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EB6C7" w14:textId="77777777" w:rsidR="001E5C06" w:rsidRDefault="00F31118" w:rsidP="009E6F81">
      <w:pPr>
        <w:autoSpaceDE w:val="0"/>
        <w:autoSpaceDN w:val="0"/>
        <w:adjustRightInd w:val="0"/>
        <w:jc w:val="center"/>
        <w:rPr>
          <w:b/>
          <w:bCs/>
          <w:color w:val="E36C0A" w:themeColor="accent6" w:themeShade="BF"/>
          <w:sz w:val="28"/>
        </w:rPr>
      </w:pPr>
      <w:r w:rsidRPr="0018593D">
        <w:rPr>
          <w:b/>
          <w:bCs/>
          <w:color w:val="E36C0A" w:themeColor="accent6" w:themeShade="BF"/>
          <w:sz w:val="28"/>
        </w:rPr>
        <w:t xml:space="preserve">SAP </w:t>
      </w:r>
      <w:r w:rsidR="00FE0699" w:rsidRPr="0018593D">
        <w:rPr>
          <w:b/>
          <w:bCs/>
          <w:color w:val="E36C0A" w:themeColor="accent6" w:themeShade="BF"/>
          <w:sz w:val="28"/>
        </w:rPr>
        <w:t>Industry Forum</w:t>
      </w:r>
      <w:r w:rsidRPr="0018593D">
        <w:rPr>
          <w:b/>
          <w:bCs/>
          <w:color w:val="E36C0A" w:themeColor="accent6" w:themeShade="BF"/>
          <w:sz w:val="28"/>
        </w:rPr>
        <w:t>: Terms of Reference</w:t>
      </w:r>
    </w:p>
    <w:p w14:paraId="07ED09DA" w14:textId="1F1CDDB0" w:rsidR="00F31118" w:rsidRPr="0018593D" w:rsidRDefault="001E5C06" w:rsidP="009E6F81">
      <w:pPr>
        <w:autoSpaceDE w:val="0"/>
        <w:autoSpaceDN w:val="0"/>
        <w:adjustRightInd w:val="0"/>
        <w:jc w:val="center"/>
        <w:rPr>
          <w:b/>
          <w:bCs/>
          <w:color w:val="E36C0A" w:themeColor="accent6" w:themeShade="BF"/>
          <w:sz w:val="28"/>
        </w:rPr>
      </w:pPr>
      <w:r>
        <w:rPr>
          <w:b/>
          <w:bCs/>
          <w:color w:val="E36C0A" w:themeColor="accent6" w:themeShade="BF"/>
          <w:sz w:val="28"/>
        </w:rPr>
        <w:t>(</w:t>
      </w:r>
      <w:r w:rsidR="00712813">
        <w:rPr>
          <w:b/>
          <w:bCs/>
          <w:color w:val="E36C0A" w:themeColor="accent6" w:themeShade="BF"/>
          <w:sz w:val="28"/>
        </w:rPr>
        <w:t>Draft 0.2</w:t>
      </w:r>
      <w:r w:rsidR="00560DC3" w:rsidRPr="0018593D">
        <w:rPr>
          <w:b/>
          <w:bCs/>
          <w:color w:val="E36C0A" w:themeColor="accent6" w:themeShade="BF"/>
          <w:sz w:val="28"/>
        </w:rPr>
        <w:t>)</w:t>
      </w:r>
    </w:p>
    <w:p w14:paraId="2B9FA2EC" w14:textId="44AA2EDC" w:rsidR="00F31118" w:rsidRPr="00FE0699" w:rsidRDefault="00F31118" w:rsidP="009E6F81">
      <w:pPr>
        <w:autoSpaceDE w:val="0"/>
        <w:autoSpaceDN w:val="0"/>
        <w:adjustRightInd w:val="0"/>
        <w:rPr>
          <w:color w:val="000000"/>
        </w:rPr>
      </w:pPr>
    </w:p>
    <w:p w14:paraId="263A1074" w14:textId="77777777" w:rsidR="00F31118" w:rsidRPr="00FE0699" w:rsidRDefault="00F31118" w:rsidP="009E6F81">
      <w:pPr>
        <w:autoSpaceDE w:val="0"/>
        <w:autoSpaceDN w:val="0"/>
        <w:adjustRightInd w:val="0"/>
        <w:rPr>
          <w:color w:val="000000"/>
        </w:rPr>
      </w:pPr>
    </w:p>
    <w:p w14:paraId="67EB8CD0" w14:textId="77777777" w:rsidR="00914111" w:rsidRPr="00FE0699" w:rsidRDefault="00914111" w:rsidP="009E6F81">
      <w:pPr>
        <w:autoSpaceDE w:val="0"/>
        <w:autoSpaceDN w:val="0"/>
        <w:adjustRightInd w:val="0"/>
        <w:rPr>
          <w:color w:val="000000"/>
        </w:rPr>
      </w:pPr>
    </w:p>
    <w:p w14:paraId="1C95E804" w14:textId="0D938BBD" w:rsidR="00F31118" w:rsidRPr="006B46D7" w:rsidRDefault="00F31118" w:rsidP="009E6F81">
      <w:pPr>
        <w:autoSpaceDE w:val="0"/>
        <w:autoSpaceDN w:val="0"/>
        <w:adjustRightInd w:val="0"/>
        <w:rPr>
          <w:b/>
          <w:color w:val="E36C0A" w:themeColor="accent6" w:themeShade="BF"/>
        </w:rPr>
      </w:pPr>
      <w:r w:rsidRPr="006B46D7">
        <w:rPr>
          <w:b/>
          <w:color w:val="E36C0A" w:themeColor="accent6" w:themeShade="BF"/>
        </w:rPr>
        <w:t xml:space="preserve">Purpose of the SAP </w:t>
      </w:r>
      <w:r w:rsidR="00FE0699" w:rsidRPr="006B46D7">
        <w:rPr>
          <w:b/>
          <w:color w:val="E36C0A" w:themeColor="accent6" w:themeShade="BF"/>
        </w:rPr>
        <w:t>Industry Forum</w:t>
      </w:r>
      <w:r w:rsidRPr="006B46D7">
        <w:rPr>
          <w:b/>
          <w:color w:val="E36C0A" w:themeColor="accent6" w:themeShade="BF"/>
        </w:rPr>
        <w:t xml:space="preserve"> Group</w:t>
      </w:r>
    </w:p>
    <w:p w14:paraId="3DF2ABEF" w14:textId="0CF3C2E0" w:rsidR="00F31118" w:rsidRPr="00FE0699" w:rsidRDefault="00F31118" w:rsidP="009E6F81">
      <w:pPr>
        <w:autoSpaceDE w:val="0"/>
        <w:autoSpaceDN w:val="0"/>
        <w:adjustRightInd w:val="0"/>
        <w:rPr>
          <w:color w:val="000000"/>
        </w:rPr>
      </w:pPr>
    </w:p>
    <w:p w14:paraId="59833D05" w14:textId="0F206E30" w:rsidR="008225BE" w:rsidRDefault="00F31118" w:rsidP="009E6F81">
      <w:pPr>
        <w:autoSpaceDE w:val="0"/>
        <w:autoSpaceDN w:val="0"/>
        <w:adjustRightInd w:val="0"/>
      </w:pPr>
      <w:r w:rsidRPr="00FE0699">
        <w:t xml:space="preserve">The purpose of the SAP </w:t>
      </w:r>
      <w:r w:rsidR="00FE0699" w:rsidRPr="00FE0699">
        <w:t xml:space="preserve">Industry Forum </w:t>
      </w:r>
      <w:r w:rsidRPr="00FE0699">
        <w:t xml:space="preserve">Group is to </w:t>
      </w:r>
      <w:r w:rsidR="008225BE">
        <w:t>debate technical and policy issues as they relate to SAP.</w:t>
      </w:r>
      <w:r w:rsidR="00343FA4">
        <w:t xml:space="preserve"> </w:t>
      </w:r>
      <w:r w:rsidR="00D0124D">
        <w:t xml:space="preserve">This will facilitate the SAP Contract Contractors (BRE as Lots 1-3 and RDL as Lot 4) </w:t>
      </w:r>
      <w:r w:rsidR="00D0124D" w:rsidRPr="00D0124D">
        <w:t>to gather industry views for communication to government and BRE</w:t>
      </w:r>
      <w:r w:rsidR="00D0124D">
        <w:t xml:space="preserve">.  Additionally, </w:t>
      </w:r>
      <w:r w:rsidR="009E6F81">
        <w:t xml:space="preserve">SAPIF </w:t>
      </w:r>
      <w:r w:rsidR="00D0124D">
        <w:t xml:space="preserve">facilitates both </w:t>
      </w:r>
      <w:r w:rsidR="00D0124D" w:rsidRPr="00D0124D">
        <w:t>government and BRE to put forward items for discussion</w:t>
      </w:r>
      <w:r w:rsidR="00D0124D">
        <w:t xml:space="preserve"> and feedback.</w:t>
      </w:r>
    </w:p>
    <w:p w14:paraId="6A2FE9BF" w14:textId="2B58328C" w:rsidR="00343FA4" w:rsidRDefault="00343FA4" w:rsidP="009E6F81">
      <w:pPr>
        <w:autoSpaceDE w:val="0"/>
        <w:autoSpaceDN w:val="0"/>
        <w:adjustRightInd w:val="0"/>
      </w:pPr>
    </w:p>
    <w:p w14:paraId="7197EC6A" w14:textId="6770D7CC" w:rsidR="00343FA4" w:rsidRDefault="00343FA4" w:rsidP="009E6F81">
      <w:pPr>
        <w:autoSpaceDE w:val="0"/>
        <w:autoSpaceDN w:val="0"/>
        <w:adjustRightInd w:val="0"/>
      </w:pPr>
      <w:r>
        <w:t>This is different to the role of SA</w:t>
      </w:r>
      <w:bookmarkStart w:id="0" w:name="_GoBack"/>
      <w:r w:rsidR="002836E5">
        <w:t>P</w:t>
      </w:r>
      <w:bookmarkEnd w:id="0"/>
      <w:r>
        <w:t xml:space="preserve">SIG (the SAP Scientific Integrity Group) whose role is to help maintain and improve the scientific integrity of the SAP ‘model of reality’. </w:t>
      </w:r>
      <w:r w:rsidR="00712813">
        <w:t xml:space="preserve"> </w:t>
      </w:r>
      <w:r>
        <w:t>SAPSIG can be regarded as a (very) technical non-executive director helping the SAP contractor (BRE) develop new versions of SAP. It does not generally debate or consider policy questions.</w:t>
      </w:r>
    </w:p>
    <w:p w14:paraId="79A85793" w14:textId="378F2BF2" w:rsidR="008225BE" w:rsidRPr="00970F3C" w:rsidRDefault="008225BE" w:rsidP="009E6F81">
      <w:pPr>
        <w:autoSpaceDE w:val="0"/>
        <w:autoSpaceDN w:val="0"/>
        <w:adjustRightInd w:val="0"/>
      </w:pPr>
    </w:p>
    <w:p w14:paraId="730D62E7" w14:textId="0BE0F537" w:rsidR="00F31118" w:rsidRDefault="00F31118" w:rsidP="009E6F81">
      <w:pPr>
        <w:autoSpaceDE w:val="0"/>
        <w:autoSpaceDN w:val="0"/>
        <w:adjustRightInd w:val="0"/>
      </w:pPr>
    </w:p>
    <w:p w14:paraId="63983652" w14:textId="5C040161" w:rsidR="00F31118" w:rsidRPr="00FE0699" w:rsidRDefault="00F31118" w:rsidP="009E6F81">
      <w:pPr>
        <w:autoSpaceDE w:val="0"/>
        <w:autoSpaceDN w:val="0"/>
        <w:adjustRightInd w:val="0"/>
        <w:rPr>
          <w:color w:val="000000"/>
        </w:rPr>
      </w:pPr>
    </w:p>
    <w:p w14:paraId="6168D21C" w14:textId="6AE18BF5" w:rsidR="00F31118" w:rsidRPr="006B46D7" w:rsidRDefault="00F31118" w:rsidP="009E6F81">
      <w:pPr>
        <w:autoSpaceDE w:val="0"/>
        <w:autoSpaceDN w:val="0"/>
        <w:adjustRightInd w:val="0"/>
        <w:rPr>
          <w:b/>
          <w:color w:val="E36C0A" w:themeColor="accent6" w:themeShade="BF"/>
        </w:rPr>
      </w:pPr>
      <w:r w:rsidRPr="006B46D7">
        <w:rPr>
          <w:b/>
          <w:color w:val="E36C0A" w:themeColor="accent6" w:themeShade="BF"/>
        </w:rPr>
        <w:t>Purpose of SAP</w:t>
      </w:r>
    </w:p>
    <w:p w14:paraId="0D5172B6" w14:textId="4B9D66D9" w:rsidR="00F31118" w:rsidRPr="00FE0699" w:rsidRDefault="00F31118" w:rsidP="009E6F81">
      <w:pPr>
        <w:autoSpaceDE w:val="0"/>
        <w:autoSpaceDN w:val="0"/>
        <w:adjustRightInd w:val="0"/>
        <w:rPr>
          <w:color w:val="000000"/>
        </w:rPr>
      </w:pPr>
    </w:p>
    <w:p w14:paraId="2446E2B7" w14:textId="635B6046" w:rsidR="00343FA4" w:rsidRPr="00970F3C" w:rsidRDefault="00343FA4" w:rsidP="00343FA4">
      <w:pPr>
        <w:autoSpaceDE w:val="0"/>
        <w:autoSpaceDN w:val="0"/>
        <w:adjustRightInd w:val="0"/>
      </w:pPr>
      <w:r w:rsidRPr="00970F3C">
        <w:t xml:space="preserve">SAP is an analytical model of the energy performance of dwellings in the UK, taking into account </w:t>
      </w:r>
      <w:r>
        <w:t xml:space="preserve">inter alia </w:t>
      </w:r>
      <w:r w:rsidRPr="00970F3C">
        <w:t xml:space="preserve">technical characteristics of the materials, products, and building services of </w:t>
      </w:r>
      <w:r>
        <w:t>the dwellings, some aspects of the external environment and applying a standardised user profile for heating and hot water use</w:t>
      </w:r>
      <w:r w:rsidRPr="00970F3C">
        <w:t>.</w:t>
      </w:r>
    </w:p>
    <w:p w14:paraId="49CE642B" w14:textId="77777777" w:rsidR="00343FA4" w:rsidRDefault="00343FA4" w:rsidP="009E6F81">
      <w:pPr>
        <w:autoSpaceDE w:val="0"/>
        <w:autoSpaceDN w:val="0"/>
        <w:adjustRightInd w:val="0"/>
      </w:pPr>
    </w:p>
    <w:p w14:paraId="38688E14" w14:textId="6715C90A" w:rsidR="0006248B" w:rsidRDefault="00F31118" w:rsidP="009E6F81">
      <w:pPr>
        <w:autoSpaceDE w:val="0"/>
        <w:autoSpaceDN w:val="0"/>
        <w:adjustRightInd w:val="0"/>
      </w:pPr>
      <w:r w:rsidRPr="00FE0699">
        <w:t>The Group should be mindful of the purpose of SAP, which is the assessment of the</w:t>
      </w:r>
      <w:r w:rsidR="0006248B" w:rsidRPr="00FE0699">
        <w:t xml:space="preserve"> </w:t>
      </w:r>
      <w:r w:rsidRPr="00FE0699">
        <w:t>energy performance of dwellings in the UK</w:t>
      </w:r>
      <w:r w:rsidR="00FE0699" w:rsidRPr="00FE0699">
        <w:t>,</w:t>
      </w:r>
      <w:r w:rsidRPr="00FE0699">
        <w:t xml:space="preserve"> to help meet energy and environmental</w:t>
      </w:r>
      <w:r w:rsidR="0006248B" w:rsidRPr="00FE0699">
        <w:t xml:space="preserve"> </w:t>
      </w:r>
      <w:r w:rsidRPr="00FE0699">
        <w:t>policy objectives and for regulation.</w:t>
      </w:r>
    </w:p>
    <w:p w14:paraId="141A86C6" w14:textId="77777777" w:rsidR="009E6F81" w:rsidRPr="00FE0699" w:rsidRDefault="009E6F81" w:rsidP="009E6F81">
      <w:pPr>
        <w:autoSpaceDE w:val="0"/>
        <w:autoSpaceDN w:val="0"/>
        <w:adjustRightInd w:val="0"/>
      </w:pPr>
    </w:p>
    <w:p w14:paraId="71F2F96E" w14:textId="402D6B90" w:rsidR="0006248B" w:rsidRDefault="00F31118" w:rsidP="009E6F81">
      <w:pPr>
        <w:autoSpaceDE w:val="0"/>
        <w:autoSpaceDN w:val="0"/>
        <w:adjustRightInd w:val="0"/>
      </w:pPr>
      <w:r w:rsidRPr="00FE0699">
        <w:t>The accuracy of the SAP model should be no</w:t>
      </w:r>
      <w:r w:rsidR="0006248B" w:rsidRPr="00FE0699">
        <w:t xml:space="preserve"> </w:t>
      </w:r>
      <w:r w:rsidRPr="00FE0699">
        <w:t>more than sufficient for this purpose, and over-complication should be avoided.</w:t>
      </w:r>
    </w:p>
    <w:p w14:paraId="29845CE3" w14:textId="77777777" w:rsidR="009E6F81" w:rsidRPr="00FE0699" w:rsidRDefault="009E6F81" w:rsidP="009E6F81">
      <w:pPr>
        <w:autoSpaceDE w:val="0"/>
        <w:autoSpaceDN w:val="0"/>
        <w:adjustRightInd w:val="0"/>
      </w:pPr>
    </w:p>
    <w:p w14:paraId="06C05901" w14:textId="616F7C3D" w:rsidR="0006248B" w:rsidRDefault="00F31118" w:rsidP="009E6F81">
      <w:pPr>
        <w:autoSpaceDE w:val="0"/>
        <w:autoSpaceDN w:val="0"/>
        <w:adjustRightInd w:val="0"/>
      </w:pPr>
      <w:r w:rsidRPr="00FE0699">
        <w:t>The purpose of SAP is to provide an impartial assessment of the energy</w:t>
      </w:r>
      <w:r w:rsidR="0006248B" w:rsidRPr="00FE0699">
        <w:t xml:space="preserve"> </w:t>
      </w:r>
      <w:r w:rsidRPr="00FE0699">
        <w:t>performance of a dwelling.</w:t>
      </w:r>
    </w:p>
    <w:p w14:paraId="0CFE0D39" w14:textId="77777777" w:rsidR="009E6F81" w:rsidRPr="00FE0699" w:rsidRDefault="009E6F81" w:rsidP="009E6F81">
      <w:pPr>
        <w:autoSpaceDE w:val="0"/>
        <w:autoSpaceDN w:val="0"/>
        <w:adjustRightInd w:val="0"/>
      </w:pPr>
    </w:p>
    <w:p w14:paraId="541ADE33" w14:textId="1C231FDB" w:rsidR="00F31118" w:rsidRPr="00FE0699" w:rsidRDefault="00F31118" w:rsidP="009E6F81">
      <w:pPr>
        <w:autoSpaceDE w:val="0"/>
        <w:autoSpaceDN w:val="0"/>
        <w:adjustRightInd w:val="0"/>
      </w:pPr>
      <w:r w:rsidRPr="00FE0699">
        <w:t>It is not the purpose of SAP to support or promote the</w:t>
      </w:r>
      <w:r w:rsidR="0006248B" w:rsidRPr="00FE0699">
        <w:t xml:space="preserve"> </w:t>
      </w:r>
      <w:r w:rsidRPr="00FE0699">
        <w:t>sale of energy saving products, nor is it the intention to block or impede them.</w:t>
      </w:r>
    </w:p>
    <w:p w14:paraId="2A038449" w14:textId="019DCB6E" w:rsidR="00187495" w:rsidRPr="00AF22F5" w:rsidRDefault="00187495" w:rsidP="009E6F81">
      <w:pPr>
        <w:autoSpaceDE w:val="0"/>
        <w:autoSpaceDN w:val="0"/>
        <w:adjustRightInd w:val="0"/>
      </w:pPr>
    </w:p>
    <w:p w14:paraId="1D91F0D6" w14:textId="3C2F4B65" w:rsidR="0006248B" w:rsidRDefault="0006248B" w:rsidP="009E6F81">
      <w:pPr>
        <w:autoSpaceDE w:val="0"/>
        <w:autoSpaceDN w:val="0"/>
        <w:adjustRightInd w:val="0"/>
        <w:rPr>
          <w:color w:val="000000"/>
        </w:rPr>
      </w:pPr>
    </w:p>
    <w:p w14:paraId="7D6C2C3E" w14:textId="77777777" w:rsidR="006B46D7" w:rsidRPr="00FE0699" w:rsidRDefault="006B46D7" w:rsidP="009E6F81">
      <w:pPr>
        <w:autoSpaceDE w:val="0"/>
        <w:autoSpaceDN w:val="0"/>
        <w:adjustRightInd w:val="0"/>
        <w:rPr>
          <w:color w:val="000000"/>
        </w:rPr>
      </w:pPr>
    </w:p>
    <w:p w14:paraId="28983DA6" w14:textId="1A03DC04" w:rsidR="00187495" w:rsidRPr="006B46D7" w:rsidRDefault="00187495" w:rsidP="009E6F81">
      <w:pPr>
        <w:autoSpaceDE w:val="0"/>
        <w:autoSpaceDN w:val="0"/>
        <w:adjustRightInd w:val="0"/>
        <w:rPr>
          <w:b/>
          <w:color w:val="E36C0A" w:themeColor="accent6" w:themeShade="BF"/>
        </w:rPr>
      </w:pPr>
      <w:r w:rsidRPr="006B46D7">
        <w:rPr>
          <w:b/>
          <w:color w:val="E36C0A" w:themeColor="accent6" w:themeShade="BF"/>
        </w:rPr>
        <w:t xml:space="preserve">The terms of reference for the SAP </w:t>
      </w:r>
      <w:r w:rsidR="00FE0699" w:rsidRPr="006B46D7">
        <w:rPr>
          <w:b/>
          <w:color w:val="E36C0A" w:themeColor="accent6" w:themeShade="BF"/>
        </w:rPr>
        <w:t>Industry Forum</w:t>
      </w:r>
      <w:r w:rsidRPr="006B46D7">
        <w:rPr>
          <w:b/>
          <w:color w:val="E36C0A" w:themeColor="accent6" w:themeShade="BF"/>
        </w:rPr>
        <w:t xml:space="preserve"> Group</w:t>
      </w:r>
    </w:p>
    <w:p w14:paraId="544665E0" w14:textId="77777777" w:rsidR="00187495" w:rsidRPr="00FE0699" w:rsidRDefault="00187495" w:rsidP="009E6F81">
      <w:pPr>
        <w:autoSpaceDE w:val="0"/>
        <w:autoSpaceDN w:val="0"/>
        <w:adjustRightInd w:val="0"/>
        <w:rPr>
          <w:color w:val="000000"/>
        </w:rPr>
      </w:pPr>
    </w:p>
    <w:p w14:paraId="396B77F4" w14:textId="053F59F5" w:rsidR="00756824" w:rsidRDefault="00343FA4" w:rsidP="009E6F81">
      <w:pPr>
        <w:autoSpaceDE w:val="0"/>
        <w:autoSpaceDN w:val="0"/>
        <w:adjustRightInd w:val="0"/>
      </w:pPr>
      <w:r>
        <w:t>Members of the</w:t>
      </w:r>
      <w:r w:rsidR="00F31118" w:rsidRPr="00AF22F5">
        <w:t xml:space="preserve"> Group will be expected to possess a clear understanding of the role and scope</w:t>
      </w:r>
      <w:r w:rsidR="0006248B" w:rsidRPr="00AF22F5">
        <w:t xml:space="preserve"> </w:t>
      </w:r>
      <w:r w:rsidR="00F31118" w:rsidRPr="00AF22F5">
        <w:t>of SAP</w:t>
      </w:r>
      <w:r>
        <w:t>, the Appendix Q process and the Product Characteristic Database (PCDB)</w:t>
      </w:r>
      <w:r w:rsidR="00756824">
        <w:t>.</w:t>
      </w:r>
    </w:p>
    <w:p w14:paraId="50F17D4E" w14:textId="77777777" w:rsidR="00756824" w:rsidRDefault="00756824" w:rsidP="009E6F81">
      <w:pPr>
        <w:autoSpaceDE w:val="0"/>
        <w:autoSpaceDN w:val="0"/>
        <w:adjustRightInd w:val="0"/>
      </w:pPr>
    </w:p>
    <w:p w14:paraId="04C3DBC9" w14:textId="31E4611D" w:rsidR="00F31118" w:rsidRPr="00756824" w:rsidRDefault="00187495" w:rsidP="009E6F81">
      <w:pPr>
        <w:autoSpaceDE w:val="0"/>
        <w:autoSpaceDN w:val="0"/>
        <w:adjustRightInd w:val="0"/>
      </w:pPr>
      <w:r w:rsidRPr="00756824">
        <w:t xml:space="preserve">Terms of Reference of the SAP </w:t>
      </w:r>
      <w:r w:rsidR="00756824" w:rsidRPr="00756824">
        <w:t xml:space="preserve">Industry Forum </w:t>
      </w:r>
      <w:r w:rsidRPr="00756824">
        <w:t xml:space="preserve">Group </w:t>
      </w:r>
      <w:r w:rsidR="00756824">
        <w:t>are</w:t>
      </w:r>
      <w:r w:rsidRPr="00756824">
        <w:t>:</w:t>
      </w:r>
    </w:p>
    <w:p w14:paraId="68D3556E" w14:textId="7A1E3447" w:rsidR="00F31118" w:rsidRPr="00BD1AB9" w:rsidRDefault="00F31118" w:rsidP="00343FA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/>
        <w:contextualSpacing w:val="0"/>
      </w:pPr>
      <w:r w:rsidRPr="00BD1AB9">
        <w:t xml:space="preserve">to </w:t>
      </w:r>
      <w:r w:rsidR="00756824" w:rsidRPr="00BD1AB9">
        <w:t>consider, debate and contribute / participate in technical and policy issues related to SAP / SAP mod</w:t>
      </w:r>
      <w:r w:rsidRPr="00BD1AB9">
        <w:t>el</w:t>
      </w:r>
      <w:r w:rsidR="00BD1AB9">
        <w:t>.</w:t>
      </w:r>
    </w:p>
    <w:p w14:paraId="6327682D" w14:textId="4FD1BB61" w:rsidR="00BD1AB9" w:rsidRPr="00BD1AB9" w:rsidRDefault="00F31118" w:rsidP="00343FA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/>
        <w:contextualSpacing w:val="0"/>
      </w:pPr>
      <w:r w:rsidRPr="00BD1AB9">
        <w:t xml:space="preserve">to </w:t>
      </w:r>
      <w:r w:rsidR="00BD1AB9" w:rsidRPr="00BD1AB9">
        <w:t xml:space="preserve">communicate industry views for </w:t>
      </w:r>
      <w:r w:rsidR="006E00AA">
        <w:t xml:space="preserve">onward </w:t>
      </w:r>
      <w:r w:rsidR="00BD1AB9" w:rsidRPr="00BD1AB9">
        <w:t>communication to go</w:t>
      </w:r>
      <w:r w:rsidR="00BD1AB9">
        <w:t>vernment and BRE and any other relevant organisation / body</w:t>
      </w:r>
      <w:r w:rsidR="006E00AA">
        <w:t xml:space="preserve"> </w:t>
      </w:r>
      <w:r w:rsidR="006E00AA" w:rsidRPr="006E00AA">
        <w:t>via the Secretariat</w:t>
      </w:r>
      <w:r w:rsidR="00BD1AB9">
        <w:t>.</w:t>
      </w:r>
    </w:p>
    <w:p w14:paraId="6BFE0F59" w14:textId="16BE6EDC" w:rsidR="00F31118" w:rsidRDefault="00F31118" w:rsidP="009E6F81">
      <w:pPr>
        <w:autoSpaceDE w:val="0"/>
        <w:autoSpaceDN w:val="0"/>
        <w:adjustRightInd w:val="0"/>
        <w:rPr>
          <w:iCs/>
        </w:rPr>
      </w:pPr>
    </w:p>
    <w:p w14:paraId="08EAFC61" w14:textId="77777777" w:rsidR="00462F10" w:rsidRPr="00756824" w:rsidRDefault="00462F10" w:rsidP="009E6F81">
      <w:pPr>
        <w:autoSpaceDE w:val="0"/>
        <w:autoSpaceDN w:val="0"/>
        <w:adjustRightInd w:val="0"/>
        <w:rPr>
          <w:iCs/>
        </w:rPr>
      </w:pPr>
    </w:p>
    <w:p w14:paraId="0B97D6AF" w14:textId="77777777" w:rsidR="00343FA4" w:rsidRDefault="00343FA4" w:rsidP="009E6F81">
      <w:pPr>
        <w:autoSpaceDE w:val="0"/>
        <w:autoSpaceDN w:val="0"/>
        <w:adjustRightInd w:val="0"/>
        <w:rPr>
          <w:b/>
          <w:color w:val="E36C0A" w:themeColor="accent6" w:themeShade="BF"/>
        </w:rPr>
      </w:pPr>
    </w:p>
    <w:p w14:paraId="2638CD79" w14:textId="2762926B" w:rsidR="00F31118" w:rsidRPr="00FF5128" w:rsidRDefault="00F31118" w:rsidP="009E6F81">
      <w:pPr>
        <w:autoSpaceDE w:val="0"/>
        <w:autoSpaceDN w:val="0"/>
        <w:adjustRightInd w:val="0"/>
        <w:rPr>
          <w:b/>
          <w:color w:val="E36C0A" w:themeColor="accent6" w:themeShade="BF"/>
        </w:rPr>
      </w:pPr>
      <w:r w:rsidRPr="00FF5128">
        <w:rPr>
          <w:b/>
          <w:color w:val="E36C0A" w:themeColor="accent6" w:themeShade="BF"/>
        </w:rPr>
        <w:t xml:space="preserve">The work of the SAP </w:t>
      </w:r>
      <w:r w:rsidR="00FE0699" w:rsidRPr="00FF5128">
        <w:rPr>
          <w:b/>
          <w:color w:val="E36C0A" w:themeColor="accent6" w:themeShade="BF"/>
        </w:rPr>
        <w:t>Industry Forum</w:t>
      </w:r>
      <w:r w:rsidRPr="00FF5128">
        <w:rPr>
          <w:b/>
          <w:color w:val="E36C0A" w:themeColor="accent6" w:themeShade="BF"/>
        </w:rPr>
        <w:t xml:space="preserve"> Group</w:t>
      </w:r>
    </w:p>
    <w:p w14:paraId="6F15A8B8" w14:textId="77777777" w:rsidR="003D128E" w:rsidRPr="00FE0699" w:rsidRDefault="003D128E" w:rsidP="009E6F81">
      <w:pPr>
        <w:autoSpaceDE w:val="0"/>
        <w:autoSpaceDN w:val="0"/>
        <w:adjustRightInd w:val="0"/>
        <w:rPr>
          <w:color w:val="000000"/>
        </w:rPr>
      </w:pPr>
    </w:p>
    <w:p w14:paraId="0BAE6B38" w14:textId="2E6A0101" w:rsidR="00F31118" w:rsidRPr="00FF5128" w:rsidRDefault="00343FA4" w:rsidP="009E6F81">
      <w:pPr>
        <w:autoSpaceDE w:val="0"/>
        <w:autoSpaceDN w:val="0"/>
        <w:adjustRightInd w:val="0"/>
      </w:pPr>
      <w:r>
        <w:t>T</w:t>
      </w:r>
      <w:r w:rsidR="00F31118" w:rsidRPr="00FF5128">
        <w:t>he Group</w:t>
      </w:r>
      <w:r w:rsidR="000B3F3A">
        <w:t>’s work plan is not yet set, being an early piece of work for the Group.</w:t>
      </w:r>
      <w:r w:rsidR="00712813">
        <w:t xml:space="preserve"> </w:t>
      </w:r>
      <w:r w:rsidR="000B3F3A">
        <w:t xml:space="preserve"> However, in addition to dealing with questions relating to SAP, it is expected that the Group might want to consider m</w:t>
      </w:r>
      <w:r w:rsidR="00F31118" w:rsidRPr="00FF5128">
        <w:t>atters of</w:t>
      </w:r>
      <w:r w:rsidR="0006248B" w:rsidRPr="00FF5128">
        <w:t xml:space="preserve"> </w:t>
      </w:r>
      <w:r w:rsidR="00F31118" w:rsidRPr="00FF5128">
        <w:t xml:space="preserve">principle (such as </w:t>
      </w:r>
      <w:r w:rsidRPr="00343FA4">
        <w:rPr>
          <w:color w:val="000000" w:themeColor="text1"/>
        </w:rPr>
        <w:t>wider decarbonisation policies</w:t>
      </w:r>
      <w:r w:rsidR="00F31118" w:rsidRPr="00343FA4">
        <w:rPr>
          <w:color w:val="000000" w:themeColor="text1"/>
        </w:rPr>
        <w:t xml:space="preserve"> </w:t>
      </w:r>
      <w:r w:rsidR="00F31118" w:rsidRPr="00FF5128">
        <w:t>or on</w:t>
      </w:r>
      <w:r w:rsidR="0006248B" w:rsidRPr="00FF5128">
        <w:t xml:space="preserve"> </w:t>
      </w:r>
      <w:r w:rsidR="00F31118" w:rsidRPr="00FF5128">
        <w:t xml:space="preserve">amendments that might be proposed in </w:t>
      </w:r>
      <w:r w:rsidR="00F31118" w:rsidRPr="00FF5128">
        <w:lastRenderedPageBreak/>
        <w:t>order to address possible changes to the</w:t>
      </w:r>
      <w:r w:rsidR="0006248B" w:rsidRPr="00FF5128">
        <w:t xml:space="preserve"> </w:t>
      </w:r>
      <w:r>
        <w:t>requirements of SAP</w:t>
      </w:r>
      <w:r w:rsidR="00712813">
        <w:t>)</w:t>
      </w:r>
      <w:r>
        <w:t xml:space="preserve">. </w:t>
      </w:r>
      <w:r w:rsidR="00F31118" w:rsidRPr="00FF5128">
        <w:t xml:space="preserve">In general, these will be issues where BRE </w:t>
      </w:r>
      <w:r>
        <w:t xml:space="preserve">or BEIS </w:t>
      </w:r>
      <w:r w:rsidR="00F31118" w:rsidRPr="00FF5128">
        <w:t>has identified a need for their</w:t>
      </w:r>
      <w:r w:rsidR="0006248B" w:rsidRPr="00FF5128">
        <w:t xml:space="preserve"> </w:t>
      </w:r>
      <w:r w:rsidR="00F31118" w:rsidRPr="00FF5128">
        <w:t>consideration</w:t>
      </w:r>
      <w:r w:rsidR="00FF5128" w:rsidRPr="00FF5128">
        <w:t xml:space="preserve"> / consultation</w:t>
      </w:r>
      <w:r>
        <w:t>.</w:t>
      </w:r>
    </w:p>
    <w:p w14:paraId="1757D8A6" w14:textId="1EFD5EA5" w:rsidR="003D128E" w:rsidRPr="00FE0699" w:rsidRDefault="003D128E" w:rsidP="009E6F81">
      <w:pPr>
        <w:autoSpaceDE w:val="0"/>
        <w:autoSpaceDN w:val="0"/>
        <w:adjustRightInd w:val="0"/>
        <w:rPr>
          <w:color w:val="000000"/>
        </w:rPr>
      </w:pPr>
    </w:p>
    <w:p w14:paraId="46CCCE0F" w14:textId="782D851E" w:rsidR="0006248B" w:rsidRPr="00FE0699" w:rsidRDefault="0006248B" w:rsidP="009E6F81">
      <w:pPr>
        <w:autoSpaceDE w:val="0"/>
        <w:autoSpaceDN w:val="0"/>
        <w:adjustRightInd w:val="0"/>
        <w:rPr>
          <w:color w:val="000000"/>
        </w:rPr>
      </w:pPr>
    </w:p>
    <w:p w14:paraId="57873B1A" w14:textId="77777777" w:rsidR="00F31118" w:rsidRPr="00FF5128" w:rsidRDefault="00F31118" w:rsidP="009E6F81">
      <w:pPr>
        <w:autoSpaceDE w:val="0"/>
        <w:autoSpaceDN w:val="0"/>
        <w:adjustRightInd w:val="0"/>
        <w:rPr>
          <w:b/>
          <w:color w:val="E36C0A" w:themeColor="accent6" w:themeShade="BF"/>
        </w:rPr>
      </w:pPr>
      <w:r w:rsidRPr="00FF5128">
        <w:rPr>
          <w:b/>
          <w:color w:val="E36C0A" w:themeColor="accent6" w:themeShade="BF"/>
        </w:rPr>
        <w:t>Conflicts of interest</w:t>
      </w:r>
    </w:p>
    <w:p w14:paraId="3CE1986F" w14:textId="77777777" w:rsidR="0008096B" w:rsidRPr="00FE0699" w:rsidRDefault="0008096B" w:rsidP="009E6F81">
      <w:pPr>
        <w:autoSpaceDE w:val="0"/>
        <w:autoSpaceDN w:val="0"/>
        <w:adjustRightInd w:val="0"/>
        <w:rPr>
          <w:color w:val="000000"/>
        </w:rPr>
      </w:pPr>
    </w:p>
    <w:p w14:paraId="29B791B9" w14:textId="38502573" w:rsidR="00DA66C6" w:rsidRDefault="00DA66C6" w:rsidP="009E6F81">
      <w:pPr>
        <w:autoSpaceDE w:val="0"/>
        <w:autoSpaceDN w:val="0"/>
        <w:adjustRightInd w:val="0"/>
      </w:pPr>
      <w:r>
        <w:t>M</w:t>
      </w:r>
      <w:r w:rsidR="00F31118" w:rsidRPr="00DA66C6">
        <w:t xml:space="preserve">embers must be technically </w:t>
      </w:r>
      <w:r w:rsidR="005620A8" w:rsidRPr="00DA66C6">
        <w:t>competent in the</w:t>
      </w:r>
      <w:r w:rsidRPr="00DA66C6">
        <w:t>ir chosen area of work</w:t>
      </w:r>
      <w:r w:rsidR="00F31118" w:rsidRPr="00DA66C6">
        <w:t xml:space="preserve"> and behave in a </w:t>
      </w:r>
      <w:r w:rsidRPr="00DA66C6">
        <w:t xml:space="preserve">professional </w:t>
      </w:r>
      <w:r w:rsidR="00F31118" w:rsidRPr="00DA66C6">
        <w:t xml:space="preserve">manner. </w:t>
      </w:r>
      <w:r w:rsidR="0006248B" w:rsidRPr="00DA66C6">
        <w:t xml:space="preserve"> </w:t>
      </w:r>
      <w:r w:rsidR="009E6F81">
        <w:t>Impartiality is not a prere</w:t>
      </w:r>
      <w:r w:rsidRPr="00DA66C6">
        <w:t xml:space="preserve">quisite, but members should be mindful of </w:t>
      </w:r>
      <w:r w:rsidR="009E6F81">
        <w:t xml:space="preserve">the privilege, as </w:t>
      </w:r>
      <w:r w:rsidRPr="00DA66C6">
        <w:t xml:space="preserve">members, and </w:t>
      </w:r>
      <w:r w:rsidR="009E6F81">
        <w:t>declare conflicts of interest</w:t>
      </w:r>
      <w:r w:rsidRPr="00DA66C6">
        <w:t>.</w:t>
      </w:r>
    </w:p>
    <w:p w14:paraId="16C40163" w14:textId="77777777" w:rsidR="009E6F81" w:rsidRPr="00DA66C6" w:rsidRDefault="009E6F81" w:rsidP="009E6F81">
      <w:pPr>
        <w:autoSpaceDE w:val="0"/>
        <w:autoSpaceDN w:val="0"/>
        <w:adjustRightInd w:val="0"/>
      </w:pPr>
    </w:p>
    <w:p w14:paraId="7461D9FC" w14:textId="64F7F98E" w:rsidR="00F31118" w:rsidRPr="009E6F81" w:rsidRDefault="00F31118" w:rsidP="009E6F81">
      <w:pPr>
        <w:autoSpaceDE w:val="0"/>
        <w:autoSpaceDN w:val="0"/>
        <w:adjustRightInd w:val="0"/>
        <w:rPr>
          <w:i/>
          <w:color w:val="000000" w:themeColor="text1"/>
        </w:rPr>
      </w:pPr>
      <w:r w:rsidRPr="009E6F81">
        <w:rPr>
          <w:i/>
          <w:color w:val="000000" w:themeColor="text1"/>
        </w:rPr>
        <w:t>Should a potential conflict of interest arise at any</w:t>
      </w:r>
      <w:r w:rsidR="0006248B" w:rsidRPr="009E6F81">
        <w:rPr>
          <w:i/>
          <w:color w:val="000000" w:themeColor="text1"/>
        </w:rPr>
        <w:t xml:space="preserve"> </w:t>
      </w:r>
      <w:r w:rsidRPr="009E6F81">
        <w:rPr>
          <w:i/>
          <w:color w:val="000000" w:themeColor="text1"/>
        </w:rPr>
        <w:t>time, the member concerned must notify the Group chair, who in turn will notify all</w:t>
      </w:r>
      <w:r w:rsidR="0006248B" w:rsidRPr="009E6F81">
        <w:rPr>
          <w:i/>
          <w:color w:val="000000" w:themeColor="text1"/>
        </w:rPr>
        <w:t xml:space="preserve"> </w:t>
      </w:r>
      <w:r w:rsidRPr="009E6F81">
        <w:rPr>
          <w:i/>
          <w:color w:val="000000" w:themeColor="text1"/>
        </w:rPr>
        <w:t>other members, and this will be recorded in the minutes of the meeting.</w:t>
      </w:r>
    </w:p>
    <w:p w14:paraId="2873290C" w14:textId="3DE18495" w:rsidR="0008096B" w:rsidRDefault="0008096B" w:rsidP="009E6F81">
      <w:pPr>
        <w:autoSpaceDE w:val="0"/>
        <w:autoSpaceDN w:val="0"/>
        <w:adjustRightInd w:val="0"/>
        <w:rPr>
          <w:color w:val="000000"/>
        </w:rPr>
      </w:pPr>
    </w:p>
    <w:p w14:paraId="0FA8238B" w14:textId="13B3AD3C" w:rsidR="00FF5128" w:rsidRPr="00FE0699" w:rsidRDefault="00FF5128" w:rsidP="009E6F81">
      <w:pPr>
        <w:autoSpaceDE w:val="0"/>
        <w:autoSpaceDN w:val="0"/>
        <w:adjustRightInd w:val="0"/>
        <w:rPr>
          <w:color w:val="000000"/>
        </w:rPr>
      </w:pPr>
    </w:p>
    <w:p w14:paraId="2FC4E811" w14:textId="36C5B7BF" w:rsidR="0008096B" w:rsidRPr="00FE0699" w:rsidRDefault="0008096B" w:rsidP="009E6F81">
      <w:pPr>
        <w:autoSpaceDE w:val="0"/>
        <w:autoSpaceDN w:val="0"/>
        <w:adjustRightInd w:val="0"/>
        <w:rPr>
          <w:color w:val="000000"/>
        </w:rPr>
      </w:pPr>
    </w:p>
    <w:p w14:paraId="68F4A004" w14:textId="6524072D" w:rsidR="00F31118" w:rsidRPr="00FF5128" w:rsidRDefault="00F31118" w:rsidP="009E6F81">
      <w:pPr>
        <w:autoSpaceDE w:val="0"/>
        <w:autoSpaceDN w:val="0"/>
        <w:adjustRightInd w:val="0"/>
        <w:rPr>
          <w:b/>
          <w:color w:val="E36C0A" w:themeColor="accent6" w:themeShade="BF"/>
        </w:rPr>
      </w:pPr>
      <w:r w:rsidRPr="00FF5128">
        <w:rPr>
          <w:b/>
          <w:color w:val="E36C0A" w:themeColor="accent6" w:themeShade="BF"/>
        </w:rPr>
        <w:t xml:space="preserve">Operation of the SAP </w:t>
      </w:r>
      <w:r w:rsidR="00FE0699" w:rsidRPr="00FF5128">
        <w:rPr>
          <w:b/>
          <w:color w:val="E36C0A" w:themeColor="accent6" w:themeShade="BF"/>
        </w:rPr>
        <w:t>Industry Forum</w:t>
      </w:r>
      <w:r w:rsidR="009E6F81">
        <w:rPr>
          <w:b/>
          <w:color w:val="E36C0A" w:themeColor="accent6" w:themeShade="BF"/>
        </w:rPr>
        <w:t xml:space="preserve"> Group</w:t>
      </w:r>
    </w:p>
    <w:p w14:paraId="079F8BCD" w14:textId="74B1BFBC" w:rsidR="0008096B" w:rsidRPr="00FE0699" w:rsidRDefault="0008096B" w:rsidP="009E6F81">
      <w:pPr>
        <w:autoSpaceDE w:val="0"/>
        <w:autoSpaceDN w:val="0"/>
        <w:adjustRightInd w:val="0"/>
        <w:rPr>
          <w:color w:val="000000"/>
        </w:rPr>
      </w:pPr>
    </w:p>
    <w:p w14:paraId="52945B04" w14:textId="141DEB1A" w:rsidR="00F31118" w:rsidRDefault="00F31118" w:rsidP="009E6F81">
      <w:pPr>
        <w:tabs>
          <w:tab w:val="left" w:pos="7655"/>
        </w:tabs>
        <w:autoSpaceDE w:val="0"/>
        <w:autoSpaceDN w:val="0"/>
        <w:adjustRightInd w:val="0"/>
      </w:pPr>
      <w:r w:rsidRPr="00F4298D">
        <w:t xml:space="preserve">The Group will normally meet </w:t>
      </w:r>
      <w:r w:rsidR="00F4298D" w:rsidRPr="009E6F81">
        <w:rPr>
          <w:i/>
          <w:color w:val="000000" w:themeColor="text1"/>
        </w:rPr>
        <w:t xml:space="preserve">twice / </w:t>
      </w:r>
      <w:r w:rsidRPr="009E6F81">
        <w:rPr>
          <w:i/>
          <w:color w:val="000000" w:themeColor="text1"/>
        </w:rPr>
        <w:t>four</w:t>
      </w:r>
      <w:r w:rsidRPr="009E6F81">
        <w:rPr>
          <w:color w:val="000000" w:themeColor="text1"/>
        </w:rPr>
        <w:t xml:space="preserve"> </w:t>
      </w:r>
      <w:r w:rsidRPr="00F4298D">
        <w:t>times a year, subject to the amount of business</w:t>
      </w:r>
      <w:r w:rsidR="0006248B" w:rsidRPr="00F4298D">
        <w:t xml:space="preserve"> </w:t>
      </w:r>
      <w:r w:rsidRPr="00F4298D">
        <w:t xml:space="preserve">requiring their attention. </w:t>
      </w:r>
      <w:r w:rsidR="00F4298D" w:rsidRPr="00F4298D">
        <w:t xml:space="preserve"> </w:t>
      </w:r>
      <w:r w:rsidRPr="00F4298D">
        <w:t xml:space="preserve">BRE will host these meetings and </w:t>
      </w:r>
      <w:r w:rsidR="00F4298D" w:rsidRPr="00F4298D">
        <w:t xml:space="preserve">RDL </w:t>
      </w:r>
      <w:r w:rsidRPr="00F4298D">
        <w:t>will act as the secretariat.</w:t>
      </w:r>
    </w:p>
    <w:p w14:paraId="5AD10DE0" w14:textId="77777777" w:rsidR="009E6F81" w:rsidRPr="00F4298D" w:rsidRDefault="009E6F81" w:rsidP="009E6F81">
      <w:pPr>
        <w:tabs>
          <w:tab w:val="left" w:pos="7655"/>
        </w:tabs>
        <w:autoSpaceDE w:val="0"/>
        <w:autoSpaceDN w:val="0"/>
        <w:adjustRightInd w:val="0"/>
      </w:pPr>
    </w:p>
    <w:p w14:paraId="346BDE3E" w14:textId="20CF5A69" w:rsidR="00F31118" w:rsidRPr="00F4298D" w:rsidRDefault="00F31118" w:rsidP="009E6F81">
      <w:pPr>
        <w:tabs>
          <w:tab w:val="left" w:pos="7655"/>
        </w:tabs>
        <w:autoSpaceDE w:val="0"/>
        <w:autoSpaceDN w:val="0"/>
        <w:adjustRightInd w:val="0"/>
      </w:pPr>
      <w:r w:rsidRPr="00F4298D">
        <w:t>Any correspondence from outside that is directed to the Group should be addressed to the secretariat.</w:t>
      </w:r>
    </w:p>
    <w:p w14:paraId="5BD3E2CB" w14:textId="5CECA9FA" w:rsidR="0008096B" w:rsidRPr="00983B91" w:rsidRDefault="0008096B" w:rsidP="009E6F81">
      <w:pPr>
        <w:tabs>
          <w:tab w:val="left" w:pos="7655"/>
        </w:tabs>
        <w:autoSpaceDE w:val="0"/>
        <w:autoSpaceDN w:val="0"/>
        <w:adjustRightInd w:val="0"/>
      </w:pPr>
    </w:p>
    <w:p w14:paraId="1EC7648C" w14:textId="49025679" w:rsidR="00F31118" w:rsidRPr="00F4298D" w:rsidRDefault="00F31118" w:rsidP="009E6F81">
      <w:pPr>
        <w:tabs>
          <w:tab w:val="left" w:pos="7655"/>
        </w:tabs>
        <w:autoSpaceDE w:val="0"/>
        <w:autoSpaceDN w:val="0"/>
        <w:adjustRightInd w:val="0"/>
      </w:pPr>
      <w:r w:rsidRPr="00F4298D">
        <w:t>In ge</w:t>
      </w:r>
      <w:r w:rsidR="00F4298D" w:rsidRPr="00F4298D">
        <w:t xml:space="preserve">neral, at the meetings BRE, RDL or government </w:t>
      </w:r>
      <w:r w:rsidRPr="00F4298D">
        <w:t xml:space="preserve">will be presenting </w:t>
      </w:r>
      <w:r w:rsidR="00F4298D" w:rsidRPr="00F4298D">
        <w:t>topics / issues for debate and consultation</w:t>
      </w:r>
      <w:r w:rsidR="00F4298D">
        <w:rPr>
          <w:color w:val="FF0000"/>
        </w:rPr>
        <w:t xml:space="preserve"> </w:t>
      </w:r>
      <w:r w:rsidR="009E6F81">
        <w:t>by</w:t>
      </w:r>
      <w:r w:rsidRPr="00F4298D">
        <w:t xml:space="preserve"> the Group.</w:t>
      </w:r>
    </w:p>
    <w:p w14:paraId="5FF5EA30" w14:textId="718174DB" w:rsidR="0008096B" w:rsidRPr="00983B91" w:rsidRDefault="0008096B" w:rsidP="009E6F81">
      <w:pPr>
        <w:tabs>
          <w:tab w:val="left" w:pos="7655"/>
        </w:tabs>
        <w:autoSpaceDE w:val="0"/>
        <w:autoSpaceDN w:val="0"/>
        <w:adjustRightInd w:val="0"/>
      </w:pPr>
    </w:p>
    <w:p w14:paraId="3A56D6F3" w14:textId="6FC9CD2D" w:rsidR="00F31118" w:rsidRPr="00983B91" w:rsidRDefault="00983B91" w:rsidP="009E6F81">
      <w:pPr>
        <w:tabs>
          <w:tab w:val="left" w:pos="7655"/>
        </w:tabs>
        <w:autoSpaceDE w:val="0"/>
        <w:autoSpaceDN w:val="0"/>
        <w:adjustRightInd w:val="0"/>
      </w:pPr>
      <w:r w:rsidRPr="00983B91">
        <w:t>MHCLG is</w:t>
      </w:r>
      <w:r w:rsidR="00F31118" w:rsidRPr="00983B91">
        <w:t xml:space="preserve"> the bod</w:t>
      </w:r>
      <w:r w:rsidRPr="00983B91">
        <w:t>y</w:t>
      </w:r>
      <w:r w:rsidR="00F31118" w:rsidRPr="00983B91">
        <w:t xml:space="preserve"> that is ultimately responsible for the implementation of </w:t>
      </w:r>
      <w:r w:rsidR="009E6F81">
        <w:t>any issues regarding SAP</w:t>
      </w:r>
      <w:r w:rsidR="00F31118" w:rsidRPr="00983B91">
        <w:t xml:space="preserve"> </w:t>
      </w:r>
      <w:r w:rsidR="001B5F0A">
        <w:t xml:space="preserve">for new build homes </w:t>
      </w:r>
      <w:r w:rsidR="00F31118" w:rsidRPr="00983B91">
        <w:t>and any liabilities that they might entail.</w:t>
      </w:r>
      <w:r w:rsidR="001B5F0A">
        <w:t xml:space="preserve"> BEIS is the lead department for the SAP contract.</w:t>
      </w:r>
    </w:p>
    <w:p w14:paraId="41069451" w14:textId="23C3C320" w:rsidR="0008096B" w:rsidRPr="00376C1F" w:rsidRDefault="0008096B" w:rsidP="009E6F81">
      <w:pPr>
        <w:tabs>
          <w:tab w:val="left" w:pos="7655"/>
        </w:tabs>
        <w:autoSpaceDE w:val="0"/>
        <w:autoSpaceDN w:val="0"/>
        <w:adjustRightInd w:val="0"/>
      </w:pPr>
    </w:p>
    <w:p w14:paraId="3081020B" w14:textId="123EA47C" w:rsidR="00F31118" w:rsidRPr="00376C1F" w:rsidRDefault="00F31118" w:rsidP="009E6F81">
      <w:pPr>
        <w:tabs>
          <w:tab w:val="left" w:pos="7655"/>
        </w:tabs>
        <w:autoSpaceDE w:val="0"/>
        <w:autoSpaceDN w:val="0"/>
        <w:adjustRightInd w:val="0"/>
      </w:pPr>
      <w:r w:rsidRPr="00376C1F">
        <w:t>The names (but not email addresses) of the Group members will be made public.</w:t>
      </w:r>
    </w:p>
    <w:p w14:paraId="4856AFDF" w14:textId="02711449" w:rsidR="00F31118" w:rsidRPr="00376C1F" w:rsidRDefault="00F31118" w:rsidP="009E6F81">
      <w:pPr>
        <w:tabs>
          <w:tab w:val="left" w:pos="7655"/>
        </w:tabs>
        <w:autoSpaceDE w:val="0"/>
        <w:autoSpaceDN w:val="0"/>
        <w:adjustRightInd w:val="0"/>
      </w:pPr>
      <w:r w:rsidRPr="00376C1F">
        <w:t>Documents recording minutes / actions / decisions of the meetings of the Group will</w:t>
      </w:r>
      <w:r w:rsidR="0006248B" w:rsidRPr="00376C1F">
        <w:t xml:space="preserve"> </w:t>
      </w:r>
      <w:r w:rsidRPr="00376C1F">
        <w:t xml:space="preserve">also be made publicly available. </w:t>
      </w:r>
      <w:r w:rsidR="0006248B" w:rsidRPr="00376C1F">
        <w:t xml:space="preserve"> </w:t>
      </w:r>
      <w:r w:rsidRPr="00376C1F">
        <w:t>However, documents intended for public view will be</w:t>
      </w:r>
      <w:r w:rsidR="0006248B" w:rsidRPr="00376C1F">
        <w:t xml:space="preserve"> </w:t>
      </w:r>
      <w:r w:rsidRPr="00376C1F">
        <w:t xml:space="preserve">edited to preserve confidentiality where necessary. </w:t>
      </w:r>
      <w:r w:rsidR="0006248B" w:rsidRPr="00376C1F">
        <w:t xml:space="preserve"> </w:t>
      </w:r>
      <w:r w:rsidRPr="00376C1F">
        <w:t>Meetings may involve</w:t>
      </w:r>
      <w:r w:rsidR="0006248B" w:rsidRPr="00376C1F">
        <w:t xml:space="preserve"> </w:t>
      </w:r>
      <w:r w:rsidRPr="00376C1F">
        <w:t>discussions of confidential material, and that material and any associated notes from</w:t>
      </w:r>
      <w:r w:rsidR="0006248B" w:rsidRPr="00376C1F">
        <w:t xml:space="preserve"> </w:t>
      </w:r>
      <w:r w:rsidRPr="00376C1F">
        <w:t>the discussions must remain confidential.</w:t>
      </w:r>
    </w:p>
    <w:p w14:paraId="4D60D9FD" w14:textId="5B182D5F" w:rsidR="0008096B" w:rsidRPr="00376C1F" w:rsidRDefault="0008096B" w:rsidP="009E6F81">
      <w:pPr>
        <w:tabs>
          <w:tab w:val="left" w:pos="7655"/>
        </w:tabs>
        <w:autoSpaceDE w:val="0"/>
        <w:autoSpaceDN w:val="0"/>
        <w:adjustRightInd w:val="0"/>
      </w:pPr>
    </w:p>
    <w:p w14:paraId="361CEEF2" w14:textId="21C59C79" w:rsidR="00F31118" w:rsidRPr="00376C1F" w:rsidRDefault="00F31118" w:rsidP="009E6F81">
      <w:pPr>
        <w:tabs>
          <w:tab w:val="left" w:pos="7655"/>
        </w:tabs>
        <w:autoSpaceDE w:val="0"/>
        <w:autoSpaceDN w:val="0"/>
        <w:adjustRightInd w:val="0"/>
      </w:pPr>
      <w:r w:rsidRPr="00376C1F">
        <w:t>The Group may also conduct elements of its work outside formal meetings (e.g. by</w:t>
      </w:r>
      <w:r w:rsidR="0006248B" w:rsidRPr="00376C1F">
        <w:t xml:space="preserve"> </w:t>
      </w:r>
      <w:r w:rsidRPr="00376C1F">
        <w:t>exchange of e-mail) wherever this would be an appropriate and efficient option.</w:t>
      </w:r>
    </w:p>
    <w:p w14:paraId="68FC8610" w14:textId="77777777" w:rsidR="0008096B" w:rsidRPr="00376C1F" w:rsidRDefault="0008096B" w:rsidP="009E6F81">
      <w:pPr>
        <w:tabs>
          <w:tab w:val="left" w:pos="7655"/>
        </w:tabs>
        <w:autoSpaceDE w:val="0"/>
        <w:autoSpaceDN w:val="0"/>
        <w:adjustRightInd w:val="0"/>
      </w:pPr>
    </w:p>
    <w:p w14:paraId="2CE9C728" w14:textId="3EFFC302" w:rsidR="0008096B" w:rsidRPr="00376C1F" w:rsidRDefault="00F31118" w:rsidP="009E6F81">
      <w:pPr>
        <w:tabs>
          <w:tab w:val="left" w:pos="7655"/>
        </w:tabs>
        <w:autoSpaceDE w:val="0"/>
        <w:autoSpaceDN w:val="0"/>
        <w:adjustRightInd w:val="0"/>
      </w:pPr>
      <w:r w:rsidRPr="00376C1F">
        <w:t xml:space="preserve">There is no funding for undertaking any </w:t>
      </w:r>
      <w:r w:rsidR="00376C1F" w:rsidRPr="00376C1F">
        <w:t>trade</w:t>
      </w:r>
      <w:r w:rsidR="009E6F81">
        <w:t xml:space="preserve"> / product / service consultancy</w:t>
      </w:r>
      <w:r w:rsidR="000B3F3A">
        <w:t xml:space="preserve"> or</w:t>
      </w:r>
      <w:r w:rsidR="00376C1F" w:rsidRPr="00376C1F">
        <w:t xml:space="preserve"> </w:t>
      </w:r>
      <w:r w:rsidRPr="00376C1F">
        <w:t>new research work that</w:t>
      </w:r>
      <w:r w:rsidR="0006248B" w:rsidRPr="00376C1F">
        <w:t xml:space="preserve"> </w:t>
      </w:r>
      <w:r w:rsidRPr="00376C1F">
        <w:t>the Group may identify and recommend.</w:t>
      </w:r>
      <w:r w:rsidR="009E6F81">
        <w:t xml:space="preserve"> </w:t>
      </w:r>
      <w:r w:rsidR="00712813">
        <w:t xml:space="preserve"> </w:t>
      </w:r>
      <w:r w:rsidR="009E6F81">
        <w:t>Travel expenses are not available for members of the Group.</w:t>
      </w:r>
    </w:p>
    <w:p w14:paraId="1CF7482A" w14:textId="57236D88" w:rsidR="00FF5128" w:rsidRPr="00376C1F" w:rsidRDefault="00FF5128" w:rsidP="009E6F81">
      <w:pPr>
        <w:autoSpaceDE w:val="0"/>
        <w:autoSpaceDN w:val="0"/>
        <w:adjustRightInd w:val="0"/>
      </w:pPr>
    </w:p>
    <w:p w14:paraId="450D8EEC" w14:textId="18DF1C1B" w:rsidR="00DA66C6" w:rsidRDefault="00DA66C6" w:rsidP="009E6F81">
      <w:pPr>
        <w:autoSpaceDE w:val="0"/>
        <w:autoSpaceDN w:val="0"/>
        <w:adjustRightInd w:val="0"/>
      </w:pPr>
    </w:p>
    <w:p w14:paraId="4245F207" w14:textId="77777777" w:rsidR="00CC64AD" w:rsidRDefault="00CC64AD" w:rsidP="009E6F81">
      <w:pPr>
        <w:autoSpaceDE w:val="0"/>
        <w:autoSpaceDN w:val="0"/>
        <w:adjustRightInd w:val="0"/>
      </w:pPr>
    </w:p>
    <w:p w14:paraId="167CE0EE" w14:textId="50A4C3FF" w:rsidR="00DA66C6" w:rsidRPr="00DA66C6" w:rsidRDefault="00DA66C6" w:rsidP="009E6F81">
      <w:pPr>
        <w:autoSpaceDE w:val="0"/>
        <w:autoSpaceDN w:val="0"/>
        <w:adjustRightInd w:val="0"/>
        <w:rPr>
          <w:b/>
          <w:color w:val="E36C0A" w:themeColor="accent6" w:themeShade="BF"/>
        </w:rPr>
      </w:pPr>
      <w:r w:rsidRPr="00DA66C6">
        <w:rPr>
          <w:b/>
          <w:color w:val="E36C0A" w:themeColor="accent6" w:themeShade="BF"/>
        </w:rPr>
        <w:t>Confidentiality</w:t>
      </w:r>
    </w:p>
    <w:p w14:paraId="6690F937" w14:textId="1B8421EA" w:rsidR="00CC64AD" w:rsidRDefault="00CC64AD" w:rsidP="009E6F81">
      <w:pPr>
        <w:autoSpaceDE w:val="0"/>
        <w:autoSpaceDN w:val="0"/>
        <w:adjustRightInd w:val="0"/>
      </w:pPr>
    </w:p>
    <w:p w14:paraId="06E784D8" w14:textId="2E73AEA6" w:rsidR="00DA66C6" w:rsidRDefault="00DA66C6" w:rsidP="009E6F81">
      <w:pPr>
        <w:autoSpaceDE w:val="0"/>
        <w:autoSpaceDN w:val="0"/>
        <w:adjustRightInd w:val="0"/>
      </w:pPr>
      <w:r w:rsidRPr="00DA66C6">
        <w:t xml:space="preserve">Members shall comply with RDL’s </w:t>
      </w:r>
      <w:r>
        <w:t>SAP Contract C</w:t>
      </w:r>
      <w:r w:rsidRPr="00DA66C6">
        <w:t xml:space="preserve">onfidentiality </w:t>
      </w:r>
      <w:r>
        <w:t>P</w:t>
      </w:r>
      <w:r w:rsidRPr="00DA66C6">
        <w:t>olicy (</w:t>
      </w:r>
      <w:r>
        <w:t>SAPQA003</w:t>
      </w:r>
      <w:r w:rsidRPr="00DA66C6">
        <w:t>)</w:t>
      </w:r>
      <w:r w:rsidR="00642AEC">
        <w:t xml:space="preserve"> and Control of data records &amp; software (SAPQA004)</w:t>
      </w:r>
      <w:r w:rsidRPr="00DA66C6">
        <w:t xml:space="preserve">; </w:t>
      </w:r>
      <w:r>
        <w:t>and will be required to complete RDL’s SAP Contract SAPIF member Acceptance Form (SAPQA013).</w:t>
      </w:r>
    </w:p>
    <w:p w14:paraId="3D16D849" w14:textId="75340D2F" w:rsidR="00DA66C6" w:rsidRDefault="00DA66C6" w:rsidP="009E6F81">
      <w:pPr>
        <w:autoSpaceDE w:val="0"/>
        <w:autoSpaceDN w:val="0"/>
        <w:adjustRightInd w:val="0"/>
      </w:pPr>
    </w:p>
    <w:p w14:paraId="64687DE6" w14:textId="0C022BA6" w:rsidR="00DA66C6" w:rsidRPr="00FF5128" w:rsidRDefault="00DA66C6" w:rsidP="009E6F81">
      <w:pPr>
        <w:autoSpaceDE w:val="0"/>
        <w:autoSpaceDN w:val="0"/>
        <w:adjustRightInd w:val="0"/>
      </w:pPr>
      <w:r>
        <w:t xml:space="preserve">Visiting experts / specialist or guests, will similarly </w:t>
      </w:r>
      <w:r w:rsidRPr="00DA66C6">
        <w:t>comply with RDL’s SAP Contract Confidentiality Policy (SAPQA003)</w:t>
      </w:r>
      <w:r w:rsidR="00642AEC">
        <w:t xml:space="preserve"> and Control of data records &amp; software (SAPQA004)</w:t>
      </w:r>
      <w:r w:rsidR="00642AEC" w:rsidRPr="00DA66C6">
        <w:t>;</w:t>
      </w:r>
      <w:r w:rsidRPr="00DA66C6">
        <w:t xml:space="preserve"> and will be required to complete RDL’s SAP Contract </w:t>
      </w:r>
      <w:r w:rsidR="009B52C0">
        <w:t xml:space="preserve">Specialist-Expert </w:t>
      </w:r>
      <w:r w:rsidRPr="00DA66C6">
        <w:t>Acceptance Form (SAPQA01</w:t>
      </w:r>
      <w:r w:rsidR="009B52C0">
        <w:t>4</w:t>
      </w:r>
      <w:r w:rsidRPr="00DA66C6">
        <w:t>).</w:t>
      </w:r>
    </w:p>
    <w:p w14:paraId="7B53BF04" w14:textId="0FC87D2C" w:rsidR="00FF5128" w:rsidRPr="00FF5128" w:rsidRDefault="00FF5128" w:rsidP="00FE0699">
      <w:pPr>
        <w:autoSpaceDE w:val="0"/>
        <w:autoSpaceDN w:val="0"/>
        <w:adjustRightInd w:val="0"/>
      </w:pPr>
    </w:p>
    <w:p w14:paraId="1976B044" w14:textId="086EDF23" w:rsidR="00FF5128" w:rsidRDefault="00FF5128" w:rsidP="00FE0699">
      <w:pPr>
        <w:autoSpaceDE w:val="0"/>
        <w:autoSpaceDN w:val="0"/>
        <w:adjustRightInd w:val="0"/>
      </w:pPr>
    </w:p>
    <w:p w14:paraId="2072EB9A" w14:textId="77777777" w:rsidR="00CC64AD" w:rsidRPr="00FF5128" w:rsidRDefault="00CC64AD" w:rsidP="00FE0699">
      <w:pPr>
        <w:autoSpaceDE w:val="0"/>
        <w:autoSpaceDN w:val="0"/>
        <w:adjustRightInd w:val="0"/>
      </w:pPr>
    </w:p>
    <w:p w14:paraId="39FC5B76" w14:textId="64E46362" w:rsidR="00FF5128" w:rsidRPr="00FF5128" w:rsidRDefault="00FF5128" w:rsidP="00FF5128">
      <w:pPr>
        <w:autoSpaceDE w:val="0"/>
        <w:autoSpaceDN w:val="0"/>
        <w:adjustRightInd w:val="0"/>
        <w:jc w:val="center"/>
      </w:pPr>
      <w:r w:rsidRPr="00FF5128">
        <w:t>- End -</w:t>
      </w:r>
    </w:p>
    <w:sectPr w:rsidR="00FF5128" w:rsidRPr="00FF5128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7ACB00" w16cid:durableId="1E23F6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749BA" w14:textId="77777777" w:rsidR="000C2E99" w:rsidRDefault="000C2E99" w:rsidP="00FE0699">
      <w:r>
        <w:separator/>
      </w:r>
    </w:p>
  </w:endnote>
  <w:endnote w:type="continuationSeparator" w:id="0">
    <w:p w14:paraId="70DFC5FE" w14:textId="77777777" w:rsidR="000C2E99" w:rsidRDefault="000C2E99" w:rsidP="00FE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CEB98" w14:textId="1DE23CFC" w:rsidR="00FE0699" w:rsidRDefault="00FE0699" w:rsidP="00FE0699">
    <w:pPr>
      <w:pStyle w:val="Footer"/>
      <w:tabs>
        <w:tab w:val="clear" w:pos="4513"/>
        <w:tab w:val="center" w:pos="5245"/>
      </w:tabs>
    </w:pPr>
    <w:r w:rsidRPr="009A3401">
      <w:rPr>
        <w:noProof/>
        <w:sz w:val="16"/>
        <w:szCs w:val="16"/>
        <w:lang w:eastAsia="en-GB"/>
      </w:rPr>
      <mc:AlternateContent>
        <mc:Choice Requires="wps">
          <w:drawing>
            <wp:anchor distT="0" distB="0" distL="114300" distR="114300" simplePos="0" relativeHeight="251734528" behindDoc="0" locked="0" layoutInCell="1" allowOverlap="1" wp14:anchorId="1642C4BD" wp14:editId="1A824DD8">
              <wp:simplePos x="0" y="0"/>
              <wp:positionH relativeFrom="column">
                <wp:posOffset>8890</wp:posOffset>
              </wp:positionH>
              <wp:positionV relativeFrom="paragraph">
                <wp:posOffset>-53340</wp:posOffset>
              </wp:positionV>
              <wp:extent cx="5800725" cy="0"/>
              <wp:effectExtent l="0" t="0" r="952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72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901D1E5" id="Straight Connector 1" o:spid="_x0000_s1026" style="position:absolute;z-index:25173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-4.2pt" to="457.4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" strokecolor="black [3213]" strokeweight=".25pt"/>
          </w:pict>
        </mc:Fallback>
      </mc:AlternateContent>
    </w:r>
    <w:r>
      <w:rPr>
        <w:sz w:val="16"/>
        <w:szCs w:val="16"/>
      </w:rPr>
      <w:t>SAPIF – Terms of Reference</w:t>
    </w:r>
    <w:r w:rsidRPr="009A3401">
      <w:rPr>
        <w:sz w:val="16"/>
        <w:szCs w:val="16"/>
      </w:rPr>
      <w:tab/>
    </w:r>
    <w:r w:rsidR="00712813">
      <w:rPr>
        <w:sz w:val="16"/>
        <w:szCs w:val="16"/>
      </w:rPr>
      <w:t>Draft 0.2</w:t>
    </w:r>
    <w:r w:rsidRPr="009A3401">
      <w:rPr>
        <w:sz w:val="16"/>
        <w:szCs w:val="16"/>
      </w:rPr>
      <w:tab/>
      <w:t xml:space="preserve">Page </w:t>
    </w:r>
    <w:r w:rsidRPr="009A3401">
      <w:rPr>
        <w:sz w:val="16"/>
        <w:szCs w:val="16"/>
      </w:rPr>
      <w:fldChar w:fldCharType="begin"/>
    </w:r>
    <w:r w:rsidRPr="009A3401">
      <w:rPr>
        <w:sz w:val="16"/>
        <w:szCs w:val="16"/>
      </w:rPr>
      <w:instrText xml:space="preserve"> PAGE  \* Arabic  \* MERGEFORMAT </w:instrText>
    </w:r>
    <w:r w:rsidRPr="009A3401">
      <w:rPr>
        <w:sz w:val="16"/>
        <w:szCs w:val="16"/>
      </w:rPr>
      <w:fldChar w:fldCharType="separate"/>
    </w:r>
    <w:r w:rsidR="001B5F0A">
      <w:rPr>
        <w:noProof/>
        <w:sz w:val="16"/>
        <w:szCs w:val="16"/>
      </w:rPr>
      <w:t>2</w:t>
    </w:r>
    <w:r w:rsidRPr="009A3401">
      <w:rPr>
        <w:sz w:val="16"/>
        <w:szCs w:val="16"/>
      </w:rPr>
      <w:fldChar w:fldCharType="end"/>
    </w:r>
    <w:r w:rsidRPr="009A3401">
      <w:rPr>
        <w:sz w:val="16"/>
        <w:szCs w:val="16"/>
      </w:rPr>
      <w:t xml:space="preserve"> of </w:t>
    </w:r>
    <w:r w:rsidRPr="009A3401">
      <w:rPr>
        <w:sz w:val="16"/>
        <w:szCs w:val="16"/>
      </w:rPr>
      <w:fldChar w:fldCharType="begin"/>
    </w:r>
    <w:r w:rsidRPr="009A3401">
      <w:rPr>
        <w:sz w:val="16"/>
        <w:szCs w:val="16"/>
      </w:rPr>
      <w:instrText xml:space="preserve"> NUMPAGES  \* Arabic  \* MERGEFORMAT </w:instrText>
    </w:r>
    <w:r w:rsidRPr="009A3401">
      <w:rPr>
        <w:sz w:val="16"/>
        <w:szCs w:val="16"/>
      </w:rPr>
      <w:fldChar w:fldCharType="separate"/>
    </w:r>
    <w:r w:rsidR="001B5F0A">
      <w:rPr>
        <w:noProof/>
        <w:sz w:val="16"/>
        <w:szCs w:val="16"/>
      </w:rPr>
      <w:t>2</w:t>
    </w:r>
    <w:r w:rsidRPr="009A3401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87A2E" w14:textId="77777777" w:rsidR="000C2E99" w:rsidRDefault="000C2E99" w:rsidP="00FE0699">
      <w:r>
        <w:separator/>
      </w:r>
    </w:p>
  </w:footnote>
  <w:footnote w:type="continuationSeparator" w:id="0">
    <w:p w14:paraId="18DC7A6D" w14:textId="77777777" w:rsidR="000C2E99" w:rsidRDefault="000C2E99" w:rsidP="00FE0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178C"/>
    <w:multiLevelType w:val="hybridMultilevel"/>
    <w:tmpl w:val="107E10C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F27D4"/>
    <w:multiLevelType w:val="hybridMultilevel"/>
    <w:tmpl w:val="5808BD34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4A030DC3"/>
    <w:multiLevelType w:val="hybridMultilevel"/>
    <w:tmpl w:val="278C9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34112"/>
    <w:multiLevelType w:val="hybridMultilevel"/>
    <w:tmpl w:val="6610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01DDC"/>
    <w:multiLevelType w:val="hybridMultilevel"/>
    <w:tmpl w:val="8286EB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F55BD"/>
    <w:multiLevelType w:val="hybridMultilevel"/>
    <w:tmpl w:val="08D073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18"/>
    <w:rsid w:val="0006248B"/>
    <w:rsid w:val="0008096B"/>
    <w:rsid w:val="000A3499"/>
    <w:rsid w:val="000B3F3A"/>
    <w:rsid w:val="000C2E99"/>
    <w:rsid w:val="0018593D"/>
    <w:rsid w:val="00187495"/>
    <w:rsid w:val="001B5F0A"/>
    <w:rsid w:val="001E5C06"/>
    <w:rsid w:val="00202528"/>
    <w:rsid w:val="002836E5"/>
    <w:rsid w:val="002D023A"/>
    <w:rsid w:val="00343FA4"/>
    <w:rsid w:val="00376C1F"/>
    <w:rsid w:val="003D128E"/>
    <w:rsid w:val="00462F10"/>
    <w:rsid w:val="00524C11"/>
    <w:rsid w:val="00527A56"/>
    <w:rsid w:val="00560DC3"/>
    <w:rsid w:val="005620A8"/>
    <w:rsid w:val="00642AEC"/>
    <w:rsid w:val="006B46D7"/>
    <w:rsid w:val="006E00AA"/>
    <w:rsid w:val="00712813"/>
    <w:rsid w:val="00756824"/>
    <w:rsid w:val="007D3805"/>
    <w:rsid w:val="008225BE"/>
    <w:rsid w:val="008433A8"/>
    <w:rsid w:val="00914111"/>
    <w:rsid w:val="00970F3C"/>
    <w:rsid w:val="00983B91"/>
    <w:rsid w:val="0098437E"/>
    <w:rsid w:val="009B52C0"/>
    <w:rsid w:val="009E6F81"/>
    <w:rsid w:val="00AF22F5"/>
    <w:rsid w:val="00BA5CD7"/>
    <w:rsid w:val="00BD1AB9"/>
    <w:rsid w:val="00C333BB"/>
    <w:rsid w:val="00CC64AD"/>
    <w:rsid w:val="00D0124D"/>
    <w:rsid w:val="00DA66C6"/>
    <w:rsid w:val="00DC00C2"/>
    <w:rsid w:val="00E7024D"/>
    <w:rsid w:val="00E81109"/>
    <w:rsid w:val="00F169C3"/>
    <w:rsid w:val="00F31118"/>
    <w:rsid w:val="00F4298D"/>
    <w:rsid w:val="00FB43BA"/>
    <w:rsid w:val="00FE0699"/>
    <w:rsid w:val="00FF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B6494"/>
  <w15:docId w15:val="{1655485C-8595-4E3E-8B60-B43AD4E6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2F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F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2F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2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06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699"/>
  </w:style>
  <w:style w:type="paragraph" w:styleId="Footer">
    <w:name w:val="footer"/>
    <w:basedOn w:val="Normal"/>
    <w:link w:val="FooterChar"/>
    <w:uiPriority w:val="99"/>
    <w:unhideWhenUsed/>
    <w:rsid w:val="00FE06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699"/>
  </w:style>
  <w:style w:type="character" w:styleId="CommentReference">
    <w:name w:val="annotation reference"/>
    <w:basedOn w:val="DefaultParagraphFont"/>
    <w:uiPriority w:val="99"/>
    <w:semiHidden/>
    <w:unhideWhenUsed/>
    <w:rsid w:val="00283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6E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6E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6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6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WikiEditForm</Display>
  <Edit>WikiEditForm</Edit>
  <New>WikiEditForm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iki Page" ma:contentTypeID="0x010108006B6F88D7CCD428489EF043465FB35E2A" ma:contentTypeVersion="2" ma:contentTypeDescription="Create a new wiki page." ma:contentTypeScope="" ma:versionID="42edc336c19ab40df573f49e26e495ad">
  <xsd:schema xmlns:xsd="http://www.w3.org/2001/XMLSchema" xmlns:xs="http://www.w3.org/2001/XMLSchema" xmlns:p="http://schemas.microsoft.com/office/2006/metadata/properties" xmlns:ns1="http://schemas.microsoft.com/sharepoint/v3" xmlns:ns2="a2d41309-7450-40de-a15f-2d6c28771bfe" targetNamespace="http://schemas.microsoft.com/office/2006/metadata/properties" ma:root="true" ma:fieldsID="5c78462ee149dd726bcff87ed0f8c4a8" ns1:_="" ns2:_="">
    <xsd:import namespace="http://schemas.microsoft.com/sharepoint/v3"/>
    <xsd:import namespace="a2d41309-7450-40de-a15f-2d6c28771bfe"/>
    <xsd:element name="properties">
      <xsd:complexType>
        <xsd:sequence>
          <xsd:element name="documentManagement">
            <xsd:complexType>
              <xsd:all>
                <xsd:element ref="ns1:WikiField" minOccurs="0"/>
                <xsd:element ref="ns2:Paper_x0020_Referenc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ikiField" ma:index="7" nillable="true" ma:displayName="Wiki Content" ma:internalName="WikiField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41309-7450-40de-a15f-2d6c28771bfe" elementFormDefault="qualified">
    <xsd:import namespace="http://schemas.microsoft.com/office/2006/documentManagement/types"/>
    <xsd:import namespace="http://schemas.microsoft.com/office/infopath/2007/PartnerControls"/>
    <xsd:element name="Paper_x0020_Reference" ma:index="8" nillable="true" ma:displayName="Paper Reference" ma:description="Paper reference RDYY_NN" ma:internalName="Paper_x0020_Reference">
      <xsd:simpleType>
        <xsd:restriction base="dms:Text">
          <xsd:maxLength value="2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ikiField xmlns="http://schemas.microsoft.com/sharepoint/v3" xsi:nil="true"/>
    <Paper_x0020_Reference xmlns="a2d41309-7450-40de-a15f-2d6c28771bfe" xsi:nil="true"/>
  </documentManagement>
</p:properties>
</file>

<file path=customXml/itemProps1.xml><?xml version="1.0" encoding="utf-8"?>
<ds:datastoreItem xmlns:ds="http://schemas.openxmlformats.org/officeDocument/2006/customXml" ds:itemID="{AC27F3C4-6490-41CE-992D-E1184FB0D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B5A50-B04F-4436-AB81-60B76536E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d41309-7450-40de-a15f-2d6c28771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4E109D-4024-4428-989F-56AD324D710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2d41309-7450-40de-a15f-2d6c28771b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 Booth</dc:creator>
  <cp:lastModifiedBy>John Tebbit</cp:lastModifiedBy>
  <cp:revision>2</cp:revision>
  <dcterms:created xsi:type="dcterms:W3CDTF">2018-02-07T10:10:00Z</dcterms:created>
  <dcterms:modified xsi:type="dcterms:W3CDTF">2018-02-07T10:10:00Z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0x010108006B6F88D7CCD428489EF043465FB35E2A</vt:lpwstr>
  </property>
</Properties>
</file>