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50B59" w14:textId="77777777" w:rsidR="008F6920" w:rsidRDefault="008F6920">
      <w:pPr>
        <w:rPr>
          <w:lang w:val="en-GB"/>
        </w:rPr>
      </w:pPr>
      <w:bookmarkStart w:id="0" w:name="_GoBack"/>
      <w:bookmarkEnd w:id="0"/>
    </w:p>
    <w:p w14:paraId="6C9E8809" w14:textId="77777777" w:rsidR="008F6920" w:rsidRDefault="008F6920">
      <w:pPr>
        <w:rPr>
          <w:lang w:val="en-GB"/>
        </w:rPr>
      </w:pPr>
    </w:p>
    <w:p w14:paraId="5835F5B1" w14:textId="77777777" w:rsidR="008F6920" w:rsidRDefault="008F6920">
      <w:pPr>
        <w:rPr>
          <w:lang w:val="en-GB"/>
        </w:rPr>
      </w:pPr>
    </w:p>
    <w:p w14:paraId="33405ADD" w14:textId="77777777" w:rsidR="008F6920" w:rsidRDefault="008F6920">
      <w:pPr>
        <w:rPr>
          <w:lang w:val="en-GB"/>
        </w:rPr>
      </w:pPr>
    </w:p>
    <w:p w14:paraId="32F50627" w14:textId="77777777" w:rsidR="008F6920" w:rsidRDefault="008F6920">
      <w:pPr>
        <w:rPr>
          <w:lang w:val="en-GB"/>
        </w:rPr>
      </w:pPr>
    </w:p>
    <w:p w14:paraId="173EF37B" w14:textId="77777777" w:rsidR="008F6920" w:rsidRDefault="008F6920">
      <w:pPr>
        <w:rPr>
          <w:lang w:val="en-GB"/>
        </w:rPr>
      </w:pPr>
    </w:p>
    <w:p w14:paraId="1A2C6054" w14:textId="1E21FA76" w:rsidR="00A9204E" w:rsidRPr="00673FA4" w:rsidRDefault="00167312">
      <w:pPr>
        <w:rPr>
          <w:b/>
          <w:sz w:val="36"/>
          <w:szCs w:val="28"/>
          <w:lang w:val="en-GB"/>
        </w:rPr>
      </w:pPr>
      <w:r w:rsidRPr="00673FA4">
        <w:rPr>
          <w:b/>
          <w:sz w:val="36"/>
          <w:szCs w:val="28"/>
          <w:lang w:val="en-GB"/>
        </w:rPr>
        <w:t>PAS 1878</w:t>
      </w:r>
      <w:r w:rsidR="00FF6F77" w:rsidRPr="00673FA4">
        <w:rPr>
          <w:b/>
          <w:sz w:val="36"/>
          <w:szCs w:val="28"/>
          <w:lang w:val="en-GB"/>
        </w:rPr>
        <w:t xml:space="preserve"> </w:t>
      </w:r>
      <w:bookmarkStart w:id="1" w:name="_Hlk13059883"/>
      <w:r w:rsidR="008F6920" w:rsidRPr="00673FA4">
        <w:rPr>
          <w:b/>
          <w:sz w:val="36"/>
          <w:szCs w:val="28"/>
          <w:lang w:val="en-GB"/>
        </w:rPr>
        <w:t>C</w:t>
      </w:r>
      <w:r w:rsidR="00C67C47" w:rsidRPr="00673FA4">
        <w:rPr>
          <w:b/>
          <w:sz w:val="36"/>
          <w:szCs w:val="28"/>
          <w:lang w:val="en-GB"/>
        </w:rPr>
        <w:t>lassification of energy smart appliances</w:t>
      </w:r>
      <w:bookmarkEnd w:id="1"/>
    </w:p>
    <w:p w14:paraId="1D4F3504" w14:textId="02B19068" w:rsidR="008F6920" w:rsidRDefault="008F6920">
      <w:pPr>
        <w:rPr>
          <w:lang w:val="en-GB"/>
        </w:rPr>
      </w:pPr>
      <w:r>
        <w:rPr>
          <w:lang w:val="en-GB"/>
        </w:rPr>
        <w:br w:type="page"/>
      </w:r>
    </w:p>
    <w:p w14:paraId="70FD90DD" w14:textId="77777777" w:rsidR="008F6920" w:rsidRDefault="008F6920">
      <w:pPr>
        <w:rPr>
          <w:lang w:val="en-GB"/>
        </w:rPr>
      </w:pPr>
    </w:p>
    <w:p w14:paraId="0E587BDC" w14:textId="739470A6" w:rsidR="00C67C47" w:rsidRDefault="00C67C47">
      <w:pPr>
        <w:rPr>
          <w:lang w:val="en-GB"/>
        </w:rPr>
      </w:pPr>
    </w:p>
    <w:p w14:paraId="6FB4D558" w14:textId="1F9DFDC8" w:rsidR="00BC06C6" w:rsidRDefault="00BC06C6">
      <w:pPr>
        <w:rPr>
          <w:lang w:val="en-GB"/>
        </w:rPr>
      </w:pPr>
    </w:p>
    <w:sdt>
      <w:sdtPr>
        <w:rPr>
          <w:rFonts w:asciiTheme="minorHAnsi" w:eastAsiaTheme="minorHAnsi" w:hAnsiTheme="minorHAnsi" w:cstheme="minorBidi"/>
          <w:color w:val="auto"/>
          <w:sz w:val="22"/>
          <w:szCs w:val="22"/>
        </w:rPr>
        <w:id w:val="1316219602"/>
        <w:docPartObj>
          <w:docPartGallery w:val="Table of Contents"/>
          <w:docPartUnique/>
        </w:docPartObj>
      </w:sdtPr>
      <w:sdtEndPr>
        <w:rPr>
          <w:b/>
          <w:bCs/>
          <w:noProof/>
        </w:rPr>
      </w:sdtEndPr>
      <w:sdtContent>
        <w:p w14:paraId="58DD947F" w14:textId="77B08A03" w:rsidR="00B129B8" w:rsidRDefault="00B129B8">
          <w:pPr>
            <w:pStyle w:val="TOCHeading"/>
          </w:pPr>
          <w:r>
            <w:t>Contents</w:t>
          </w:r>
        </w:p>
        <w:p w14:paraId="33BA79E7" w14:textId="1BDF9EA8" w:rsidR="006C03E0" w:rsidRDefault="00B129B8">
          <w:pPr>
            <w:pStyle w:val="TOC1"/>
            <w:tabs>
              <w:tab w:val="right" w:leader="dot" w:pos="9350"/>
            </w:tabs>
            <w:rPr>
              <w:rFonts w:eastAsiaTheme="minorEastAsia"/>
              <w:noProof/>
              <w:lang w:val="en-GB" w:eastAsia="ja-JP"/>
            </w:rPr>
          </w:pPr>
          <w:r>
            <w:fldChar w:fldCharType="begin"/>
          </w:r>
          <w:r>
            <w:instrText xml:space="preserve"> TOC \o "1-3" \h \z \u </w:instrText>
          </w:r>
          <w:r>
            <w:fldChar w:fldCharType="separate"/>
          </w:r>
          <w:hyperlink w:anchor="_Toc13064912" w:history="1">
            <w:r w:rsidR="006C03E0" w:rsidRPr="00677E7C">
              <w:rPr>
                <w:rStyle w:val="Hyperlink"/>
                <w:noProof/>
                <w:lang w:val="en-GB"/>
              </w:rPr>
              <w:t>Foreward</w:t>
            </w:r>
            <w:r w:rsidR="006C03E0">
              <w:rPr>
                <w:noProof/>
                <w:webHidden/>
              </w:rPr>
              <w:tab/>
            </w:r>
            <w:r w:rsidR="006C03E0">
              <w:rPr>
                <w:noProof/>
                <w:webHidden/>
              </w:rPr>
              <w:fldChar w:fldCharType="begin"/>
            </w:r>
            <w:r w:rsidR="006C03E0">
              <w:rPr>
                <w:noProof/>
                <w:webHidden/>
              </w:rPr>
              <w:instrText xml:space="preserve"> PAGEREF _Toc13064912 \h </w:instrText>
            </w:r>
            <w:r w:rsidR="006C03E0">
              <w:rPr>
                <w:noProof/>
                <w:webHidden/>
              </w:rPr>
            </w:r>
            <w:r w:rsidR="006C03E0">
              <w:rPr>
                <w:noProof/>
                <w:webHidden/>
              </w:rPr>
              <w:fldChar w:fldCharType="separate"/>
            </w:r>
            <w:r w:rsidR="00973806">
              <w:rPr>
                <w:noProof/>
                <w:webHidden/>
              </w:rPr>
              <w:t>4</w:t>
            </w:r>
            <w:r w:rsidR="006C03E0">
              <w:rPr>
                <w:noProof/>
                <w:webHidden/>
              </w:rPr>
              <w:fldChar w:fldCharType="end"/>
            </w:r>
          </w:hyperlink>
        </w:p>
        <w:p w14:paraId="13E35994" w14:textId="72F98CE0" w:rsidR="006C03E0" w:rsidRDefault="00CD3287">
          <w:pPr>
            <w:pStyle w:val="TOC1"/>
            <w:tabs>
              <w:tab w:val="left" w:pos="440"/>
              <w:tab w:val="right" w:leader="dot" w:pos="9350"/>
            </w:tabs>
            <w:rPr>
              <w:rFonts w:eastAsiaTheme="minorEastAsia"/>
              <w:noProof/>
              <w:lang w:val="en-GB" w:eastAsia="ja-JP"/>
            </w:rPr>
          </w:pPr>
          <w:hyperlink w:anchor="_Toc13064913" w:history="1">
            <w:r w:rsidR="006C03E0" w:rsidRPr="00677E7C">
              <w:rPr>
                <w:rStyle w:val="Hyperlink"/>
                <w:noProof/>
                <w:lang w:val="en-GB"/>
              </w:rPr>
              <w:t>0</w:t>
            </w:r>
            <w:r w:rsidR="006C03E0">
              <w:rPr>
                <w:rFonts w:eastAsiaTheme="minorEastAsia"/>
                <w:noProof/>
                <w:lang w:val="en-GB" w:eastAsia="ja-JP"/>
              </w:rPr>
              <w:tab/>
            </w:r>
            <w:r w:rsidR="006C03E0" w:rsidRPr="00677E7C">
              <w:rPr>
                <w:rStyle w:val="Hyperlink"/>
                <w:noProof/>
                <w:lang w:val="en-GB"/>
              </w:rPr>
              <w:t>Introduction</w:t>
            </w:r>
            <w:r w:rsidR="006C03E0">
              <w:rPr>
                <w:noProof/>
                <w:webHidden/>
              </w:rPr>
              <w:tab/>
            </w:r>
            <w:r w:rsidR="006C03E0">
              <w:rPr>
                <w:noProof/>
                <w:webHidden/>
              </w:rPr>
              <w:fldChar w:fldCharType="begin"/>
            </w:r>
            <w:r w:rsidR="006C03E0">
              <w:rPr>
                <w:noProof/>
                <w:webHidden/>
              </w:rPr>
              <w:instrText xml:space="preserve"> PAGEREF _Toc13064913 \h </w:instrText>
            </w:r>
            <w:r w:rsidR="006C03E0">
              <w:rPr>
                <w:noProof/>
                <w:webHidden/>
              </w:rPr>
            </w:r>
            <w:r w:rsidR="006C03E0">
              <w:rPr>
                <w:noProof/>
                <w:webHidden/>
              </w:rPr>
              <w:fldChar w:fldCharType="separate"/>
            </w:r>
            <w:r w:rsidR="00973806">
              <w:rPr>
                <w:noProof/>
                <w:webHidden/>
              </w:rPr>
              <w:t>5</w:t>
            </w:r>
            <w:r w:rsidR="006C03E0">
              <w:rPr>
                <w:noProof/>
                <w:webHidden/>
              </w:rPr>
              <w:fldChar w:fldCharType="end"/>
            </w:r>
          </w:hyperlink>
        </w:p>
        <w:p w14:paraId="13F04142" w14:textId="5ABC1A10" w:rsidR="006C03E0" w:rsidRDefault="00CD3287">
          <w:pPr>
            <w:pStyle w:val="TOC1"/>
            <w:tabs>
              <w:tab w:val="left" w:pos="440"/>
              <w:tab w:val="right" w:leader="dot" w:pos="9350"/>
            </w:tabs>
            <w:rPr>
              <w:rFonts w:eastAsiaTheme="minorEastAsia"/>
              <w:noProof/>
              <w:lang w:val="en-GB" w:eastAsia="ja-JP"/>
            </w:rPr>
          </w:pPr>
          <w:hyperlink w:anchor="_Toc13064914" w:history="1">
            <w:r w:rsidR="006C03E0" w:rsidRPr="00677E7C">
              <w:rPr>
                <w:rStyle w:val="Hyperlink"/>
                <w:noProof/>
                <w:lang w:val="en-GB"/>
              </w:rPr>
              <w:t>1</w:t>
            </w:r>
            <w:r w:rsidR="006C03E0">
              <w:rPr>
                <w:rFonts w:eastAsiaTheme="minorEastAsia"/>
                <w:noProof/>
                <w:lang w:val="en-GB" w:eastAsia="ja-JP"/>
              </w:rPr>
              <w:tab/>
            </w:r>
            <w:r w:rsidR="006C03E0" w:rsidRPr="00677E7C">
              <w:rPr>
                <w:rStyle w:val="Hyperlink"/>
                <w:noProof/>
                <w:lang w:val="en-GB"/>
              </w:rPr>
              <w:t>Scope</w:t>
            </w:r>
            <w:r w:rsidR="006C03E0">
              <w:rPr>
                <w:noProof/>
                <w:webHidden/>
              </w:rPr>
              <w:tab/>
            </w:r>
            <w:r w:rsidR="006C03E0">
              <w:rPr>
                <w:noProof/>
                <w:webHidden/>
              </w:rPr>
              <w:fldChar w:fldCharType="begin"/>
            </w:r>
            <w:r w:rsidR="006C03E0">
              <w:rPr>
                <w:noProof/>
                <w:webHidden/>
              </w:rPr>
              <w:instrText xml:space="preserve"> PAGEREF _Toc13064914 \h </w:instrText>
            </w:r>
            <w:r w:rsidR="006C03E0">
              <w:rPr>
                <w:noProof/>
                <w:webHidden/>
              </w:rPr>
            </w:r>
            <w:r w:rsidR="006C03E0">
              <w:rPr>
                <w:noProof/>
                <w:webHidden/>
              </w:rPr>
              <w:fldChar w:fldCharType="separate"/>
            </w:r>
            <w:r w:rsidR="00973806">
              <w:rPr>
                <w:noProof/>
                <w:webHidden/>
              </w:rPr>
              <w:t>5</w:t>
            </w:r>
            <w:r w:rsidR="006C03E0">
              <w:rPr>
                <w:noProof/>
                <w:webHidden/>
              </w:rPr>
              <w:fldChar w:fldCharType="end"/>
            </w:r>
          </w:hyperlink>
        </w:p>
        <w:p w14:paraId="03044730" w14:textId="388FA6F3" w:rsidR="006C03E0" w:rsidRDefault="00CD3287">
          <w:pPr>
            <w:pStyle w:val="TOC1"/>
            <w:tabs>
              <w:tab w:val="left" w:pos="440"/>
              <w:tab w:val="right" w:leader="dot" w:pos="9350"/>
            </w:tabs>
            <w:rPr>
              <w:rFonts w:eastAsiaTheme="minorEastAsia"/>
              <w:noProof/>
              <w:lang w:val="en-GB" w:eastAsia="ja-JP"/>
            </w:rPr>
          </w:pPr>
          <w:hyperlink w:anchor="_Toc13064915" w:history="1">
            <w:r w:rsidR="006C03E0" w:rsidRPr="00677E7C">
              <w:rPr>
                <w:rStyle w:val="Hyperlink"/>
                <w:noProof/>
                <w:lang w:val="en-GB"/>
              </w:rPr>
              <w:t>2</w:t>
            </w:r>
            <w:r w:rsidR="006C03E0">
              <w:rPr>
                <w:rFonts w:eastAsiaTheme="minorEastAsia"/>
                <w:noProof/>
                <w:lang w:val="en-GB" w:eastAsia="ja-JP"/>
              </w:rPr>
              <w:tab/>
            </w:r>
            <w:r w:rsidR="006C03E0" w:rsidRPr="00677E7C">
              <w:rPr>
                <w:rStyle w:val="Hyperlink"/>
                <w:noProof/>
                <w:lang w:val="en-GB"/>
              </w:rPr>
              <w:t>Normative references</w:t>
            </w:r>
            <w:r w:rsidR="006C03E0">
              <w:rPr>
                <w:noProof/>
                <w:webHidden/>
              </w:rPr>
              <w:tab/>
            </w:r>
            <w:r w:rsidR="006C03E0">
              <w:rPr>
                <w:noProof/>
                <w:webHidden/>
              </w:rPr>
              <w:fldChar w:fldCharType="begin"/>
            </w:r>
            <w:r w:rsidR="006C03E0">
              <w:rPr>
                <w:noProof/>
                <w:webHidden/>
              </w:rPr>
              <w:instrText xml:space="preserve"> PAGEREF _Toc13064915 \h </w:instrText>
            </w:r>
            <w:r w:rsidR="006C03E0">
              <w:rPr>
                <w:noProof/>
                <w:webHidden/>
              </w:rPr>
            </w:r>
            <w:r w:rsidR="006C03E0">
              <w:rPr>
                <w:noProof/>
                <w:webHidden/>
              </w:rPr>
              <w:fldChar w:fldCharType="separate"/>
            </w:r>
            <w:r w:rsidR="00973806">
              <w:rPr>
                <w:noProof/>
                <w:webHidden/>
              </w:rPr>
              <w:t>5</w:t>
            </w:r>
            <w:r w:rsidR="006C03E0">
              <w:rPr>
                <w:noProof/>
                <w:webHidden/>
              </w:rPr>
              <w:fldChar w:fldCharType="end"/>
            </w:r>
          </w:hyperlink>
        </w:p>
        <w:p w14:paraId="562BB77B" w14:textId="1AF0AB63" w:rsidR="006C03E0" w:rsidRDefault="00CD3287">
          <w:pPr>
            <w:pStyle w:val="TOC1"/>
            <w:tabs>
              <w:tab w:val="left" w:pos="440"/>
              <w:tab w:val="right" w:leader="dot" w:pos="9350"/>
            </w:tabs>
            <w:rPr>
              <w:rFonts w:eastAsiaTheme="minorEastAsia"/>
              <w:noProof/>
              <w:lang w:val="en-GB" w:eastAsia="ja-JP"/>
            </w:rPr>
          </w:pPr>
          <w:hyperlink w:anchor="_Toc13064916" w:history="1">
            <w:r w:rsidR="006C03E0" w:rsidRPr="00677E7C">
              <w:rPr>
                <w:rStyle w:val="Hyperlink"/>
                <w:noProof/>
                <w:lang w:val="en-GB"/>
              </w:rPr>
              <w:t>3</w:t>
            </w:r>
            <w:r w:rsidR="006C03E0">
              <w:rPr>
                <w:rFonts w:eastAsiaTheme="minorEastAsia"/>
                <w:noProof/>
                <w:lang w:val="en-GB" w:eastAsia="ja-JP"/>
              </w:rPr>
              <w:tab/>
            </w:r>
            <w:r w:rsidR="006C03E0" w:rsidRPr="00677E7C">
              <w:rPr>
                <w:rStyle w:val="Hyperlink"/>
                <w:noProof/>
                <w:lang w:val="en-GB"/>
              </w:rPr>
              <w:t>Terms and definitions</w:t>
            </w:r>
            <w:r w:rsidR="006C03E0">
              <w:rPr>
                <w:noProof/>
                <w:webHidden/>
              </w:rPr>
              <w:tab/>
            </w:r>
            <w:r w:rsidR="006C03E0">
              <w:rPr>
                <w:noProof/>
                <w:webHidden/>
              </w:rPr>
              <w:fldChar w:fldCharType="begin"/>
            </w:r>
            <w:r w:rsidR="006C03E0">
              <w:rPr>
                <w:noProof/>
                <w:webHidden/>
              </w:rPr>
              <w:instrText xml:space="preserve"> PAGEREF _Toc13064916 \h </w:instrText>
            </w:r>
            <w:r w:rsidR="006C03E0">
              <w:rPr>
                <w:noProof/>
                <w:webHidden/>
              </w:rPr>
            </w:r>
            <w:r w:rsidR="006C03E0">
              <w:rPr>
                <w:noProof/>
                <w:webHidden/>
              </w:rPr>
              <w:fldChar w:fldCharType="separate"/>
            </w:r>
            <w:r w:rsidR="00973806">
              <w:rPr>
                <w:noProof/>
                <w:webHidden/>
              </w:rPr>
              <w:t>5</w:t>
            </w:r>
            <w:r w:rsidR="006C03E0">
              <w:rPr>
                <w:noProof/>
                <w:webHidden/>
              </w:rPr>
              <w:fldChar w:fldCharType="end"/>
            </w:r>
          </w:hyperlink>
        </w:p>
        <w:p w14:paraId="662AC89E" w14:textId="7464CBD3" w:rsidR="006C03E0" w:rsidRDefault="00CD3287">
          <w:pPr>
            <w:pStyle w:val="TOC1"/>
            <w:tabs>
              <w:tab w:val="left" w:pos="440"/>
              <w:tab w:val="right" w:leader="dot" w:pos="9350"/>
            </w:tabs>
            <w:rPr>
              <w:rFonts w:eastAsiaTheme="minorEastAsia"/>
              <w:noProof/>
              <w:lang w:val="en-GB" w:eastAsia="ja-JP"/>
            </w:rPr>
          </w:pPr>
          <w:hyperlink w:anchor="_Toc13064917" w:history="1">
            <w:r w:rsidR="006C03E0" w:rsidRPr="00677E7C">
              <w:rPr>
                <w:rStyle w:val="Hyperlink"/>
                <w:noProof/>
                <w:lang w:val="en-GB"/>
              </w:rPr>
              <w:t>4</w:t>
            </w:r>
            <w:r w:rsidR="006C03E0">
              <w:rPr>
                <w:rFonts w:eastAsiaTheme="minorEastAsia"/>
                <w:noProof/>
                <w:lang w:val="en-GB" w:eastAsia="ja-JP"/>
              </w:rPr>
              <w:tab/>
            </w:r>
            <w:r w:rsidR="006C03E0" w:rsidRPr="00677E7C">
              <w:rPr>
                <w:rStyle w:val="Hyperlink"/>
                <w:noProof/>
                <w:lang w:val="en-GB"/>
              </w:rPr>
              <w:t>Architecture</w:t>
            </w:r>
            <w:r w:rsidR="006C03E0">
              <w:rPr>
                <w:noProof/>
                <w:webHidden/>
              </w:rPr>
              <w:tab/>
            </w:r>
            <w:r w:rsidR="006C03E0">
              <w:rPr>
                <w:noProof/>
                <w:webHidden/>
              </w:rPr>
              <w:fldChar w:fldCharType="begin"/>
            </w:r>
            <w:r w:rsidR="006C03E0">
              <w:rPr>
                <w:noProof/>
                <w:webHidden/>
              </w:rPr>
              <w:instrText xml:space="preserve"> PAGEREF _Toc13064917 \h </w:instrText>
            </w:r>
            <w:r w:rsidR="006C03E0">
              <w:rPr>
                <w:noProof/>
                <w:webHidden/>
              </w:rPr>
            </w:r>
            <w:r w:rsidR="006C03E0">
              <w:rPr>
                <w:noProof/>
                <w:webHidden/>
              </w:rPr>
              <w:fldChar w:fldCharType="separate"/>
            </w:r>
            <w:r w:rsidR="00973806">
              <w:rPr>
                <w:noProof/>
                <w:webHidden/>
              </w:rPr>
              <w:t>6</w:t>
            </w:r>
            <w:r w:rsidR="006C03E0">
              <w:rPr>
                <w:noProof/>
                <w:webHidden/>
              </w:rPr>
              <w:fldChar w:fldCharType="end"/>
            </w:r>
          </w:hyperlink>
        </w:p>
        <w:p w14:paraId="125F4B90" w14:textId="595B4904" w:rsidR="006C03E0" w:rsidRDefault="00CD3287">
          <w:pPr>
            <w:pStyle w:val="TOC2"/>
            <w:tabs>
              <w:tab w:val="left" w:pos="880"/>
              <w:tab w:val="right" w:leader="dot" w:pos="9350"/>
            </w:tabs>
            <w:rPr>
              <w:rFonts w:eastAsiaTheme="minorEastAsia"/>
              <w:noProof/>
              <w:lang w:val="en-GB" w:eastAsia="ja-JP"/>
            </w:rPr>
          </w:pPr>
          <w:hyperlink w:anchor="_Toc13064918" w:history="1">
            <w:r w:rsidR="006C03E0" w:rsidRPr="00677E7C">
              <w:rPr>
                <w:rStyle w:val="Hyperlink"/>
                <w:noProof/>
                <w:lang w:val="en-GB"/>
              </w:rPr>
              <w:t>4.1</w:t>
            </w:r>
            <w:r w:rsidR="006C03E0">
              <w:rPr>
                <w:rFonts w:eastAsiaTheme="minorEastAsia"/>
                <w:noProof/>
                <w:lang w:val="en-GB" w:eastAsia="ja-JP"/>
              </w:rPr>
              <w:tab/>
            </w:r>
            <w:r w:rsidR="006C03E0" w:rsidRPr="00677E7C">
              <w:rPr>
                <w:rStyle w:val="Hyperlink"/>
                <w:noProof/>
                <w:lang w:val="en-GB"/>
              </w:rPr>
              <w:t>Top level systems architecture</w:t>
            </w:r>
            <w:r w:rsidR="006C03E0">
              <w:rPr>
                <w:noProof/>
                <w:webHidden/>
              </w:rPr>
              <w:tab/>
            </w:r>
            <w:r w:rsidR="006C03E0">
              <w:rPr>
                <w:noProof/>
                <w:webHidden/>
              </w:rPr>
              <w:fldChar w:fldCharType="begin"/>
            </w:r>
            <w:r w:rsidR="006C03E0">
              <w:rPr>
                <w:noProof/>
                <w:webHidden/>
              </w:rPr>
              <w:instrText xml:space="preserve"> PAGEREF _Toc13064918 \h </w:instrText>
            </w:r>
            <w:r w:rsidR="006C03E0">
              <w:rPr>
                <w:noProof/>
                <w:webHidden/>
              </w:rPr>
            </w:r>
            <w:r w:rsidR="006C03E0">
              <w:rPr>
                <w:noProof/>
                <w:webHidden/>
              </w:rPr>
              <w:fldChar w:fldCharType="separate"/>
            </w:r>
            <w:r w:rsidR="00973806">
              <w:rPr>
                <w:noProof/>
                <w:webHidden/>
              </w:rPr>
              <w:t>6</w:t>
            </w:r>
            <w:r w:rsidR="006C03E0">
              <w:rPr>
                <w:noProof/>
                <w:webHidden/>
              </w:rPr>
              <w:fldChar w:fldCharType="end"/>
            </w:r>
          </w:hyperlink>
        </w:p>
        <w:p w14:paraId="6CE297F2" w14:textId="72B805C0" w:rsidR="006C03E0" w:rsidRDefault="00CD3287">
          <w:pPr>
            <w:pStyle w:val="TOC2"/>
            <w:tabs>
              <w:tab w:val="left" w:pos="880"/>
              <w:tab w:val="right" w:leader="dot" w:pos="9350"/>
            </w:tabs>
            <w:rPr>
              <w:rFonts w:eastAsiaTheme="minorEastAsia"/>
              <w:noProof/>
              <w:lang w:val="en-GB" w:eastAsia="ja-JP"/>
            </w:rPr>
          </w:pPr>
          <w:hyperlink w:anchor="_Toc13064919" w:history="1">
            <w:r w:rsidR="006C03E0" w:rsidRPr="00677E7C">
              <w:rPr>
                <w:rStyle w:val="Hyperlink"/>
                <w:noProof/>
                <w:lang w:val="en-GB"/>
              </w:rPr>
              <w:t>4.2</w:t>
            </w:r>
            <w:r w:rsidR="006C03E0">
              <w:rPr>
                <w:rFonts w:eastAsiaTheme="minorEastAsia"/>
                <w:noProof/>
                <w:lang w:val="en-GB" w:eastAsia="ja-JP"/>
              </w:rPr>
              <w:tab/>
            </w:r>
            <w:r w:rsidR="006C03E0" w:rsidRPr="00677E7C">
              <w:rPr>
                <w:rStyle w:val="Hyperlink"/>
                <w:noProof/>
                <w:lang w:val="en-GB"/>
              </w:rPr>
              <w:t>Smart appliance</w:t>
            </w:r>
            <w:r w:rsidR="006C03E0">
              <w:rPr>
                <w:noProof/>
                <w:webHidden/>
              </w:rPr>
              <w:tab/>
            </w:r>
            <w:r w:rsidR="006C03E0">
              <w:rPr>
                <w:noProof/>
                <w:webHidden/>
              </w:rPr>
              <w:fldChar w:fldCharType="begin"/>
            </w:r>
            <w:r w:rsidR="006C03E0">
              <w:rPr>
                <w:noProof/>
                <w:webHidden/>
              </w:rPr>
              <w:instrText xml:space="preserve"> PAGEREF _Toc13064919 \h </w:instrText>
            </w:r>
            <w:r w:rsidR="006C03E0">
              <w:rPr>
                <w:noProof/>
                <w:webHidden/>
              </w:rPr>
            </w:r>
            <w:r w:rsidR="006C03E0">
              <w:rPr>
                <w:noProof/>
                <w:webHidden/>
              </w:rPr>
              <w:fldChar w:fldCharType="separate"/>
            </w:r>
            <w:r w:rsidR="00973806">
              <w:rPr>
                <w:noProof/>
                <w:webHidden/>
              </w:rPr>
              <w:t>7</w:t>
            </w:r>
            <w:r w:rsidR="006C03E0">
              <w:rPr>
                <w:noProof/>
                <w:webHidden/>
              </w:rPr>
              <w:fldChar w:fldCharType="end"/>
            </w:r>
          </w:hyperlink>
        </w:p>
        <w:p w14:paraId="4BEC0770" w14:textId="55E87F0A" w:rsidR="006C03E0" w:rsidRDefault="00CD3287">
          <w:pPr>
            <w:pStyle w:val="TOC2"/>
            <w:tabs>
              <w:tab w:val="left" w:pos="880"/>
              <w:tab w:val="right" w:leader="dot" w:pos="9350"/>
            </w:tabs>
            <w:rPr>
              <w:rFonts w:eastAsiaTheme="minorEastAsia"/>
              <w:noProof/>
              <w:lang w:val="en-GB" w:eastAsia="ja-JP"/>
            </w:rPr>
          </w:pPr>
          <w:hyperlink w:anchor="_Toc13064920" w:history="1">
            <w:r w:rsidR="006C03E0" w:rsidRPr="00677E7C">
              <w:rPr>
                <w:rStyle w:val="Hyperlink"/>
                <w:noProof/>
                <w:lang w:val="en-GB"/>
              </w:rPr>
              <w:t>4.3</w:t>
            </w:r>
            <w:r w:rsidR="006C03E0">
              <w:rPr>
                <w:rFonts w:eastAsiaTheme="minorEastAsia"/>
                <w:noProof/>
                <w:lang w:val="en-GB" w:eastAsia="ja-JP"/>
              </w:rPr>
              <w:tab/>
            </w:r>
            <w:r w:rsidR="006C03E0" w:rsidRPr="00677E7C">
              <w:rPr>
                <w:rStyle w:val="Hyperlink"/>
                <w:noProof/>
                <w:lang w:val="en-GB"/>
              </w:rPr>
              <w:t>Smart EV charger</w:t>
            </w:r>
            <w:r w:rsidR="006C03E0">
              <w:rPr>
                <w:noProof/>
                <w:webHidden/>
              </w:rPr>
              <w:tab/>
            </w:r>
            <w:r w:rsidR="006C03E0">
              <w:rPr>
                <w:noProof/>
                <w:webHidden/>
              </w:rPr>
              <w:fldChar w:fldCharType="begin"/>
            </w:r>
            <w:r w:rsidR="006C03E0">
              <w:rPr>
                <w:noProof/>
                <w:webHidden/>
              </w:rPr>
              <w:instrText xml:space="preserve"> PAGEREF _Toc13064920 \h </w:instrText>
            </w:r>
            <w:r w:rsidR="006C03E0">
              <w:rPr>
                <w:noProof/>
                <w:webHidden/>
              </w:rPr>
            </w:r>
            <w:r w:rsidR="006C03E0">
              <w:rPr>
                <w:noProof/>
                <w:webHidden/>
              </w:rPr>
              <w:fldChar w:fldCharType="separate"/>
            </w:r>
            <w:r w:rsidR="00973806">
              <w:rPr>
                <w:noProof/>
                <w:webHidden/>
              </w:rPr>
              <w:t>7</w:t>
            </w:r>
            <w:r w:rsidR="006C03E0">
              <w:rPr>
                <w:noProof/>
                <w:webHidden/>
              </w:rPr>
              <w:fldChar w:fldCharType="end"/>
            </w:r>
          </w:hyperlink>
        </w:p>
        <w:p w14:paraId="38E63C83" w14:textId="6BD41460" w:rsidR="006C03E0" w:rsidRDefault="00CD3287">
          <w:pPr>
            <w:pStyle w:val="TOC2"/>
            <w:tabs>
              <w:tab w:val="left" w:pos="880"/>
              <w:tab w:val="right" w:leader="dot" w:pos="9350"/>
            </w:tabs>
            <w:rPr>
              <w:rFonts w:eastAsiaTheme="minorEastAsia"/>
              <w:noProof/>
              <w:lang w:val="en-GB" w:eastAsia="ja-JP"/>
            </w:rPr>
          </w:pPr>
          <w:hyperlink w:anchor="_Toc13064921" w:history="1">
            <w:r w:rsidR="006C03E0" w:rsidRPr="00677E7C">
              <w:rPr>
                <w:rStyle w:val="Hyperlink"/>
                <w:noProof/>
                <w:lang w:val="en-GB"/>
              </w:rPr>
              <w:t>4.4</w:t>
            </w:r>
            <w:r w:rsidR="006C03E0">
              <w:rPr>
                <w:rFonts w:eastAsiaTheme="minorEastAsia"/>
                <w:noProof/>
                <w:lang w:val="en-GB" w:eastAsia="ja-JP"/>
              </w:rPr>
              <w:tab/>
            </w:r>
            <w:r w:rsidR="006C03E0" w:rsidRPr="00677E7C">
              <w:rPr>
                <w:rStyle w:val="Hyperlink"/>
                <w:noProof/>
                <w:lang w:val="en-GB"/>
              </w:rPr>
              <w:t>Gateway</w:t>
            </w:r>
            <w:r w:rsidR="006C03E0">
              <w:rPr>
                <w:noProof/>
                <w:webHidden/>
              </w:rPr>
              <w:tab/>
            </w:r>
            <w:r w:rsidR="006C03E0">
              <w:rPr>
                <w:noProof/>
                <w:webHidden/>
              </w:rPr>
              <w:fldChar w:fldCharType="begin"/>
            </w:r>
            <w:r w:rsidR="006C03E0">
              <w:rPr>
                <w:noProof/>
                <w:webHidden/>
              </w:rPr>
              <w:instrText xml:space="preserve"> PAGEREF _Toc13064921 \h </w:instrText>
            </w:r>
            <w:r w:rsidR="006C03E0">
              <w:rPr>
                <w:noProof/>
                <w:webHidden/>
              </w:rPr>
            </w:r>
            <w:r w:rsidR="006C03E0">
              <w:rPr>
                <w:noProof/>
                <w:webHidden/>
              </w:rPr>
              <w:fldChar w:fldCharType="separate"/>
            </w:r>
            <w:r w:rsidR="00973806">
              <w:rPr>
                <w:noProof/>
                <w:webHidden/>
              </w:rPr>
              <w:t>7</w:t>
            </w:r>
            <w:r w:rsidR="006C03E0">
              <w:rPr>
                <w:noProof/>
                <w:webHidden/>
              </w:rPr>
              <w:fldChar w:fldCharType="end"/>
            </w:r>
          </w:hyperlink>
        </w:p>
        <w:p w14:paraId="73AC4BD9" w14:textId="2AEE739B" w:rsidR="006C03E0" w:rsidRDefault="00CD3287">
          <w:pPr>
            <w:pStyle w:val="TOC2"/>
            <w:tabs>
              <w:tab w:val="left" w:pos="880"/>
              <w:tab w:val="right" w:leader="dot" w:pos="9350"/>
            </w:tabs>
            <w:rPr>
              <w:rFonts w:eastAsiaTheme="minorEastAsia"/>
              <w:noProof/>
              <w:lang w:val="en-GB" w:eastAsia="ja-JP"/>
            </w:rPr>
          </w:pPr>
          <w:hyperlink w:anchor="_Toc13064922" w:history="1">
            <w:r w:rsidR="006C03E0" w:rsidRPr="00677E7C">
              <w:rPr>
                <w:rStyle w:val="Hyperlink"/>
                <w:noProof/>
                <w:lang w:val="en-GB"/>
              </w:rPr>
              <w:t>4.5</w:t>
            </w:r>
            <w:r w:rsidR="006C03E0">
              <w:rPr>
                <w:rFonts w:eastAsiaTheme="minorEastAsia"/>
                <w:noProof/>
                <w:lang w:val="en-GB" w:eastAsia="ja-JP"/>
              </w:rPr>
              <w:tab/>
            </w:r>
            <w:r w:rsidR="006C03E0" w:rsidRPr="00677E7C">
              <w:rPr>
                <w:rStyle w:val="Hyperlink"/>
                <w:noProof/>
                <w:lang w:val="en-GB"/>
              </w:rPr>
              <w:t>Customer Energy Manager (CEM)</w:t>
            </w:r>
            <w:r w:rsidR="006C03E0">
              <w:rPr>
                <w:noProof/>
                <w:webHidden/>
              </w:rPr>
              <w:tab/>
            </w:r>
            <w:r w:rsidR="006C03E0">
              <w:rPr>
                <w:noProof/>
                <w:webHidden/>
              </w:rPr>
              <w:fldChar w:fldCharType="begin"/>
            </w:r>
            <w:r w:rsidR="006C03E0">
              <w:rPr>
                <w:noProof/>
                <w:webHidden/>
              </w:rPr>
              <w:instrText xml:space="preserve"> PAGEREF _Toc13064922 \h </w:instrText>
            </w:r>
            <w:r w:rsidR="006C03E0">
              <w:rPr>
                <w:noProof/>
                <w:webHidden/>
              </w:rPr>
            </w:r>
            <w:r w:rsidR="006C03E0">
              <w:rPr>
                <w:noProof/>
                <w:webHidden/>
              </w:rPr>
              <w:fldChar w:fldCharType="separate"/>
            </w:r>
            <w:r w:rsidR="00973806">
              <w:rPr>
                <w:noProof/>
                <w:webHidden/>
              </w:rPr>
              <w:t>7</w:t>
            </w:r>
            <w:r w:rsidR="006C03E0">
              <w:rPr>
                <w:noProof/>
                <w:webHidden/>
              </w:rPr>
              <w:fldChar w:fldCharType="end"/>
            </w:r>
          </w:hyperlink>
        </w:p>
        <w:p w14:paraId="33E6B101" w14:textId="5D3CC9E2" w:rsidR="006C03E0" w:rsidRDefault="00CD3287">
          <w:pPr>
            <w:pStyle w:val="TOC2"/>
            <w:tabs>
              <w:tab w:val="left" w:pos="880"/>
              <w:tab w:val="right" w:leader="dot" w:pos="9350"/>
            </w:tabs>
            <w:rPr>
              <w:rFonts w:eastAsiaTheme="minorEastAsia"/>
              <w:noProof/>
              <w:lang w:val="en-GB" w:eastAsia="ja-JP"/>
            </w:rPr>
          </w:pPr>
          <w:hyperlink w:anchor="_Toc13064923" w:history="1">
            <w:r w:rsidR="006C03E0" w:rsidRPr="00677E7C">
              <w:rPr>
                <w:rStyle w:val="Hyperlink"/>
                <w:noProof/>
                <w:lang w:val="en-GB"/>
              </w:rPr>
              <w:t>4.6</w:t>
            </w:r>
            <w:r w:rsidR="006C03E0">
              <w:rPr>
                <w:rFonts w:eastAsiaTheme="minorEastAsia"/>
                <w:noProof/>
                <w:lang w:val="en-GB" w:eastAsia="ja-JP"/>
              </w:rPr>
              <w:tab/>
            </w:r>
            <w:r w:rsidR="006C03E0" w:rsidRPr="00677E7C">
              <w:rPr>
                <w:rStyle w:val="Hyperlink"/>
                <w:noProof/>
                <w:lang w:val="en-GB"/>
              </w:rPr>
              <w:t>Energy Management Gateway (EMG)</w:t>
            </w:r>
            <w:r w:rsidR="006C03E0">
              <w:rPr>
                <w:noProof/>
                <w:webHidden/>
              </w:rPr>
              <w:tab/>
            </w:r>
            <w:r w:rsidR="006C03E0">
              <w:rPr>
                <w:noProof/>
                <w:webHidden/>
              </w:rPr>
              <w:fldChar w:fldCharType="begin"/>
            </w:r>
            <w:r w:rsidR="006C03E0">
              <w:rPr>
                <w:noProof/>
                <w:webHidden/>
              </w:rPr>
              <w:instrText xml:space="preserve"> PAGEREF _Toc13064923 \h </w:instrText>
            </w:r>
            <w:r w:rsidR="006C03E0">
              <w:rPr>
                <w:noProof/>
                <w:webHidden/>
              </w:rPr>
            </w:r>
            <w:r w:rsidR="006C03E0">
              <w:rPr>
                <w:noProof/>
                <w:webHidden/>
              </w:rPr>
              <w:fldChar w:fldCharType="separate"/>
            </w:r>
            <w:r w:rsidR="00973806">
              <w:rPr>
                <w:noProof/>
                <w:webHidden/>
              </w:rPr>
              <w:t>8</w:t>
            </w:r>
            <w:r w:rsidR="006C03E0">
              <w:rPr>
                <w:noProof/>
                <w:webHidden/>
              </w:rPr>
              <w:fldChar w:fldCharType="end"/>
            </w:r>
          </w:hyperlink>
        </w:p>
        <w:p w14:paraId="34213FDE" w14:textId="78ED7EA3" w:rsidR="006C03E0" w:rsidRDefault="00CD3287">
          <w:pPr>
            <w:pStyle w:val="TOC2"/>
            <w:tabs>
              <w:tab w:val="left" w:pos="880"/>
              <w:tab w:val="right" w:leader="dot" w:pos="9350"/>
            </w:tabs>
            <w:rPr>
              <w:rFonts w:eastAsiaTheme="minorEastAsia"/>
              <w:noProof/>
              <w:lang w:val="en-GB" w:eastAsia="ja-JP"/>
            </w:rPr>
          </w:pPr>
          <w:hyperlink w:anchor="_Toc13064924" w:history="1">
            <w:r w:rsidR="006C03E0" w:rsidRPr="00677E7C">
              <w:rPr>
                <w:rStyle w:val="Hyperlink"/>
                <w:noProof/>
                <w:lang w:val="en-GB"/>
              </w:rPr>
              <w:t>4.7</w:t>
            </w:r>
            <w:r w:rsidR="006C03E0">
              <w:rPr>
                <w:rFonts w:eastAsiaTheme="minorEastAsia"/>
                <w:noProof/>
                <w:lang w:val="en-GB" w:eastAsia="ja-JP"/>
              </w:rPr>
              <w:tab/>
            </w:r>
            <w:r w:rsidR="006C03E0" w:rsidRPr="00677E7C">
              <w:rPr>
                <w:rStyle w:val="Hyperlink"/>
                <w:noProof/>
                <w:lang w:val="en-GB"/>
              </w:rPr>
              <w:t>Consumer Access Device (CAD)</w:t>
            </w:r>
            <w:r w:rsidR="006C03E0">
              <w:rPr>
                <w:noProof/>
                <w:webHidden/>
              </w:rPr>
              <w:tab/>
            </w:r>
            <w:r w:rsidR="006C03E0">
              <w:rPr>
                <w:noProof/>
                <w:webHidden/>
              </w:rPr>
              <w:fldChar w:fldCharType="begin"/>
            </w:r>
            <w:r w:rsidR="006C03E0">
              <w:rPr>
                <w:noProof/>
                <w:webHidden/>
              </w:rPr>
              <w:instrText xml:space="preserve"> PAGEREF _Toc13064924 \h </w:instrText>
            </w:r>
            <w:r w:rsidR="006C03E0">
              <w:rPr>
                <w:noProof/>
                <w:webHidden/>
              </w:rPr>
            </w:r>
            <w:r w:rsidR="006C03E0">
              <w:rPr>
                <w:noProof/>
                <w:webHidden/>
              </w:rPr>
              <w:fldChar w:fldCharType="separate"/>
            </w:r>
            <w:r w:rsidR="00973806">
              <w:rPr>
                <w:noProof/>
                <w:webHidden/>
              </w:rPr>
              <w:t>8</w:t>
            </w:r>
            <w:r w:rsidR="006C03E0">
              <w:rPr>
                <w:noProof/>
                <w:webHidden/>
              </w:rPr>
              <w:fldChar w:fldCharType="end"/>
            </w:r>
          </w:hyperlink>
        </w:p>
        <w:p w14:paraId="7A9BEC94" w14:textId="51CE7EE8" w:rsidR="006C03E0" w:rsidRDefault="00CD3287">
          <w:pPr>
            <w:pStyle w:val="TOC2"/>
            <w:tabs>
              <w:tab w:val="left" w:pos="880"/>
              <w:tab w:val="right" w:leader="dot" w:pos="9350"/>
            </w:tabs>
            <w:rPr>
              <w:rFonts w:eastAsiaTheme="minorEastAsia"/>
              <w:noProof/>
              <w:lang w:val="en-GB" w:eastAsia="ja-JP"/>
            </w:rPr>
          </w:pPr>
          <w:hyperlink w:anchor="_Toc13064925" w:history="1">
            <w:r w:rsidR="006C03E0" w:rsidRPr="00677E7C">
              <w:rPr>
                <w:rStyle w:val="Hyperlink"/>
                <w:noProof/>
                <w:lang w:val="en-GB"/>
              </w:rPr>
              <w:t>4.8</w:t>
            </w:r>
            <w:r w:rsidR="006C03E0">
              <w:rPr>
                <w:rFonts w:eastAsiaTheme="minorEastAsia"/>
                <w:noProof/>
                <w:lang w:val="en-GB" w:eastAsia="ja-JP"/>
              </w:rPr>
              <w:tab/>
            </w:r>
            <w:r w:rsidR="006C03E0" w:rsidRPr="00677E7C">
              <w:rPr>
                <w:rStyle w:val="Hyperlink"/>
                <w:noProof/>
                <w:lang w:val="en-GB"/>
              </w:rPr>
              <w:t>HAN Connected Auxiliary Load Control Switch (HCALCS)</w:t>
            </w:r>
            <w:r w:rsidR="006C03E0">
              <w:rPr>
                <w:noProof/>
                <w:webHidden/>
              </w:rPr>
              <w:tab/>
            </w:r>
            <w:r w:rsidR="006C03E0">
              <w:rPr>
                <w:noProof/>
                <w:webHidden/>
              </w:rPr>
              <w:fldChar w:fldCharType="begin"/>
            </w:r>
            <w:r w:rsidR="006C03E0">
              <w:rPr>
                <w:noProof/>
                <w:webHidden/>
              </w:rPr>
              <w:instrText xml:space="preserve"> PAGEREF _Toc13064925 \h </w:instrText>
            </w:r>
            <w:r w:rsidR="006C03E0">
              <w:rPr>
                <w:noProof/>
                <w:webHidden/>
              </w:rPr>
            </w:r>
            <w:r w:rsidR="006C03E0">
              <w:rPr>
                <w:noProof/>
                <w:webHidden/>
              </w:rPr>
              <w:fldChar w:fldCharType="separate"/>
            </w:r>
            <w:r w:rsidR="00973806">
              <w:rPr>
                <w:noProof/>
                <w:webHidden/>
              </w:rPr>
              <w:t>8</w:t>
            </w:r>
            <w:r w:rsidR="006C03E0">
              <w:rPr>
                <w:noProof/>
                <w:webHidden/>
              </w:rPr>
              <w:fldChar w:fldCharType="end"/>
            </w:r>
          </w:hyperlink>
        </w:p>
        <w:p w14:paraId="4ACFEE2A" w14:textId="3BA2BA53" w:rsidR="006C03E0" w:rsidRDefault="00CD3287">
          <w:pPr>
            <w:pStyle w:val="TOC1"/>
            <w:tabs>
              <w:tab w:val="left" w:pos="440"/>
              <w:tab w:val="right" w:leader="dot" w:pos="9350"/>
            </w:tabs>
            <w:rPr>
              <w:rFonts w:eastAsiaTheme="minorEastAsia"/>
              <w:noProof/>
              <w:lang w:val="en-GB" w:eastAsia="ja-JP"/>
            </w:rPr>
          </w:pPr>
          <w:hyperlink w:anchor="_Toc13064926" w:history="1">
            <w:r w:rsidR="006C03E0" w:rsidRPr="00677E7C">
              <w:rPr>
                <w:rStyle w:val="Hyperlink"/>
                <w:noProof/>
                <w:lang w:val="en-GB"/>
              </w:rPr>
              <w:t>5</w:t>
            </w:r>
            <w:r w:rsidR="006C03E0">
              <w:rPr>
                <w:rFonts w:eastAsiaTheme="minorEastAsia"/>
                <w:noProof/>
                <w:lang w:val="en-GB" w:eastAsia="ja-JP"/>
              </w:rPr>
              <w:tab/>
            </w:r>
            <w:r w:rsidR="006C03E0" w:rsidRPr="00677E7C">
              <w:rPr>
                <w:rStyle w:val="Hyperlink"/>
                <w:noProof/>
                <w:lang w:val="en-GB"/>
              </w:rPr>
              <w:t>DSR/ESA interface</w:t>
            </w:r>
            <w:r w:rsidR="006C03E0">
              <w:rPr>
                <w:noProof/>
                <w:webHidden/>
              </w:rPr>
              <w:tab/>
            </w:r>
            <w:r w:rsidR="006C03E0">
              <w:rPr>
                <w:noProof/>
                <w:webHidden/>
              </w:rPr>
              <w:fldChar w:fldCharType="begin"/>
            </w:r>
            <w:r w:rsidR="006C03E0">
              <w:rPr>
                <w:noProof/>
                <w:webHidden/>
              </w:rPr>
              <w:instrText xml:space="preserve"> PAGEREF _Toc13064926 \h </w:instrText>
            </w:r>
            <w:r w:rsidR="006C03E0">
              <w:rPr>
                <w:noProof/>
                <w:webHidden/>
              </w:rPr>
            </w:r>
            <w:r w:rsidR="006C03E0">
              <w:rPr>
                <w:noProof/>
                <w:webHidden/>
              </w:rPr>
              <w:fldChar w:fldCharType="separate"/>
            </w:r>
            <w:r w:rsidR="00973806">
              <w:rPr>
                <w:noProof/>
                <w:webHidden/>
              </w:rPr>
              <w:t>9</w:t>
            </w:r>
            <w:r w:rsidR="006C03E0">
              <w:rPr>
                <w:noProof/>
                <w:webHidden/>
              </w:rPr>
              <w:fldChar w:fldCharType="end"/>
            </w:r>
          </w:hyperlink>
        </w:p>
        <w:p w14:paraId="25F0999A" w14:textId="6F00FFF2" w:rsidR="006C03E0" w:rsidRDefault="00CD3287">
          <w:pPr>
            <w:pStyle w:val="TOC2"/>
            <w:tabs>
              <w:tab w:val="left" w:pos="880"/>
              <w:tab w:val="right" w:leader="dot" w:pos="9350"/>
            </w:tabs>
            <w:rPr>
              <w:rFonts w:eastAsiaTheme="minorEastAsia"/>
              <w:noProof/>
              <w:lang w:val="en-GB" w:eastAsia="ja-JP"/>
            </w:rPr>
          </w:pPr>
          <w:hyperlink w:anchor="_Toc13064927" w:history="1">
            <w:r w:rsidR="006C03E0" w:rsidRPr="00677E7C">
              <w:rPr>
                <w:rStyle w:val="Hyperlink"/>
                <w:noProof/>
                <w:lang w:val="en-GB"/>
              </w:rPr>
              <w:t>5.1</w:t>
            </w:r>
            <w:r w:rsidR="006C03E0">
              <w:rPr>
                <w:rFonts w:eastAsiaTheme="minorEastAsia"/>
                <w:noProof/>
                <w:lang w:val="en-GB" w:eastAsia="ja-JP"/>
              </w:rPr>
              <w:tab/>
            </w:r>
            <w:r w:rsidR="006C03E0" w:rsidRPr="00677E7C">
              <w:rPr>
                <w:rStyle w:val="Hyperlink"/>
                <w:noProof/>
                <w:lang w:val="en-GB"/>
              </w:rPr>
              <w:t>Energy management gateway</w:t>
            </w:r>
            <w:r w:rsidR="006C03E0">
              <w:rPr>
                <w:noProof/>
                <w:webHidden/>
              </w:rPr>
              <w:tab/>
            </w:r>
            <w:r w:rsidR="006C03E0">
              <w:rPr>
                <w:noProof/>
                <w:webHidden/>
              </w:rPr>
              <w:fldChar w:fldCharType="begin"/>
            </w:r>
            <w:r w:rsidR="006C03E0">
              <w:rPr>
                <w:noProof/>
                <w:webHidden/>
              </w:rPr>
              <w:instrText xml:space="preserve"> PAGEREF _Toc13064927 \h </w:instrText>
            </w:r>
            <w:r w:rsidR="006C03E0">
              <w:rPr>
                <w:noProof/>
                <w:webHidden/>
              </w:rPr>
            </w:r>
            <w:r w:rsidR="006C03E0">
              <w:rPr>
                <w:noProof/>
                <w:webHidden/>
              </w:rPr>
              <w:fldChar w:fldCharType="separate"/>
            </w:r>
            <w:r w:rsidR="00973806">
              <w:rPr>
                <w:noProof/>
                <w:webHidden/>
              </w:rPr>
              <w:t>9</w:t>
            </w:r>
            <w:r w:rsidR="006C03E0">
              <w:rPr>
                <w:noProof/>
                <w:webHidden/>
              </w:rPr>
              <w:fldChar w:fldCharType="end"/>
            </w:r>
          </w:hyperlink>
        </w:p>
        <w:p w14:paraId="1A416258" w14:textId="6DF55FDB" w:rsidR="006C03E0" w:rsidRDefault="00CD3287">
          <w:pPr>
            <w:pStyle w:val="TOC2"/>
            <w:tabs>
              <w:tab w:val="left" w:pos="880"/>
              <w:tab w:val="right" w:leader="dot" w:pos="9350"/>
            </w:tabs>
            <w:rPr>
              <w:rFonts w:eastAsiaTheme="minorEastAsia"/>
              <w:noProof/>
              <w:lang w:val="en-GB" w:eastAsia="ja-JP"/>
            </w:rPr>
          </w:pPr>
          <w:hyperlink w:anchor="_Toc13064928" w:history="1">
            <w:r w:rsidR="006C03E0" w:rsidRPr="00677E7C">
              <w:rPr>
                <w:rStyle w:val="Hyperlink"/>
                <w:noProof/>
                <w:lang w:val="en-GB"/>
              </w:rPr>
              <w:t>5.2</w:t>
            </w:r>
            <w:r w:rsidR="006C03E0">
              <w:rPr>
                <w:rFonts w:eastAsiaTheme="minorEastAsia"/>
                <w:noProof/>
                <w:lang w:val="en-GB" w:eastAsia="ja-JP"/>
              </w:rPr>
              <w:tab/>
            </w:r>
            <w:r w:rsidR="006C03E0" w:rsidRPr="00677E7C">
              <w:rPr>
                <w:rStyle w:val="Hyperlink"/>
                <w:noProof/>
                <w:lang w:val="en-GB"/>
              </w:rPr>
              <w:t>Smart metering interface</w:t>
            </w:r>
            <w:r w:rsidR="006C03E0">
              <w:rPr>
                <w:noProof/>
                <w:webHidden/>
              </w:rPr>
              <w:tab/>
            </w:r>
            <w:r w:rsidR="006C03E0">
              <w:rPr>
                <w:noProof/>
                <w:webHidden/>
              </w:rPr>
              <w:fldChar w:fldCharType="begin"/>
            </w:r>
            <w:r w:rsidR="006C03E0">
              <w:rPr>
                <w:noProof/>
                <w:webHidden/>
              </w:rPr>
              <w:instrText xml:space="preserve"> PAGEREF _Toc13064928 \h </w:instrText>
            </w:r>
            <w:r w:rsidR="006C03E0">
              <w:rPr>
                <w:noProof/>
                <w:webHidden/>
              </w:rPr>
            </w:r>
            <w:r w:rsidR="006C03E0">
              <w:rPr>
                <w:noProof/>
                <w:webHidden/>
              </w:rPr>
              <w:fldChar w:fldCharType="separate"/>
            </w:r>
            <w:r w:rsidR="00973806">
              <w:rPr>
                <w:noProof/>
                <w:webHidden/>
              </w:rPr>
              <w:t>9</w:t>
            </w:r>
            <w:r w:rsidR="006C03E0">
              <w:rPr>
                <w:noProof/>
                <w:webHidden/>
              </w:rPr>
              <w:fldChar w:fldCharType="end"/>
            </w:r>
          </w:hyperlink>
        </w:p>
        <w:p w14:paraId="596682B0" w14:textId="214CE074" w:rsidR="006C03E0" w:rsidRDefault="00CD3287">
          <w:pPr>
            <w:pStyle w:val="TOC2"/>
            <w:tabs>
              <w:tab w:val="left" w:pos="880"/>
              <w:tab w:val="right" w:leader="dot" w:pos="9350"/>
            </w:tabs>
            <w:rPr>
              <w:rFonts w:eastAsiaTheme="minorEastAsia"/>
              <w:noProof/>
              <w:lang w:val="en-GB" w:eastAsia="ja-JP"/>
            </w:rPr>
          </w:pPr>
          <w:hyperlink w:anchor="_Toc13064929" w:history="1">
            <w:r w:rsidR="006C03E0" w:rsidRPr="00677E7C">
              <w:rPr>
                <w:rStyle w:val="Hyperlink"/>
                <w:noProof/>
                <w:lang w:val="en-GB"/>
              </w:rPr>
              <w:t>5.3</w:t>
            </w:r>
            <w:r w:rsidR="006C03E0">
              <w:rPr>
                <w:rFonts w:eastAsiaTheme="minorEastAsia"/>
                <w:noProof/>
                <w:lang w:val="en-GB" w:eastAsia="ja-JP"/>
              </w:rPr>
              <w:tab/>
            </w:r>
            <w:r w:rsidR="006C03E0" w:rsidRPr="00677E7C">
              <w:rPr>
                <w:rStyle w:val="Hyperlink"/>
                <w:noProof/>
                <w:lang w:val="en-GB"/>
              </w:rPr>
              <w:t>CEM S3</w:t>
            </w:r>
            <w:r w:rsidR="006C03E0">
              <w:rPr>
                <w:noProof/>
                <w:webHidden/>
              </w:rPr>
              <w:tab/>
            </w:r>
            <w:r w:rsidR="006C03E0">
              <w:rPr>
                <w:noProof/>
                <w:webHidden/>
              </w:rPr>
              <w:fldChar w:fldCharType="begin"/>
            </w:r>
            <w:r w:rsidR="006C03E0">
              <w:rPr>
                <w:noProof/>
                <w:webHidden/>
              </w:rPr>
              <w:instrText xml:space="preserve"> PAGEREF _Toc13064929 \h </w:instrText>
            </w:r>
            <w:r w:rsidR="006C03E0">
              <w:rPr>
                <w:noProof/>
                <w:webHidden/>
              </w:rPr>
            </w:r>
            <w:r w:rsidR="006C03E0">
              <w:rPr>
                <w:noProof/>
                <w:webHidden/>
              </w:rPr>
              <w:fldChar w:fldCharType="separate"/>
            </w:r>
            <w:r w:rsidR="00973806">
              <w:rPr>
                <w:noProof/>
                <w:webHidden/>
              </w:rPr>
              <w:t>9</w:t>
            </w:r>
            <w:r w:rsidR="006C03E0">
              <w:rPr>
                <w:noProof/>
                <w:webHidden/>
              </w:rPr>
              <w:fldChar w:fldCharType="end"/>
            </w:r>
          </w:hyperlink>
        </w:p>
        <w:p w14:paraId="4CB08708" w14:textId="770250FE" w:rsidR="006C03E0" w:rsidRDefault="00CD3287">
          <w:pPr>
            <w:pStyle w:val="TOC1"/>
            <w:tabs>
              <w:tab w:val="left" w:pos="440"/>
              <w:tab w:val="right" w:leader="dot" w:pos="9350"/>
            </w:tabs>
            <w:rPr>
              <w:rFonts w:eastAsiaTheme="minorEastAsia"/>
              <w:noProof/>
              <w:lang w:val="en-GB" w:eastAsia="ja-JP"/>
            </w:rPr>
          </w:pPr>
          <w:hyperlink w:anchor="_Toc13064930" w:history="1">
            <w:r w:rsidR="006C03E0" w:rsidRPr="00677E7C">
              <w:rPr>
                <w:rStyle w:val="Hyperlink"/>
                <w:noProof/>
                <w:lang w:val="en-GB"/>
              </w:rPr>
              <w:t>6</w:t>
            </w:r>
            <w:r w:rsidR="006C03E0">
              <w:rPr>
                <w:rFonts w:eastAsiaTheme="minorEastAsia"/>
                <w:noProof/>
                <w:lang w:val="en-GB" w:eastAsia="ja-JP"/>
              </w:rPr>
              <w:tab/>
            </w:r>
            <w:r w:rsidR="006C03E0" w:rsidRPr="00677E7C">
              <w:rPr>
                <w:rStyle w:val="Hyperlink"/>
                <w:noProof/>
                <w:lang w:val="en-GB"/>
              </w:rPr>
              <w:t>ESA classification</w:t>
            </w:r>
            <w:r w:rsidR="006C03E0">
              <w:rPr>
                <w:noProof/>
                <w:webHidden/>
              </w:rPr>
              <w:tab/>
            </w:r>
            <w:r w:rsidR="006C03E0">
              <w:rPr>
                <w:noProof/>
                <w:webHidden/>
              </w:rPr>
              <w:fldChar w:fldCharType="begin"/>
            </w:r>
            <w:r w:rsidR="006C03E0">
              <w:rPr>
                <w:noProof/>
                <w:webHidden/>
              </w:rPr>
              <w:instrText xml:space="preserve"> PAGEREF _Toc13064930 \h </w:instrText>
            </w:r>
            <w:r w:rsidR="006C03E0">
              <w:rPr>
                <w:noProof/>
                <w:webHidden/>
              </w:rPr>
            </w:r>
            <w:r w:rsidR="006C03E0">
              <w:rPr>
                <w:noProof/>
                <w:webHidden/>
              </w:rPr>
              <w:fldChar w:fldCharType="separate"/>
            </w:r>
            <w:r w:rsidR="00973806">
              <w:rPr>
                <w:noProof/>
                <w:webHidden/>
              </w:rPr>
              <w:t>10</w:t>
            </w:r>
            <w:r w:rsidR="006C03E0">
              <w:rPr>
                <w:noProof/>
                <w:webHidden/>
              </w:rPr>
              <w:fldChar w:fldCharType="end"/>
            </w:r>
          </w:hyperlink>
        </w:p>
        <w:p w14:paraId="2B3929BB" w14:textId="66460191" w:rsidR="006C03E0" w:rsidRDefault="00CD3287">
          <w:pPr>
            <w:pStyle w:val="TOC1"/>
            <w:tabs>
              <w:tab w:val="left" w:pos="440"/>
              <w:tab w:val="right" w:leader="dot" w:pos="9350"/>
            </w:tabs>
            <w:rPr>
              <w:rFonts w:eastAsiaTheme="minorEastAsia"/>
              <w:noProof/>
              <w:lang w:val="en-GB" w:eastAsia="ja-JP"/>
            </w:rPr>
          </w:pPr>
          <w:hyperlink w:anchor="_Toc13064931" w:history="1">
            <w:r w:rsidR="006C03E0" w:rsidRPr="00677E7C">
              <w:rPr>
                <w:rStyle w:val="Hyperlink"/>
                <w:noProof/>
                <w:lang w:val="en-GB"/>
              </w:rPr>
              <w:t>7</w:t>
            </w:r>
            <w:r w:rsidR="006C03E0">
              <w:rPr>
                <w:rFonts w:eastAsiaTheme="minorEastAsia"/>
                <w:noProof/>
                <w:lang w:val="en-GB" w:eastAsia="ja-JP"/>
              </w:rPr>
              <w:tab/>
            </w:r>
            <w:r w:rsidR="006C03E0" w:rsidRPr="00677E7C">
              <w:rPr>
                <w:rStyle w:val="Hyperlink"/>
                <w:noProof/>
                <w:lang w:val="en-GB"/>
              </w:rPr>
              <w:t>Generic requirements</w:t>
            </w:r>
            <w:r w:rsidR="006C03E0">
              <w:rPr>
                <w:noProof/>
                <w:webHidden/>
              </w:rPr>
              <w:tab/>
            </w:r>
            <w:r w:rsidR="006C03E0">
              <w:rPr>
                <w:noProof/>
                <w:webHidden/>
              </w:rPr>
              <w:fldChar w:fldCharType="begin"/>
            </w:r>
            <w:r w:rsidR="006C03E0">
              <w:rPr>
                <w:noProof/>
                <w:webHidden/>
              </w:rPr>
              <w:instrText xml:space="preserve"> PAGEREF _Toc13064931 \h </w:instrText>
            </w:r>
            <w:r w:rsidR="006C03E0">
              <w:rPr>
                <w:noProof/>
                <w:webHidden/>
              </w:rPr>
            </w:r>
            <w:r w:rsidR="006C03E0">
              <w:rPr>
                <w:noProof/>
                <w:webHidden/>
              </w:rPr>
              <w:fldChar w:fldCharType="separate"/>
            </w:r>
            <w:r w:rsidR="00973806">
              <w:rPr>
                <w:noProof/>
                <w:webHidden/>
              </w:rPr>
              <w:t>11</w:t>
            </w:r>
            <w:r w:rsidR="006C03E0">
              <w:rPr>
                <w:noProof/>
                <w:webHidden/>
              </w:rPr>
              <w:fldChar w:fldCharType="end"/>
            </w:r>
          </w:hyperlink>
        </w:p>
        <w:p w14:paraId="4B02AD05" w14:textId="55A96C1D" w:rsidR="006C03E0" w:rsidRDefault="00CD3287">
          <w:pPr>
            <w:pStyle w:val="TOC2"/>
            <w:tabs>
              <w:tab w:val="left" w:pos="880"/>
              <w:tab w:val="right" w:leader="dot" w:pos="9350"/>
            </w:tabs>
            <w:rPr>
              <w:rFonts w:eastAsiaTheme="minorEastAsia"/>
              <w:noProof/>
              <w:lang w:val="en-GB" w:eastAsia="ja-JP"/>
            </w:rPr>
          </w:pPr>
          <w:hyperlink w:anchor="_Toc13064932" w:history="1">
            <w:r w:rsidR="006C03E0" w:rsidRPr="00677E7C">
              <w:rPr>
                <w:rStyle w:val="Hyperlink"/>
                <w:noProof/>
                <w:lang w:val="en-GB"/>
              </w:rPr>
              <w:t>7.1</w:t>
            </w:r>
            <w:r w:rsidR="006C03E0">
              <w:rPr>
                <w:rFonts w:eastAsiaTheme="minorEastAsia"/>
                <w:noProof/>
                <w:lang w:val="en-GB" w:eastAsia="ja-JP"/>
              </w:rPr>
              <w:tab/>
            </w:r>
            <w:r w:rsidR="006C03E0" w:rsidRPr="00677E7C">
              <w:rPr>
                <w:rStyle w:val="Hyperlink"/>
                <w:noProof/>
                <w:lang w:val="en-GB"/>
              </w:rPr>
              <w:t>Interoperability</w:t>
            </w:r>
            <w:r w:rsidR="006C03E0">
              <w:rPr>
                <w:noProof/>
                <w:webHidden/>
              </w:rPr>
              <w:tab/>
            </w:r>
            <w:r w:rsidR="006C03E0">
              <w:rPr>
                <w:noProof/>
                <w:webHidden/>
              </w:rPr>
              <w:fldChar w:fldCharType="begin"/>
            </w:r>
            <w:r w:rsidR="006C03E0">
              <w:rPr>
                <w:noProof/>
                <w:webHidden/>
              </w:rPr>
              <w:instrText xml:space="preserve"> PAGEREF _Toc13064932 \h </w:instrText>
            </w:r>
            <w:r w:rsidR="006C03E0">
              <w:rPr>
                <w:noProof/>
                <w:webHidden/>
              </w:rPr>
            </w:r>
            <w:r w:rsidR="006C03E0">
              <w:rPr>
                <w:noProof/>
                <w:webHidden/>
              </w:rPr>
              <w:fldChar w:fldCharType="separate"/>
            </w:r>
            <w:r w:rsidR="00973806">
              <w:rPr>
                <w:noProof/>
                <w:webHidden/>
              </w:rPr>
              <w:t>11</w:t>
            </w:r>
            <w:r w:rsidR="006C03E0">
              <w:rPr>
                <w:noProof/>
                <w:webHidden/>
              </w:rPr>
              <w:fldChar w:fldCharType="end"/>
            </w:r>
          </w:hyperlink>
        </w:p>
        <w:p w14:paraId="40B47A99" w14:textId="68574CBE" w:rsidR="006C03E0" w:rsidRDefault="00CD3287">
          <w:pPr>
            <w:pStyle w:val="TOC2"/>
            <w:tabs>
              <w:tab w:val="left" w:pos="880"/>
              <w:tab w:val="right" w:leader="dot" w:pos="9350"/>
            </w:tabs>
            <w:rPr>
              <w:rFonts w:eastAsiaTheme="minorEastAsia"/>
              <w:noProof/>
              <w:lang w:val="en-GB" w:eastAsia="ja-JP"/>
            </w:rPr>
          </w:pPr>
          <w:hyperlink w:anchor="_Toc13064933" w:history="1">
            <w:r w:rsidR="006C03E0" w:rsidRPr="00677E7C">
              <w:rPr>
                <w:rStyle w:val="Hyperlink"/>
                <w:noProof/>
                <w:lang w:val="en-GB"/>
              </w:rPr>
              <w:t>7.2</w:t>
            </w:r>
            <w:r w:rsidR="006C03E0">
              <w:rPr>
                <w:rFonts w:eastAsiaTheme="minorEastAsia"/>
                <w:noProof/>
                <w:lang w:val="en-GB" w:eastAsia="ja-JP"/>
              </w:rPr>
              <w:tab/>
            </w:r>
            <w:r w:rsidR="006C03E0" w:rsidRPr="00677E7C">
              <w:rPr>
                <w:rStyle w:val="Hyperlink"/>
                <w:noProof/>
                <w:lang w:val="en-GB"/>
              </w:rPr>
              <w:t>ESA security</w:t>
            </w:r>
            <w:r w:rsidR="006C03E0">
              <w:rPr>
                <w:noProof/>
                <w:webHidden/>
              </w:rPr>
              <w:tab/>
            </w:r>
            <w:r w:rsidR="006C03E0">
              <w:rPr>
                <w:noProof/>
                <w:webHidden/>
              </w:rPr>
              <w:fldChar w:fldCharType="begin"/>
            </w:r>
            <w:r w:rsidR="006C03E0">
              <w:rPr>
                <w:noProof/>
                <w:webHidden/>
              </w:rPr>
              <w:instrText xml:space="preserve"> PAGEREF _Toc13064933 \h </w:instrText>
            </w:r>
            <w:r w:rsidR="006C03E0">
              <w:rPr>
                <w:noProof/>
                <w:webHidden/>
              </w:rPr>
            </w:r>
            <w:r w:rsidR="006C03E0">
              <w:rPr>
                <w:noProof/>
                <w:webHidden/>
              </w:rPr>
              <w:fldChar w:fldCharType="separate"/>
            </w:r>
            <w:r w:rsidR="00973806">
              <w:rPr>
                <w:noProof/>
                <w:webHidden/>
              </w:rPr>
              <w:t>11</w:t>
            </w:r>
            <w:r w:rsidR="006C03E0">
              <w:rPr>
                <w:noProof/>
                <w:webHidden/>
              </w:rPr>
              <w:fldChar w:fldCharType="end"/>
            </w:r>
          </w:hyperlink>
        </w:p>
        <w:p w14:paraId="66D01AFE" w14:textId="33B21007" w:rsidR="006C03E0" w:rsidRDefault="00CD3287">
          <w:pPr>
            <w:pStyle w:val="TOC2"/>
            <w:tabs>
              <w:tab w:val="left" w:pos="880"/>
              <w:tab w:val="right" w:leader="dot" w:pos="9350"/>
            </w:tabs>
            <w:rPr>
              <w:rFonts w:eastAsiaTheme="minorEastAsia"/>
              <w:noProof/>
              <w:lang w:val="en-GB" w:eastAsia="ja-JP"/>
            </w:rPr>
          </w:pPr>
          <w:hyperlink w:anchor="_Toc13064934" w:history="1">
            <w:r w:rsidR="006C03E0" w:rsidRPr="00677E7C">
              <w:rPr>
                <w:rStyle w:val="Hyperlink"/>
                <w:noProof/>
                <w:lang w:val="en-GB"/>
              </w:rPr>
              <w:t>7.3</w:t>
            </w:r>
            <w:r w:rsidR="006C03E0">
              <w:rPr>
                <w:rFonts w:eastAsiaTheme="minorEastAsia"/>
                <w:noProof/>
                <w:lang w:val="en-GB" w:eastAsia="ja-JP"/>
              </w:rPr>
              <w:tab/>
            </w:r>
            <w:r w:rsidR="006C03E0" w:rsidRPr="00677E7C">
              <w:rPr>
                <w:rStyle w:val="Hyperlink"/>
                <w:noProof/>
                <w:lang w:val="en-GB"/>
              </w:rPr>
              <w:t>Data privacy</w:t>
            </w:r>
            <w:r w:rsidR="006C03E0">
              <w:rPr>
                <w:noProof/>
                <w:webHidden/>
              </w:rPr>
              <w:tab/>
            </w:r>
            <w:r w:rsidR="006C03E0">
              <w:rPr>
                <w:noProof/>
                <w:webHidden/>
              </w:rPr>
              <w:fldChar w:fldCharType="begin"/>
            </w:r>
            <w:r w:rsidR="006C03E0">
              <w:rPr>
                <w:noProof/>
                <w:webHidden/>
              </w:rPr>
              <w:instrText xml:space="preserve"> PAGEREF _Toc13064934 \h </w:instrText>
            </w:r>
            <w:r w:rsidR="006C03E0">
              <w:rPr>
                <w:noProof/>
                <w:webHidden/>
              </w:rPr>
            </w:r>
            <w:r w:rsidR="006C03E0">
              <w:rPr>
                <w:noProof/>
                <w:webHidden/>
              </w:rPr>
              <w:fldChar w:fldCharType="separate"/>
            </w:r>
            <w:r w:rsidR="00973806">
              <w:rPr>
                <w:noProof/>
                <w:webHidden/>
              </w:rPr>
              <w:t>11</w:t>
            </w:r>
            <w:r w:rsidR="006C03E0">
              <w:rPr>
                <w:noProof/>
                <w:webHidden/>
              </w:rPr>
              <w:fldChar w:fldCharType="end"/>
            </w:r>
          </w:hyperlink>
        </w:p>
        <w:p w14:paraId="58A87330" w14:textId="7D0A1256" w:rsidR="006C03E0" w:rsidRDefault="00CD3287">
          <w:pPr>
            <w:pStyle w:val="TOC2"/>
            <w:tabs>
              <w:tab w:val="left" w:pos="880"/>
              <w:tab w:val="right" w:leader="dot" w:pos="9350"/>
            </w:tabs>
            <w:rPr>
              <w:rFonts w:eastAsiaTheme="minorEastAsia"/>
              <w:noProof/>
              <w:lang w:val="en-GB" w:eastAsia="ja-JP"/>
            </w:rPr>
          </w:pPr>
          <w:hyperlink w:anchor="_Toc13064935" w:history="1">
            <w:r w:rsidR="006C03E0" w:rsidRPr="00677E7C">
              <w:rPr>
                <w:rStyle w:val="Hyperlink"/>
                <w:noProof/>
                <w:lang w:val="en-GB"/>
              </w:rPr>
              <w:t>7.4</w:t>
            </w:r>
            <w:r w:rsidR="006C03E0">
              <w:rPr>
                <w:rFonts w:eastAsiaTheme="minorEastAsia"/>
                <w:noProof/>
                <w:lang w:val="en-GB" w:eastAsia="ja-JP"/>
              </w:rPr>
              <w:tab/>
            </w:r>
            <w:r w:rsidR="006C03E0" w:rsidRPr="00677E7C">
              <w:rPr>
                <w:rStyle w:val="Hyperlink"/>
                <w:noProof/>
                <w:lang w:val="en-GB"/>
              </w:rPr>
              <w:t>Grid security</w:t>
            </w:r>
            <w:r w:rsidR="006C03E0">
              <w:rPr>
                <w:noProof/>
                <w:webHidden/>
              </w:rPr>
              <w:tab/>
            </w:r>
            <w:r w:rsidR="006C03E0">
              <w:rPr>
                <w:noProof/>
                <w:webHidden/>
              </w:rPr>
              <w:fldChar w:fldCharType="begin"/>
            </w:r>
            <w:r w:rsidR="006C03E0">
              <w:rPr>
                <w:noProof/>
                <w:webHidden/>
              </w:rPr>
              <w:instrText xml:space="preserve"> PAGEREF _Toc13064935 \h </w:instrText>
            </w:r>
            <w:r w:rsidR="006C03E0">
              <w:rPr>
                <w:noProof/>
                <w:webHidden/>
              </w:rPr>
            </w:r>
            <w:r w:rsidR="006C03E0">
              <w:rPr>
                <w:noProof/>
                <w:webHidden/>
              </w:rPr>
              <w:fldChar w:fldCharType="separate"/>
            </w:r>
            <w:r w:rsidR="00973806">
              <w:rPr>
                <w:noProof/>
                <w:webHidden/>
              </w:rPr>
              <w:t>11</w:t>
            </w:r>
            <w:r w:rsidR="006C03E0">
              <w:rPr>
                <w:noProof/>
                <w:webHidden/>
              </w:rPr>
              <w:fldChar w:fldCharType="end"/>
            </w:r>
          </w:hyperlink>
        </w:p>
        <w:p w14:paraId="5157EE60" w14:textId="56D3AFDD" w:rsidR="006C03E0" w:rsidRDefault="00CD3287">
          <w:pPr>
            <w:pStyle w:val="TOC2"/>
            <w:tabs>
              <w:tab w:val="left" w:pos="880"/>
              <w:tab w:val="right" w:leader="dot" w:pos="9350"/>
            </w:tabs>
            <w:rPr>
              <w:rFonts w:eastAsiaTheme="minorEastAsia"/>
              <w:noProof/>
              <w:lang w:val="en-GB" w:eastAsia="ja-JP"/>
            </w:rPr>
          </w:pPr>
          <w:hyperlink w:anchor="_Toc13064936" w:history="1">
            <w:r w:rsidR="006C03E0" w:rsidRPr="00677E7C">
              <w:rPr>
                <w:rStyle w:val="Hyperlink"/>
                <w:noProof/>
                <w:lang w:val="en-GB"/>
              </w:rPr>
              <w:t>7.5</w:t>
            </w:r>
            <w:r w:rsidR="006C03E0">
              <w:rPr>
                <w:rFonts w:eastAsiaTheme="minorEastAsia"/>
                <w:noProof/>
                <w:lang w:val="en-GB" w:eastAsia="ja-JP"/>
              </w:rPr>
              <w:tab/>
            </w:r>
            <w:r w:rsidR="006C03E0" w:rsidRPr="00677E7C">
              <w:rPr>
                <w:rStyle w:val="Hyperlink"/>
                <w:noProof/>
                <w:lang w:val="en-GB"/>
              </w:rPr>
              <w:t>DSR/ESA operational aspects</w:t>
            </w:r>
            <w:r w:rsidR="006C03E0">
              <w:rPr>
                <w:noProof/>
                <w:webHidden/>
              </w:rPr>
              <w:tab/>
            </w:r>
            <w:r w:rsidR="006C03E0">
              <w:rPr>
                <w:noProof/>
                <w:webHidden/>
              </w:rPr>
              <w:fldChar w:fldCharType="begin"/>
            </w:r>
            <w:r w:rsidR="006C03E0">
              <w:rPr>
                <w:noProof/>
                <w:webHidden/>
              </w:rPr>
              <w:instrText xml:space="preserve"> PAGEREF _Toc13064936 \h </w:instrText>
            </w:r>
            <w:r w:rsidR="006C03E0">
              <w:rPr>
                <w:noProof/>
                <w:webHidden/>
              </w:rPr>
            </w:r>
            <w:r w:rsidR="006C03E0">
              <w:rPr>
                <w:noProof/>
                <w:webHidden/>
              </w:rPr>
              <w:fldChar w:fldCharType="separate"/>
            </w:r>
            <w:r w:rsidR="00973806">
              <w:rPr>
                <w:noProof/>
                <w:webHidden/>
              </w:rPr>
              <w:t>11</w:t>
            </w:r>
            <w:r w:rsidR="006C03E0">
              <w:rPr>
                <w:noProof/>
                <w:webHidden/>
              </w:rPr>
              <w:fldChar w:fldCharType="end"/>
            </w:r>
          </w:hyperlink>
        </w:p>
        <w:p w14:paraId="3560AEF8" w14:textId="56A25244" w:rsidR="006C03E0" w:rsidRDefault="00CD3287">
          <w:pPr>
            <w:pStyle w:val="TOC2"/>
            <w:tabs>
              <w:tab w:val="left" w:pos="880"/>
              <w:tab w:val="right" w:leader="dot" w:pos="9350"/>
            </w:tabs>
            <w:rPr>
              <w:rFonts w:eastAsiaTheme="minorEastAsia"/>
              <w:noProof/>
              <w:lang w:val="en-GB" w:eastAsia="ja-JP"/>
            </w:rPr>
          </w:pPr>
          <w:hyperlink w:anchor="_Toc13064937" w:history="1">
            <w:r w:rsidR="006C03E0" w:rsidRPr="00677E7C">
              <w:rPr>
                <w:rStyle w:val="Hyperlink"/>
                <w:noProof/>
                <w:lang w:val="en-GB"/>
              </w:rPr>
              <w:t>7.6</w:t>
            </w:r>
            <w:r w:rsidR="006C03E0">
              <w:rPr>
                <w:rFonts w:eastAsiaTheme="minorEastAsia"/>
                <w:noProof/>
                <w:lang w:val="en-GB" w:eastAsia="ja-JP"/>
              </w:rPr>
              <w:tab/>
            </w:r>
            <w:r w:rsidR="006C03E0" w:rsidRPr="00677E7C">
              <w:rPr>
                <w:rStyle w:val="Hyperlink"/>
                <w:noProof/>
                <w:lang w:val="en-GB"/>
              </w:rPr>
              <w:t>ESA operational aspects</w:t>
            </w:r>
            <w:r w:rsidR="006C03E0">
              <w:rPr>
                <w:noProof/>
                <w:webHidden/>
              </w:rPr>
              <w:tab/>
            </w:r>
            <w:r w:rsidR="006C03E0">
              <w:rPr>
                <w:noProof/>
                <w:webHidden/>
              </w:rPr>
              <w:fldChar w:fldCharType="begin"/>
            </w:r>
            <w:r w:rsidR="006C03E0">
              <w:rPr>
                <w:noProof/>
                <w:webHidden/>
              </w:rPr>
              <w:instrText xml:space="preserve"> PAGEREF _Toc13064937 \h </w:instrText>
            </w:r>
            <w:r w:rsidR="006C03E0">
              <w:rPr>
                <w:noProof/>
                <w:webHidden/>
              </w:rPr>
            </w:r>
            <w:r w:rsidR="006C03E0">
              <w:rPr>
                <w:noProof/>
                <w:webHidden/>
              </w:rPr>
              <w:fldChar w:fldCharType="separate"/>
            </w:r>
            <w:r w:rsidR="00973806">
              <w:rPr>
                <w:noProof/>
                <w:webHidden/>
              </w:rPr>
              <w:t>12</w:t>
            </w:r>
            <w:r w:rsidR="006C03E0">
              <w:rPr>
                <w:noProof/>
                <w:webHidden/>
              </w:rPr>
              <w:fldChar w:fldCharType="end"/>
            </w:r>
          </w:hyperlink>
        </w:p>
        <w:p w14:paraId="59252E9E" w14:textId="6868C51F" w:rsidR="006C03E0" w:rsidRDefault="00CD3287">
          <w:pPr>
            <w:pStyle w:val="TOC1"/>
            <w:tabs>
              <w:tab w:val="left" w:pos="440"/>
              <w:tab w:val="right" w:leader="dot" w:pos="9350"/>
            </w:tabs>
            <w:rPr>
              <w:rFonts w:eastAsiaTheme="minorEastAsia"/>
              <w:noProof/>
              <w:lang w:val="en-GB" w:eastAsia="ja-JP"/>
            </w:rPr>
          </w:pPr>
          <w:hyperlink w:anchor="_Toc13064938" w:history="1">
            <w:r w:rsidR="006C03E0" w:rsidRPr="00677E7C">
              <w:rPr>
                <w:rStyle w:val="Hyperlink"/>
                <w:noProof/>
                <w:lang w:val="en-GB"/>
              </w:rPr>
              <w:t>8</w:t>
            </w:r>
            <w:r w:rsidR="006C03E0">
              <w:rPr>
                <w:rFonts w:eastAsiaTheme="minorEastAsia"/>
                <w:noProof/>
                <w:lang w:val="en-GB" w:eastAsia="ja-JP"/>
              </w:rPr>
              <w:tab/>
            </w:r>
            <w:r w:rsidR="006C03E0" w:rsidRPr="00677E7C">
              <w:rPr>
                <w:rStyle w:val="Hyperlink"/>
                <w:noProof/>
                <w:lang w:val="en-GB"/>
              </w:rPr>
              <w:t>Specific ESA requirements</w:t>
            </w:r>
            <w:r w:rsidR="006C03E0">
              <w:rPr>
                <w:noProof/>
                <w:webHidden/>
              </w:rPr>
              <w:tab/>
            </w:r>
            <w:r w:rsidR="006C03E0">
              <w:rPr>
                <w:noProof/>
                <w:webHidden/>
              </w:rPr>
              <w:fldChar w:fldCharType="begin"/>
            </w:r>
            <w:r w:rsidR="006C03E0">
              <w:rPr>
                <w:noProof/>
                <w:webHidden/>
              </w:rPr>
              <w:instrText xml:space="preserve"> PAGEREF _Toc13064938 \h </w:instrText>
            </w:r>
            <w:r w:rsidR="006C03E0">
              <w:rPr>
                <w:noProof/>
                <w:webHidden/>
              </w:rPr>
            </w:r>
            <w:r w:rsidR="006C03E0">
              <w:rPr>
                <w:noProof/>
                <w:webHidden/>
              </w:rPr>
              <w:fldChar w:fldCharType="separate"/>
            </w:r>
            <w:r w:rsidR="00973806">
              <w:rPr>
                <w:noProof/>
                <w:webHidden/>
              </w:rPr>
              <w:t>13</w:t>
            </w:r>
            <w:r w:rsidR="006C03E0">
              <w:rPr>
                <w:noProof/>
                <w:webHidden/>
              </w:rPr>
              <w:fldChar w:fldCharType="end"/>
            </w:r>
          </w:hyperlink>
        </w:p>
        <w:p w14:paraId="027A4B07" w14:textId="5C913239" w:rsidR="006C03E0" w:rsidRDefault="00CD3287">
          <w:pPr>
            <w:pStyle w:val="TOC2"/>
            <w:tabs>
              <w:tab w:val="left" w:pos="880"/>
              <w:tab w:val="right" w:leader="dot" w:pos="9350"/>
            </w:tabs>
            <w:rPr>
              <w:rFonts w:eastAsiaTheme="minorEastAsia"/>
              <w:noProof/>
              <w:lang w:val="en-GB" w:eastAsia="ja-JP"/>
            </w:rPr>
          </w:pPr>
          <w:hyperlink w:anchor="_Toc13064939" w:history="1">
            <w:r w:rsidR="006C03E0" w:rsidRPr="00677E7C">
              <w:rPr>
                <w:rStyle w:val="Hyperlink"/>
                <w:noProof/>
                <w:lang w:val="en-GB"/>
              </w:rPr>
              <w:t>8.1</w:t>
            </w:r>
            <w:r w:rsidR="006C03E0">
              <w:rPr>
                <w:rFonts w:eastAsiaTheme="minorEastAsia"/>
                <w:noProof/>
                <w:lang w:val="en-GB" w:eastAsia="ja-JP"/>
              </w:rPr>
              <w:tab/>
            </w:r>
            <w:r w:rsidR="006C03E0" w:rsidRPr="00677E7C">
              <w:rPr>
                <w:rStyle w:val="Hyperlink"/>
                <w:noProof/>
                <w:lang w:val="en-GB"/>
              </w:rPr>
              <w:t>HVAC</w:t>
            </w:r>
            <w:r w:rsidR="006C03E0">
              <w:rPr>
                <w:noProof/>
                <w:webHidden/>
              </w:rPr>
              <w:tab/>
            </w:r>
            <w:r w:rsidR="006C03E0">
              <w:rPr>
                <w:noProof/>
                <w:webHidden/>
              </w:rPr>
              <w:fldChar w:fldCharType="begin"/>
            </w:r>
            <w:r w:rsidR="006C03E0">
              <w:rPr>
                <w:noProof/>
                <w:webHidden/>
              </w:rPr>
              <w:instrText xml:space="preserve"> PAGEREF _Toc13064939 \h </w:instrText>
            </w:r>
            <w:r w:rsidR="006C03E0">
              <w:rPr>
                <w:noProof/>
                <w:webHidden/>
              </w:rPr>
            </w:r>
            <w:r w:rsidR="006C03E0">
              <w:rPr>
                <w:noProof/>
                <w:webHidden/>
              </w:rPr>
              <w:fldChar w:fldCharType="separate"/>
            </w:r>
            <w:r w:rsidR="00973806">
              <w:rPr>
                <w:noProof/>
                <w:webHidden/>
              </w:rPr>
              <w:t>13</w:t>
            </w:r>
            <w:r w:rsidR="006C03E0">
              <w:rPr>
                <w:noProof/>
                <w:webHidden/>
              </w:rPr>
              <w:fldChar w:fldCharType="end"/>
            </w:r>
          </w:hyperlink>
        </w:p>
        <w:p w14:paraId="289D070A" w14:textId="4CF6FF0A" w:rsidR="006C03E0" w:rsidRDefault="00CD3287">
          <w:pPr>
            <w:pStyle w:val="TOC2"/>
            <w:tabs>
              <w:tab w:val="left" w:pos="880"/>
              <w:tab w:val="right" w:leader="dot" w:pos="9350"/>
            </w:tabs>
            <w:rPr>
              <w:rFonts w:eastAsiaTheme="minorEastAsia"/>
              <w:noProof/>
              <w:lang w:val="en-GB" w:eastAsia="ja-JP"/>
            </w:rPr>
          </w:pPr>
          <w:hyperlink w:anchor="_Toc13064940" w:history="1">
            <w:r w:rsidR="006C03E0" w:rsidRPr="00677E7C">
              <w:rPr>
                <w:rStyle w:val="Hyperlink"/>
                <w:noProof/>
                <w:lang w:val="en-GB"/>
              </w:rPr>
              <w:t>8.2</w:t>
            </w:r>
            <w:r w:rsidR="006C03E0">
              <w:rPr>
                <w:rFonts w:eastAsiaTheme="minorEastAsia"/>
                <w:noProof/>
                <w:lang w:val="en-GB" w:eastAsia="ja-JP"/>
              </w:rPr>
              <w:tab/>
            </w:r>
            <w:r w:rsidR="006C03E0" w:rsidRPr="00677E7C">
              <w:rPr>
                <w:rStyle w:val="Hyperlink"/>
                <w:noProof/>
                <w:lang w:val="en-GB"/>
              </w:rPr>
              <w:t>Storage</w:t>
            </w:r>
            <w:r w:rsidR="006C03E0">
              <w:rPr>
                <w:noProof/>
                <w:webHidden/>
              </w:rPr>
              <w:tab/>
            </w:r>
            <w:r w:rsidR="006C03E0">
              <w:rPr>
                <w:noProof/>
                <w:webHidden/>
              </w:rPr>
              <w:fldChar w:fldCharType="begin"/>
            </w:r>
            <w:r w:rsidR="006C03E0">
              <w:rPr>
                <w:noProof/>
                <w:webHidden/>
              </w:rPr>
              <w:instrText xml:space="preserve"> PAGEREF _Toc13064940 \h </w:instrText>
            </w:r>
            <w:r w:rsidR="006C03E0">
              <w:rPr>
                <w:noProof/>
                <w:webHidden/>
              </w:rPr>
            </w:r>
            <w:r w:rsidR="006C03E0">
              <w:rPr>
                <w:noProof/>
                <w:webHidden/>
              </w:rPr>
              <w:fldChar w:fldCharType="separate"/>
            </w:r>
            <w:r w:rsidR="00973806">
              <w:rPr>
                <w:noProof/>
                <w:webHidden/>
              </w:rPr>
              <w:t>13</w:t>
            </w:r>
            <w:r w:rsidR="006C03E0">
              <w:rPr>
                <w:noProof/>
                <w:webHidden/>
              </w:rPr>
              <w:fldChar w:fldCharType="end"/>
            </w:r>
          </w:hyperlink>
        </w:p>
        <w:p w14:paraId="2B23C6A8" w14:textId="1A3DD9D0" w:rsidR="006C03E0" w:rsidRDefault="00CD3287">
          <w:pPr>
            <w:pStyle w:val="TOC2"/>
            <w:tabs>
              <w:tab w:val="left" w:pos="880"/>
              <w:tab w:val="right" w:leader="dot" w:pos="9350"/>
            </w:tabs>
            <w:rPr>
              <w:rFonts w:eastAsiaTheme="minorEastAsia"/>
              <w:noProof/>
              <w:lang w:val="en-GB" w:eastAsia="ja-JP"/>
            </w:rPr>
          </w:pPr>
          <w:hyperlink w:anchor="_Toc13064941" w:history="1">
            <w:r w:rsidR="006C03E0" w:rsidRPr="00677E7C">
              <w:rPr>
                <w:rStyle w:val="Hyperlink"/>
                <w:noProof/>
                <w:lang w:val="en-GB"/>
              </w:rPr>
              <w:t>8.3</w:t>
            </w:r>
            <w:r w:rsidR="006C03E0">
              <w:rPr>
                <w:rFonts w:eastAsiaTheme="minorEastAsia"/>
                <w:noProof/>
                <w:lang w:val="en-GB" w:eastAsia="ja-JP"/>
              </w:rPr>
              <w:tab/>
            </w:r>
            <w:r w:rsidR="006C03E0" w:rsidRPr="00677E7C">
              <w:rPr>
                <w:rStyle w:val="Hyperlink"/>
                <w:noProof/>
                <w:lang w:val="en-GB"/>
              </w:rPr>
              <w:t>Wet appliance</w:t>
            </w:r>
            <w:r w:rsidR="006C03E0">
              <w:rPr>
                <w:noProof/>
                <w:webHidden/>
              </w:rPr>
              <w:tab/>
            </w:r>
            <w:r w:rsidR="006C03E0">
              <w:rPr>
                <w:noProof/>
                <w:webHidden/>
              </w:rPr>
              <w:fldChar w:fldCharType="begin"/>
            </w:r>
            <w:r w:rsidR="006C03E0">
              <w:rPr>
                <w:noProof/>
                <w:webHidden/>
              </w:rPr>
              <w:instrText xml:space="preserve"> PAGEREF _Toc13064941 \h </w:instrText>
            </w:r>
            <w:r w:rsidR="006C03E0">
              <w:rPr>
                <w:noProof/>
                <w:webHidden/>
              </w:rPr>
            </w:r>
            <w:r w:rsidR="006C03E0">
              <w:rPr>
                <w:noProof/>
                <w:webHidden/>
              </w:rPr>
              <w:fldChar w:fldCharType="separate"/>
            </w:r>
            <w:r w:rsidR="00973806">
              <w:rPr>
                <w:noProof/>
                <w:webHidden/>
              </w:rPr>
              <w:t>13</w:t>
            </w:r>
            <w:r w:rsidR="006C03E0">
              <w:rPr>
                <w:noProof/>
                <w:webHidden/>
              </w:rPr>
              <w:fldChar w:fldCharType="end"/>
            </w:r>
          </w:hyperlink>
        </w:p>
        <w:p w14:paraId="1688D21B" w14:textId="28BFCB17" w:rsidR="006C03E0" w:rsidRDefault="00CD3287">
          <w:pPr>
            <w:pStyle w:val="TOC2"/>
            <w:tabs>
              <w:tab w:val="left" w:pos="880"/>
              <w:tab w:val="right" w:leader="dot" w:pos="9350"/>
            </w:tabs>
            <w:rPr>
              <w:rFonts w:eastAsiaTheme="minorEastAsia"/>
              <w:noProof/>
              <w:lang w:val="en-GB" w:eastAsia="ja-JP"/>
            </w:rPr>
          </w:pPr>
          <w:hyperlink w:anchor="_Toc13064942" w:history="1">
            <w:r w:rsidR="006C03E0" w:rsidRPr="00677E7C">
              <w:rPr>
                <w:rStyle w:val="Hyperlink"/>
                <w:noProof/>
                <w:lang w:val="en-GB"/>
              </w:rPr>
              <w:t>8.4</w:t>
            </w:r>
            <w:r w:rsidR="006C03E0">
              <w:rPr>
                <w:rFonts w:eastAsiaTheme="minorEastAsia"/>
                <w:noProof/>
                <w:lang w:val="en-GB" w:eastAsia="ja-JP"/>
              </w:rPr>
              <w:tab/>
            </w:r>
            <w:r w:rsidR="006C03E0" w:rsidRPr="00677E7C">
              <w:rPr>
                <w:rStyle w:val="Hyperlink"/>
                <w:noProof/>
                <w:lang w:val="en-GB"/>
              </w:rPr>
              <w:t>Dry appliance</w:t>
            </w:r>
            <w:r w:rsidR="006C03E0">
              <w:rPr>
                <w:noProof/>
                <w:webHidden/>
              </w:rPr>
              <w:tab/>
            </w:r>
            <w:r w:rsidR="006C03E0">
              <w:rPr>
                <w:noProof/>
                <w:webHidden/>
              </w:rPr>
              <w:fldChar w:fldCharType="begin"/>
            </w:r>
            <w:r w:rsidR="006C03E0">
              <w:rPr>
                <w:noProof/>
                <w:webHidden/>
              </w:rPr>
              <w:instrText xml:space="preserve"> PAGEREF _Toc13064942 \h </w:instrText>
            </w:r>
            <w:r w:rsidR="006C03E0">
              <w:rPr>
                <w:noProof/>
                <w:webHidden/>
              </w:rPr>
            </w:r>
            <w:r w:rsidR="006C03E0">
              <w:rPr>
                <w:noProof/>
                <w:webHidden/>
              </w:rPr>
              <w:fldChar w:fldCharType="separate"/>
            </w:r>
            <w:r w:rsidR="00973806">
              <w:rPr>
                <w:noProof/>
                <w:webHidden/>
              </w:rPr>
              <w:t>13</w:t>
            </w:r>
            <w:r w:rsidR="006C03E0">
              <w:rPr>
                <w:noProof/>
                <w:webHidden/>
              </w:rPr>
              <w:fldChar w:fldCharType="end"/>
            </w:r>
          </w:hyperlink>
        </w:p>
        <w:p w14:paraId="19F11CB2" w14:textId="64E04FD0" w:rsidR="006C03E0" w:rsidRDefault="00CD3287">
          <w:pPr>
            <w:pStyle w:val="TOC2"/>
            <w:tabs>
              <w:tab w:val="left" w:pos="880"/>
              <w:tab w:val="right" w:leader="dot" w:pos="9350"/>
            </w:tabs>
            <w:rPr>
              <w:rFonts w:eastAsiaTheme="minorEastAsia"/>
              <w:noProof/>
              <w:lang w:val="en-GB" w:eastAsia="ja-JP"/>
            </w:rPr>
          </w:pPr>
          <w:hyperlink w:anchor="_Toc13064943" w:history="1">
            <w:r w:rsidR="006C03E0" w:rsidRPr="00677E7C">
              <w:rPr>
                <w:rStyle w:val="Hyperlink"/>
                <w:noProof/>
                <w:lang w:val="en-GB"/>
              </w:rPr>
              <w:t>8.5</w:t>
            </w:r>
            <w:r w:rsidR="006C03E0">
              <w:rPr>
                <w:rFonts w:eastAsiaTheme="minorEastAsia"/>
                <w:noProof/>
                <w:lang w:val="en-GB" w:eastAsia="ja-JP"/>
              </w:rPr>
              <w:tab/>
            </w:r>
            <w:r w:rsidR="006C03E0" w:rsidRPr="00677E7C">
              <w:rPr>
                <w:rStyle w:val="Hyperlink"/>
                <w:noProof/>
                <w:lang w:val="en-GB"/>
              </w:rPr>
              <w:t>Smart EV charger</w:t>
            </w:r>
            <w:r w:rsidR="006C03E0">
              <w:rPr>
                <w:noProof/>
                <w:webHidden/>
              </w:rPr>
              <w:tab/>
            </w:r>
            <w:r w:rsidR="006C03E0">
              <w:rPr>
                <w:noProof/>
                <w:webHidden/>
              </w:rPr>
              <w:fldChar w:fldCharType="begin"/>
            </w:r>
            <w:r w:rsidR="006C03E0">
              <w:rPr>
                <w:noProof/>
                <w:webHidden/>
              </w:rPr>
              <w:instrText xml:space="preserve"> PAGEREF _Toc13064943 \h </w:instrText>
            </w:r>
            <w:r w:rsidR="006C03E0">
              <w:rPr>
                <w:noProof/>
                <w:webHidden/>
              </w:rPr>
            </w:r>
            <w:r w:rsidR="006C03E0">
              <w:rPr>
                <w:noProof/>
                <w:webHidden/>
              </w:rPr>
              <w:fldChar w:fldCharType="separate"/>
            </w:r>
            <w:r w:rsidR="00973806">
              <w:rPr>
                <w:noProof/>
                <w:webHidden/>
              </w:rPr>
              <w:t>13</w:t>
            </w:r>
            <w:r w:rsidR="006C03E0">
              <w:rPr>
                <w:noProof/>
                <w:webHidden/>
              </w:rPr>
              <w:fldChar w:fldCharType="end"/>
            </w:r>
          </w:hyperlink>
        </w:p>
        <w:p w14:paraId="51E685B2" w14:textId="44799FDF" w:rsidR="006C03E0" w:rsidRDefault="00CD3287">
          <w:pPr>
            <w:pStyle w:val="TOC2"/>
            <w:tabs>
              <w:tab w:val="left" w:pos="880"/>
              <w:tab w:val="right" w:leader="dot" w:pos="9350"/>
            </w:tabs>
            <w:rPr>
              <w:rFonts w:eastAsiaTheme="minorEastAsia"/>
              <w:noProof/>
              <w:lang w:val="en-GB" w:eastAsia="ja-JP"/>
            </w:rPr>
          </w:pPr>
          <w:hyperlink w:anchor="_Toc13064944" w:history="1">
            <w:r w:rsidR="006C03E0" w:rsidRPr="00677E7C">
              <w:rPr>
                <w:rStyle w:val="Hyperlink"/>
                <w:noProof/>
                <w:lang w:val="en-GB"/>
              </w:rPr>
              <w:t>8.6</w:t>
            </w:r>
            <w:r w:rsidR="006C03E0">
              <w:rPr>
                <w:rFonts w:eastAsiaTheme="minorEastAsia"/>
                <w:noProof/>
                <w:lang w:val="en-GB" w:eastAsia="ja-JP"/>
              </w:rPr>
              <w:tab/>
            </w:r>
            <w:r w:rsidR="006C03E0" w:rsidRPr="00677E7C">
              <w:rPr>
                <w:rStyle w:val="Hyperlink"/>
                <w:noProof/>
                <w:lang w:val="en-GB"/>
              </w:rPr>
              <w:t>Energy manager</w:t>
            </w:r>
            <w:r w:rsidR="006C03E0">
              <w:rPr>
                <w:noProof/>
                <w:webHidden/>
              </w:rPr>
              <w:tab/>
            </w:r>
            <w:r w:rsidR="006C03E0">
              <w:rPr>
                <w:noProof/>
                <w:webHidden/>
              </w:rPr>
              <w:fldChar w:fldCharType="begin"/>
            </w:r>
            <w:r w:rsidR="006C03E0">
              <w:rPr>
                <w:noProof/>
                <w:webHidden/>
              </w:rPr>
              <w:instrText xml:space="preserve"> PAGEREF _Toc13064944 \h </w:instrText>
            </w:r>
            <w:r w:rsidR="006C03E0">
              <w:rPr>
                <w:noProof/>
                <w:webHidden/>
              </w:rPr>
            </w:r>
            <w:r w:rsidR="006C03E0">
              <w:rPr>
                <w:noProof/>
                <w:webHidden/>
              </w:rPr>
              <w:fldChar w:fldCharType="separate"/>
            </w:r>
            <w:r w:rsidR="00973806">
              <w:rPr>
                <w:noProof/>
                <w:webHidden/>
              </w:rPr>
              <w:t>13</w:t>
            </w:r>
            <w:r w:rsidR="006C03E0">
              <w:rPr>
                <w:noProof/>
                <w:webHidden/>
              </w:rPr>
              <w:fldChar w:fldCharType="end"/>
            </w:r>
          </w:hyperlink>
        </w:p>
        <w:p w14:paraId="13A3DDE0" w14:textId="08316528" w:rsidR="006C03E0" w:rsidRDefault="00CD3287">
          <w:pPr>
            <w:pStyle w:val="TOC1"/>
            <w:tabs>
              <w:tab w:val="left" w:pos="440"/>
              <w:tab w:val="right" w:leader="dot" w:pos="9350"/>
            </w:tabs>
            <w:rPr>
              <w:rFonts w:eastAsiaTheme="minorEastAsia"/>
              <w:noProof/>
              <w:lang w:val="en-GB" w:eastAsia="ja-JP"/>
            </w:rPr>
          </w:pPr>
          <w:hyperlink w:anchor="_Toc13064945" w:history="1">
            <w:r w:rsidR="006C03E0" w:rsidRPr="00677E7C">
              <w:rPr>
                <w:rStyle w:val="Hyperlink"/>
                <w:noProof/>
                <w:lang w:val="en-GB"/>
              </w:rPr>
              <w:t>9</w:t>
            </w:r>
            <w:r w:rsidR="006C03E0">
              <w:rPr>
                <w:rFonts w:eastAsiaTheme="minorEastAsia"/>
                <w:noProof/>
                <w:lang w:val="en-GB" w:eastAsia="ja-JP"/>
              </w:rPr>
              <w:tab/>
            </w:r>
            <w:r w:rsidR="006C03E0" w:rsidRPr="00677E7C">
              <w:rPr>
                <w:rStyle w:val="Hyperlink"/>
                <w:noProof/>
                <w:lang w:val="en-GB"/>
              </w:rPr>
              <w:t>Communication interfaces</w:t>
            </w:r>
            <w:r w:rsidR="006C03E0">
              <w:rPr>
                <w:noProof/>
                <w:webHidden/>
              </w:rPr>
              <w:tab/>
            </w:r>
            <w:r w:rsidR="006C03E0">
              <w:rPr>
                <w:noProof/>
                <w:webHidden/>
              </w:rPr>
              <w:fldChar w:fldCharType="begin"/>
            </w:r>
            <w:r w:rsidR="006C03E0">
              <w:rPr>
                <w:noProof/>
                <w:webHidden/>
              </w:rPr>
              <w:instrText xml:space="preserve"> PAGEREF _Toc13064945 \h </w:instrText>
            </w:r>
            <w:r w:rsidR="006C03E0">
              <w:rPr>
                <w:noProof/>
                <w:webHidden/>
              </w:rPr>
            </w:r>
            <w:r w:rsidR="006C03E0">
              <w:rPr>
                <w:noProof/>
                <w:webHidden/>
              </w:rPr>
              <w:fldChar w:fldCharType="separate"/>
            </w:r>
            <w:r w:rsidR="00973806">
              <w:rPr>
                <w:noProof/>
                <w:webHidden/>
              </w:rPr>
              <w:t>14</w:t>
            </w:r>
            <w:r w:rsidR="006C03E0">
              <w:rPr>
                <w:noProof/>
                <w:webHidden/>
              </w:rPr>
              <w:fldChar w:fldCharType="end"/>
            </w:r>
          </w:hyperlink>
        </w:p>
        <w:p w14:paraId="1083968C" w14:textId="7713471D" w:rsidR="006C03E0" w:rsidRDefault="00CD3287">
          <w:pPr>
            <w:pStyle w:val="TOC2"/>
            <w:tabs>
              <w:tab w:val="left" w:pos="880"/>
              <w:tab w:val="right" w:leader="dot" w:pos="9350"/>
            </w:tabs>
            <w:rPr>
              <w:rFonts w:eastAsiaTheme="minorEastAsia"/>
              <w:noProof/>
              <w:lang w:val="en-GB" w:eastAsia="ja-JP"/>
            </w:rPr>
          </w:pPr>
          <w:hyperlink w:anchor="_Toc13064946" w:history="1">
            <w:r w:rsidR="006C03E0" w:rsidRPr="00677E7C">
              <w:rPr>
                <w:rStyle w:val="Hyperlink"/>
                <w:noProof/>
                <w:lang w:val="en-GB"/>
              </w:rPr>
              <w:t>9.1</w:t>
            </w:r>
            <w:r w:rsidR="006C03E0">
              <w:rPr>
                <w:rFonts w:eastAsiaTheme="minorEastAsia"/>
                <w:noProof/>
                <w:lang w:val="en-GB" w:eastAsia="ja-JP"/>
              </w:rPr>
              <w:tab/>
            </w:r>
            <w:r w:rsidR="006C03E0" w:rsidRPr="00677E7C">
              <w:rPr>
                <w:rStyle w:val="Hyperlink"/>
                <w:noProof/>
                <w:lang w:val="en-GB"/>
              </w:rPr>
              <w:t>Connections</w:t>
            </w:r>
            <w:r w:rsidR="006C03E0">
              <w:rPr>
                <w:noProof/>
                <w:webHidden/>
              </w:rPr>
              <w:tab/>
            </w:r>
            <w:r w:rsidR="006C03E0">
              <w:rPr>
                <w:noProof/>
                <w:webHidden/>
              </w:rPr>
              <w:fldChar w:fldCharType="begin"/>
            </w:r>
            <w:r w:rsidR="006C03E0">
              <w:rPr>
                <w:noProof/>
                <w:webHidden/>
              </w:rPr>
              <w:instrText xml:space="preserve"> PAGEREF _Toc13064946 \h </w:instrText>
            </w:r>
            <w:r w:rsidR="006C03E0">
              <w:rPr>
                <w:noProof/>
                <w:webHidden/>
              </w:rPr>
            </w:r>
            <w:r w:rsidR="006C03E0">
              <w:rPr>
                <w:noProof/>
                <w:webHidden/>
              </w:rPr>
              <w:fldChar w:fldCharType="separate"/>
            </w:r>
            <w:r w:rsidR="00973806">
              <w:rPr>
                <w:noProof/>
                <w:webHidden/>
              </w:rPr>
              <w:t>14</w:t>
            </w:r>
            <w:r w:rsidR="006C03E0">
              <w:rPr>
                <w:noProof/>
                <w:webHidden/>
              </w:rPr>
              <w:fldChar w:fldCharType="end"/>
            </w:r>
          </w:hyperlink>
        </w:p>
        <w:p w14:paraId="233326DE" w14:textId="3461CEDC" w:rsidR="006C03E0" w:rsidRDefault="00CD3287">
          <w:pPr>
            <w:pStyle w:val="TOC2"/>
            <w:tabs>
              <w:tab w:val="left" w:pos="880"/>
              <w:tab w:val="right" w:leader="dot" w:pos="9350"/>
            </w:tabs>
            <w:rPr>
              <w:rFonts w:eastAsiaTheme="minorEastAsia"/>
              <w:noProof/>
              <w:lang w:val="en-GB" w:eastAsia="ja-JP"/>
            </w:rPr>
          </w:pPr>
          <w:hyperlink w:anchor="_Toc13064947" w:history="1">
            <w:r w:rsidR="006C03E0" w:rsidRPr="00677E7C">
              <w:rPr>
                <w:rStyle w:val="Hyperlink"/>
                <w:noProof/>
                <w:lang w:val="en-GB"/>
              </w:rPr>
              <w:t>9.2</w:t>
            </w:r>
            <w:r w:rsidR="006C03E0">
              <w:rPr>
                <w:rFonts w:eastAsiaTheme="minorEastAsia"/>
                <w:noProof/>
                <w:lang w:val="en-GB" w:eastAsia="ja-JP"/>
              </w:rPr>
              <w:tab/>
            </w:r>
            <w:r w:rsidR="006C03E0" w:rsidRPr="00677E7C">
              <w:rPr>
                <w:rStyle w:val="Hyperlink"/>
                <w:noProof/>
                <w:lang w:val="en-GB"/>
              </w:rPr>
              <w:t>“Interface 1”</w:t>
            </w:r>
            <w:r w:rsidR="006C03E0">
              <w:rPr>
                <w:noProof/>
                <w:webHidden/>
              </w:rPr>
              <w:tab/>
            </w:r>
            <w:r w:rsidR="006C03E0">
              <w:rPr>
                <w:noProof/>
                <w:webHidden/>
              </w:rPr>
              <w:fldChar w:fldCharType="begin"/>
            </w:r>
            <w:r w:rsidR="006C03E0">
              <w:rPr>
                <w:noProof/>
                <w:webHidden/>
              </w:rPr>
              <w:instrText xml:space="preserve"> PAGEREF _Toc13064947 \h </w:instrText>
            </w:r>
            <w:r w:rsidR="006C03E0">
              <w:rPr>
                <w:noProof/>
                <w:webHidden/>
              </w:rPr>
            </w:r>
            <w:r w:rsidR="006C03E0">
              <w:rPr>
                <w:noProof/>
                <w:webHidden/>
              </w:rPr>
              <w:fldChar w:fldCharType="separate"/>
            </w:r>
            <w:r w:rsidR="00973806">
              <w:rPr>
                <w:noProof/>
                <w:webHidden/>
              </w:rPr>
              <w:t>14</w:t>
            </w:r>
            <w:r w:rsidR="006C03E0">
              <w:rPr>
                <w:noProof/>
                <w:webHidden/>
              </w:rPr>
              <w:fldChar w:fldCharType="end"/>
            </w:r>
          </w:hyperlink>
        </w:p>
        <w:p w14:paraId="7C66DA5A" w14:textId="50E947AC" w:rsidR="006C03E0" w:rsidRDefault="00CD3287">
          <w:pPr>
            <w:pStyle w:val="TOC3"/>
            <w:tabs>
              <w:tab w:val="left" w:pos="1320"/>
              <w:tab w:val="right" w:leader="dot" w:pos="9350"/>
            </w:tabs>
            <w:rPr>
              <w:rFonts w:eastAsiaTheme="minorEastAsia"/>
              <w:noProof/>
              <w:lang w:val="en-GB" w:eastAsia="ja-JP"/>
            </w:rPr>
          </w:pPr>
          <w:hyperlink w:anchor="_Toc13064948" w:history="1">
            <w:r w:rsidR="006C03E0" w:rsidRPr="00677E7C">
              <w:rPr>
                <w:rStyle w:val="Hyperlink"/>
                <w:noProof/>
                <w:lang w:val="en-GB"/>
              </w:rPr>
              <w:t>9.2.1</w:t>
            </w:r>
            <w:r w:rsidR="006C03E0">
              <w:rPr>
                <w:rFonts w:eastAsiaTheme="minorEastAsia"/>
                <w:noProof/>
                <w:lang w:val="en-GB" w:eastAsia="ja-JP"/>
              </w:rPr>
              <w:tab/>
            </w:r>
            <w:r w:rsidR="006C03E0" w:rsidRPr="00677E7C">
              <w:rPr>
                <w:rStyle w:val="Hyperlink"/>
                <w:noProof/>
                <w:lang w:val="en-GB"/>
              </w:rPr>
              <w:t>Data models</w:t>
            </w:r>
            <w:r w:rsidR="006C03E0">
              <w:rPr>
                <w:noProof/>
                <w:webHidden/>
              </w:rPr>
              <w:tab/>
            </w:r>
            <w:r w:rsidR="006C03E0">
              <w:rPr>
                <w:noProof/>
                <w:webHidden/>
              </w:rPr>
              <w:fldChar w:fldCharType="begin"/>
            </w:r>
            <w:r w:rsidR="006C03E0">
              <w:rPr>
                <w:noProof/>
                <w:webHidden/>
              </w:rPr>
              <w:instrText xml:space="preserve"> PAGEREF _Toc13064948 \h </w:instrText>
            </w:r>
            <w:r w:rsidR="006C03E0">
              <w:rPr>
                <w:noProof/>
                <w:webHidden/>
              </w:rPr>
            </w:r>
            <w:r w:rsidR="006C03E0">
              <w:rPr>
                <w:noProof/>
                <w:webHidden/>
              </w:rPr>
              <w:fldChar w:fldCharType="separate"/>
            </w:r>
            <w:r w:rsidR="00973806">
              <w:rPr>
                <w:noProof/>
                <w:webHidden/>
              </w:rPr>
              <w:t>15</w:t>
            </w:r>
            <w:r w:rsidR="006C03E0">
              <w:rPr>
                <w:noProof/>
                <w:webHidden/>
              </w:rPr>
              <w:fldChar w:fldCharType="end"/>
            </w:r>
          </w:hyperlink>
        </w:p>
        <w:p w14:paraId="10D3A862" w14:textId="704C601A" w:rsidR="006C03E0" w:rsidRDefault="00CD3287">
          <w:pPr>
            <w:pStyle w:val="TOC3"/>
            <w:tabs>
              <w:tab w:val="left" w:pos="1320"/>
              <w:tab w:val="right" w:leader="dot" w:pos="9350"/>
            </w:tabs>
            <w:rPr>
              <w:rFonts w:eastAsiaTheme="minorEastAsia"/>
              <w:noProof/>
              <w:lang w:val="en-GB" w:eastAsia="ja-JP"/>
            </w:rPr>
          </w:pPr>
          <w:hyperlink w:anchor="_Toc13064949" w:history="1">
            <w:r w:rsidR="006C03E0" w:rsidRPr="00677E7C">
              <w:rPr>
                <w:rStyle w:val="Hyperlink"/>
                <w:noProof/>
                <w:lang w:val="en-GB"/>
              </w:rPr>
              <w:t>9.2.2</w:t>
            </w:r>
            <w:r w:rsidR="006C03E0">
              <w:rPr>
                <w:rFonts w:eastAsiaTheme="minorEastAsia"/>
                <w:noProof/>
                <w:lang w:val="en-GB" w:eastAsia="ja-JP"/>
              </w:rPr>
              <w:tab/>
            </w:r>
            <w:r w:rsidR="006C03E0" w:rsidRPr="00677E7C">
              <w:rPr>
                <w:rStyle w:val="Hyperlink"/>
                <w:noProof/>
                <w:lang w:val="en-GB"/>
              </w:rPr>
              <w:t>Communications protocols</w:t>
            </w:r>
            <w:r w:rsidR="006C03E0">
              <w:rPr>
                <w:noProof/>
                <w:webHidden/>
              </w:rPr>
              <w:tab/>
            </w:r>
            <w:r w:rsidR="006C03E0">
              <w:rPr>
                <w:noProof/>
                <w:webHidden/>
              </w:rPr>
              <w:fldChar w:fldCharType="begin"/>
            </w:r>
            <w:r w:rsidR="006C03E0">
              <w:rPr>
                <w:noProof/>
                <w:webHidden/>
              </w:rPr>
              <w:instrText xml:space="preserve"> PAGEREF _Toc13064949 \h </w:instrText>
            </w:r>
            <w:r w:rsidR="006C03E0">
              <w:rPr>
                <w:noProof/>
                <w:webHidden/>
              </w:rPr>
            </w:r>
            <w:r w:rsidR="006C03E0">
              <w:rPr>
                <w:noProof/>
                <w:webHidden/>
              </w:rPr>
              <w:fldChar w:fldCharType="separate"/>
            </w:r>
            <w:r w:rsidR="00973806">
              <w:rPr>
                <w:noProof/>
                <w:webHidden/>
              </w:rPr>
              <w:t>15</w:t>
            </w:r>
            <w:r w:rsidR="006C03E0">
              <w:rPr>
                <w:noProof/>
                <w:webHidden/>
              </w:rPr>
              <w:fldChar w:fldCharType="end"/>
            </w:r>
          </w:hyperlink>
        </w:p>
        <w:p w14:paraId="22EF6A7B" w14:textId="20076FAC" w:rsidR="006C03E0" w:rsidRDefault="00CD3287">
          <w:pPr>
            <w:pStyle w:val="TOC2"/>
            <w:tabs>
              <w:tab w:val="left" w:pos="880"/>
              <w:tab w:val="right" w:leader="dot" w:pos="9350"/>
            </w:tabs>
            <w:rPr>
              <w:rFonts w:eastAsiaTheme="minorEastAsia"/>
              <w:noProof/>
              <w:lang w:val="en-GB" w:eastAsia="ja-JP"/>
            </w:rPr>
          </w:pPr>
          <w:hyperlink w:anchor="_Toc13064950" w:history="1">
            <w:r w:rsidR="006C03E0" w:rsidRPr="00677E7C">
              <w:rPr>
                <w:rStyle w:val="Hyperlink"/>
                <w:noProof/>
                <w:lang w:val="en-GB"/>
              </w:rPr>
              <w:t>9.3</w:t>
            </w:r>
            <w:r w:rsidR="006C03E0">
              <w:rPr>
                <w:rFonts w:eastAsiaTheme="minorEastAsia"/>
                <w:noProof/>
                <w:lang w:val="en-GB" w:eastAsia="ja-JP"/>
              </w:rPr>
              <w:tab/>
            </w:r>
            <w:r w:rsidR="006C03E0" w:rsidRPr="00677E7C">
              <w:rPr>
                <w:rStyle w:val="Hyperlink"/>
                <w:noProof/>
                <w:lang w:val="en-GB"/>
              </w:rPr>
              <w:t>“Interface 2”</w:t>
            </w:r>
            <w:r w:rsidR="006C03E0">
              <w:rPr>
                <w:noProof/>
                <w:webHidden/>
              </w:rPr>
              <w:tab/>
            </w:r>
            <w:r w:rsidR="006C03E0">
              <w:rPr>
                <w:noProof/>
                <w:webHidden/>
              </w:rPr>
              <w:fldChar w:fldCharType="begin"/>
            </w:r>
            <w:r w:rsidR="006C03E0">
              <w:rPr>
                <w:noProof/>
                <w:webHidden/>
              </w:rPr>
              <w:instrText xml:space="preserve"> PAGEREF _Toc13064950 \h </w:instrText>
            </w:r>
            <w:r w:rsidR="006C03E0">
              <w:rPr>
                <w:noProof/>
                <w:webHidden/>
              </w:rPr>
            </w:r>
            <w:r w:rsidR="006C03E0">
              <w:rPr>
                <w:noProof/>
                <w:webHidden/>
              </w:rPr>
              <w:fldChar w:fldCharType="separate"/>
            </w:r>
            <w:r w:rsidR="00973806">
              <w:rPr>
                <w:noProof/>
                <w:webHidden/>
              </w:rPr>
              <w:t>15</w:t>
            </w:r>
            <w:r w:rsidR="006C03E0">
              <w:rPr>
                <w:noProof/>
                <w:webHidden/>
              </w:rPr>
              <w:fldChar w:fldCharType="end"/>
            </w:r>
          </w:hyperlink>
        </w:p>
        <w:p w14:paraId="55D4B0F9" w14:textId="265A37F5" w:rsidR="006C03E0" w:rsidRDefault="00CD3287">
          <w:pPr>
            <w:pStyle w:val="TOC1"/>
            <w:tabs>
              <w:tab w:val="left" w:pos="660"/>
              <w:tab w:val="right" w:leader="dot" w:pos="9350"/>
            </w:tabs>
            <w:rPr>
              <w:rFonts w:eastAsiaTheme="minorEastAsia"/>
              <w:noProof/>
              <w:lang w:val="en-GB" w:eastAsia="ja-JP"/>
            </w:rPr>
          </w:pPr>
          <w:hyperlink w:anchor="_Toc13064951" w:history="1">
            <w:r w:rsidR="006C03E0" w:rsidRPr="00677E7C">
              <w:rPr>
                <w:rStyle w:val="Hyperlink"/>
                <w:noProof/>
                <w:lang w:val="en-GB"/>
              </w:rPr>
              <w:t>10</w:t>
            </w:r>
            <w:r w:rsidR="006C03E0">
              <w:rPr>
                <w:rFonts w:eastAsiaTheme="minorEastAsia"/>
                <w:noProof/>
                <w:lang w:val="en-GB" w:eastAsia="ja-JP"/>
              </w:rPr>
              <w:tab/>
            </w:r>
            <w:r w:rsidR="006C03E0" w:rsidRPr="00677E7C">
              <w:rPr>
                <w:rStyle w:val="Hyperlink"/>
                <w:noProof/>
                <w:lang w:val="en-GB"/>
              </w:rPr>
              <w:t>Annex 1 (normative) ESA Compliance matrices</w:t>
            </w:r>
            <w:r w:rsidR="006C03E0">
              <w:rPr>
                <w:noProof/>
                <w:webHidden/>
              </w:rPr>
              <w:tab/>
            </w:r>
            <w:r w:rsidR="006C03E0">
              <w:rPr>
                <w:noProof/>
                <w:webHidden/>
              </w:rPr>
              <w:fldChar w:fldCharType="begin"/>
            </w:r>
            <w:r w:rsidR="006C03E0">
              <w:rPr>
                <w:noProof/>
                <w:webHidden/>
              </w:rPr>
              <w:instrText xml:space="preserve"> PAGEREF _Toc13064951 \h </w:instrText>
            </w:r>
            <w:r w:rsidR="006C03E0">
              <w:rPr>
                <w:noProof/>
                <w:webHidden/>
              </w:rPr>
            </w:r>
            <w:r w:rsidR="006C03E0">
              <w:rPr>
                <w:noProof/>
                <w:webHidden/>
              </w:rPr>
              <w:fldChar w:fldCharType="separate"/>
            </w:r>
            <w:r w:rsidR="00973806">
              <w:rPr>
                <w:noProof/>
                <w:webHidden/>
              </w:rPr>
              <w:t>16</w:t>
            </w:r>
            <w:r w:rsidR="006C03E0">
              <w:rPr>
                <w:noProof/>
                <w:webHidden/>
              </w:rPr>
              <w:fldChar w:fldCharType="end"/>
            </w:r>
          </w:hyperlink>
        </w:p>
        <w:p w14:paraId="5B961473" w14:textId="15722C80" w:rsidR="006C03E0" w:rsidRDefault="00CD3287">
          <w:pPr>
            <w:pStyle w:val="TOC1"/>
            <w:tabs>
              <w:tab w:val="left" w:pos="660"/>
              <w:tab w:val="right" w:leader="dot" w:pos="9350"/>
            </w:tabs>
            <w:rPr>
              <w:rFonts w:eastAsiaTheme="minorEastAsia"/>
              <w:noProof/>
              <w:lang w:val="en-GB" w:eastAsia="ja-JP"/>
            </w:rPr>
          </w:pPr>
          <w:hyperlink w:anchor="_Toc13064952" w:history="1">
            <w:r w:rsidR="006C03E0" w:rsidRPr="00677E7C">
              <w:rPr>
                <w:rStyle w:val="Hyperlink"/>
                <w:noProof/>
                <w:lang w:val="en-GB"/>
              </w:rPr>
              <w:t>11</w:t>
            </w:r>
            <w:r w:rsidR="006C03E0">
              <w:rPr>
                <w:rFonts w:eastAsiaTheme="minorEastAsia"/>
                <w:noProof/>
                <w:lang w:val="en-GB" w:eastAsia="ja-JP"/>
              </w:rPr>
              <w:tab/>
            </w:r>
            <w:r w:rsidR="006C03E0" w:rsidRPr="00677E7C">
              <w:rPr>
                <w:rStyle w:val="Hyperlink"/>
                <w:noProof/>
              </w:rPr>
              <w:t>Annex</w:t>
            </w:r>
            <w:r w:rsidR="006C03E0" w:rsidRPr="00677E7C">
              <w:rPr>
                <w:rStyle w:val="Hyperlink"/>
                <w:noProof/>
                <w:lang w:val="en-GB"/>
              </w:rPr>
              <w:t xml:space="preserve"> 2 (normative) Specification of EV smart charger</w:t>
            </w:r>
            <w:r w:rsidR="006C03E0">
              <w:rPr>
                <w:noProof/>
                <w:webHidden/>
              </w:rPr>
              <w:tab/>
            </w:r>
            <w:r w:rsidR="006C03E0">
              <w:rPr>
                <w:noProof/>
                <w:webHidden/>
              </w:rPr>
              <w:fldChar w:fldCharType="begin"/>
            </w:r>
            <w:r w:rsidR="006C03E0">
              <w:rPr>
                <w:noProof/>
                <w:webHidden/>
              </w:rPr>
              <w:instrText xml:space="preserve"> PAGEREF _Toc13064952 \h </w:instrText>
            </w:r>
            <w:r w:rsidR="006C03E0">
              <w:rPr>
                <w:noProof/>
                <w:webHidden/>
              </w:rPr>
            </w:r>
            <w:r w:rsidR="006C03E0">
              <w:rPr>
                <w:noProof/>
                <w:webHidden/>
              </w:rPr>
              <w:fldChar w:fldCharType="separate"/>
            </w:r>
            <w:r w:rsidR="00973806">
              <w:rPr>
                <w:noProof/>
                <w:webHidden/>
              </w:rPr>
              <w:t>16</w:t>
            </w:r>
            <w:r w:rsidR="006C03E0">
              <w:rPr>
                <w:noProof/>
                <w:webHidden/>
              </w:rPr>
              <w:fldChar w:fldCharType="end"/>
            </w:r>
          </w:hyperlink>
        </w:p>
        <w:p w14:paraId="279B715F" w14:textId="287578AA" w:rsidR="006C03E0" w:rsidRDefault="00CD3287">
          <w:pPr>
            <w:pStyle w:val="TOC1"/>
            <w:tabs>
              <w:tab w:val="left" w:pos="660"/>
              <w:tab w:val="right" w:leader="dot" w:pos="9350"/>
            </w:tabs>
            <w:rPr>
              <w:rFonts w:eastAsiaTheme="minorEastAsia"/>
              <w:noProof/>
              <w:lang w:val="en-GB" w:eastAsia="ja-JP"/>
            </w:rPr>
          </w:pPr>
          <w:hyperlink w:anchor="_Toc13064953" w:history="1">
            <w:r w:rsidR="006C03E0" w:rsidRPr="00677E7C">
              <w:rPr>
                <w:rStyle w:val="Hyperlink"/>
                <w:noProof/>
                <w:lang w:val="en-GB"/>
              </w:rPr>
              <w:t>12</w:t>
            </w:r>
            <w:r w:rsidR="006C03E0">
              <w:rPr>
                <w:rFonts w:eastAsiaTheme="minorEastAsia"/>
                <w:noProof/>
                <w:lang w:val="en-GB" w:eastAsia="ja-JP"/>
              </w:rPr>
              <w:tab/>
            </w:r>
            <w:r w:rsidR="006C03E0" w:rsidRPr="00677E7C">
              <w:rPr>
                <w:rStyle w:val="Hyperlink"/>
                <w:noProof/>
                <w:lang w:val="en-GB"/>
              </w:rPr>
              <w:t>Annex 3 (informative) Use cases</w:t>
            </w:r>
            <w:r w:rsidR="006C03E0">
              <w:rPr>
                <w:noProof/>
                <w:webHidden/>
              </w:rPr>
              <w:tab/>
            </w:r>
            <w:r w:rsidR="006C03E0">
              <w:rPr>
                <w:noProof/>
                <w:webHidden/>
              </w:rPr>
              <w:fldChar w:fldCharType="begin"/>
            </w:r>
            <w:r w:rsidR="006C03E0">
              <w:rPr>
                <w:noProof/>
                <w:webHidden/>
              </w:rPr>
              <w:instrText xml:space="preserve"> PAGEREF _Toc13064953 \h </w:instrText>
            </w:r>
            <w:r w:rsidR="006C03E0">
              <w:rPr>
                <w:noProof/>
                <w:webHidden/>
              </w:rPr>
            </w:r>
            <w:r w:rsidR="006C03E0">
              <w:rPr>
                <w:noProof/>
                <w:webHidden/>
              </w:rPr>
              <w:fldChar w:fldCharType="separate"/>
            </w:r>
            <w:r w:rsidR="00973806">
              <w:rPr>
                <w:noProof/>
                <w:webHidden/>
              </w:rPr>
              <w:t>16</w:t>
            </w:r>
            <w:r w:rsidR="006C03E0">
              <w:rPr>
                <w:noProof/>
                <w:webHidden/>
              </w:rPr>
              <w:fldChar w:fldCharType="end"/>
            </w:r>
          </w:hyperlink>
        </w:p>
        <w:p w14:paraId="11590B14" w14:textId="2A8C086A" w:rsidR="006C03E0" w:rsidRDefault="00CD3287">
          <w:pPr>
            <w:pStyle w:val="TOC1"/>
            <w:tabs>
              <w:tab w:val="left" w:pos="660"/>
              <w:tab w:val="right" w:leader="dot" w:pos="9350"/>
            </w:tabs>
            <w:rPr>
              <w:rFonts w:eastAsiaTheme="minorEastAsia"/>
              <w:noProof/>
              <w:lang w:val="en-GB" w:eastAsia="ja-JP"/>
            </w:rPr>
          </w:pPr>
          <w:hyperlink w:anchor="_Toc13064954" w:history="1">
            <w:r w:rsidR="006C03E0" w:rsidRPr="00677E7C">
              <w:rPr>
                <w:rStyle w:val="Hyperlink"/>
                <w:noProof/>
                <w:lang w:val="en-GB"/>
              </w:rPr>
              <w:t>13</w:t>
            </w:r>
            <w:r w:rsidR="006C03E0">
              <w:rPr>
                <w:rFonts w:eastAsiaTheme="minorEastAsia"/>
                <w:noProof/>
                <w:lang w:val="en-GB" w:eastAsia="ja-JP"/>
              </w:rPr>
              <w:tab/>
            </w:r>
            <w:r w:rsidR="006C03E0" w:rsidRPr="00677E7C">
              <w:rPr>
                <w:rStyle w:val="Hyperlink"/>
                <w:noProof/>
                <w:lang w:val="en-GB"/>
              </w:rPr>
              <w:t>Annex 4 (informative) Key requirements</w:t>
            </w:r>
            <w:r w:rsidR="006C03E0">
              <w:rPr>
                <w:noProof/>
                <w:webHidden/>
              </w:rPr>
              <w:tab/>
            </w:r>
            <w:r w:rsidR="006C03E0">
              <w:rPr>
                <w:noProof/>
                <w:webHidden/>
              </w:rPr>
              <w:fldChar w:fldCharType="begin"/>
            </w:r>
            <w:r w:rsidR="006C03E0">
              <w:rPr>
                <w:noProof/>
                <w:webHidden/>
              </w:rPr>
              <w:instrText xml:space="preserve"> PAGEREF _Toc13064954 \h </w:instrText>
            </w:r>
            <w:r w:rsidR="006C03E0">
              <w:rPr>
                <w:noProof/>
                <w:webHidden/>
              </w:rPr>
            </w:r>
            <w:r w:rsidR="006C03E0">
              <w:rPr>
                <w:noProof/>
                <w:webHidden/>
              </w:rPr>
              <w:fldChar w:fldCharType="separate"/>
            </w:r>
            <w:r w:rsidR="00973806">
              <w:rPr>
                <w:noProof/>
                <w:webHidden/>
              </w:rPr>
              <w:t>16</w:t>
            </w:r>
            <w:r w:rsidR="006C03E0">
              <w:rPr>
                <w:noProof/>
                <w:webHidden/>
              </w:rPr>
              <w:fldChar w:fldCharType="end"/>
            </w:r>
          </w:hyperlink>
        </w:p>
        <w:p w14:paraId="4796B257" w14:textId="2E52A617" w:rsidR="00B129B8" w:rsidRDefault="00B129B8">
          <w:r>
            <w:rPr>
              <w:b/>
              <w:bCs/>
              <w:noProof/>
            </w:rPr>
            <w:fldChar w:fldCharType="end"/>
          </w:r>
        </w:p>
      </w:sdtContent>
    </w:sdt>
    <w:p w14:paraId="76E4A372" w14:textId="77777777" w:rsidR="008F6920" w:rsidRDefault="008F6920">
      <w:pPr>
        <w:rPr>
          <w:rFonts w:asciiTheme="majorHAnsi" w:eastAsiaTheme="majorEastAsia" w:hAnsiTheme="majorHAnsi" w:cstheme="majorBidi"/>
          <w:color w:val="1F4E79" w:themeColor="accent1" w:themeShade="80"/>
          <w:sz w:val="32"/>
          <w:szCs w:val="32"/>
          <w:lang w:val="en-GB"/>
        </w:rPr>
      </w:pPr>
      <w:r>
        <w:rPr>
          <w:lang w:val="en-GB"/>
        </w:rPr>
        <w:br w:type="page"/>
      </w:r>
    </w:p>
    <w:p w14:paraId="0B1DAFA9" w14:textId="1BFDE91C" w:rsidR="00B129B8" w:rsidRDefault="008F6920" w:rsidP="008F6920">
      <w:pPr>
        <w:pStyle w:val="Heading1"/>
        <w:numPr>
          <w:ilvl w:val="0"/>
          <w:numId w:val="0"/>
        </w:numPr>
        <w:rPr>
          <w:lang w:val="en-GB"/>
        </w:rPr>
      </w:pPr>
      <w:bookmarkStart w:id="2" w:name="_Toc13064912"/>
      <w:r>
        <w:rPr>
          <w:lang w:val="en-GB"/>
        </w:rPr>
        <w:t>Foreward</w:t>
      </w:r>
      <w:bookmarkEnd w:id="2"/>
    </w:p>
    <w:p w14:paraId="13044588" w14:textId="77777777" w:rsidR="008F6920" w:rsidRDefault="008F6920" w:rsidP="008F6920">
      <w:pPr>
        <w:pStyle w:val="ForewordSubhead"/>
      </w:pPr>
      <w:bookmarkStart w:id="3" w:name="_Toc130263190"/>
      <w:bookmarkStart w:id="4" w:name="_Toc135100821"/>
      <w:bookmarkStart w:id="5" w:name="_Toc135100848"/>
      <w:bookmarkStart w:id="6" w:name="_Toc135100899"/>
      <w:bookmarkStart w:id="7" w:name="_Toc139165668"/>
      <w:bookmarkStart w:id="8" w:name="_Toc139166304"/>
      <w:bookmarkStart w:id="9" w:name="_Toc139166352"/>
      <w:bookmarkStart w:id="10" w:name="_Toc139166374"/>
      <w:bookmarkStart w:id="11" w:name="_Toc139166604"/>
      <w:bookmarkStart w:id="12" w:name="_Toc139171294"/>
      <w:bookmarkStart w:id="13" w:name="_Toc139180029"/>
      <w:bookmarkStart w:id="14" w:name="_Toc139180106"/>
      <w:bookmarkStart w:id="15" w:name="_Toc139180138"/>
      <w:bookmarkStart w:id="16" w:name="_Toc139442762"/>
      <w:bookmarkStart w:id="17" w:name="_Toc139689638"/>
      <w:bookmarkStart w:id="18" w:name="_Toc139689654"/>
      <w:bookmarkStart w:id="19" w:name="_Toc139690101"/>
      <w:bookmarkStart w:id="20" w:name="_Toc139692648"/>
      <w:bookmarkStart w:id="21" w:name="_Toc139692678"/>
      <w:bookmarkStart w:id="22" w:name="_Toc139692715"/>
      <w:bookmarkStart w:id="23" w:name="_Toc139692778"/>
      <w:bookmarkStart w:id="24" w:name="_Toc139692841"/>
      <w:bookmarkStart w:id="25" w:name="_Toc139693028"/>
      <w:bookmarkStart w:id="26" w:name="_Toc139701237"/>
      <w:bookmarkStart w:id="27" w:name="_Toc139701345"/>
      <w:bookmarkStart w:id="28" w:name="_Toc139701422"/>
      <w:r>
        <w:t>Publishing information</w:t>
      </w:r>
    </w:p>
    <w:p w14:paraId="25EC231D" w14:textId="77777777" w:rsidR="008F6920" w:rsidRDefault="008F6920" w:rsidP="008F6920">
      <w:pPr>
        <w:pStyle w:val="Paragraph"/>
      </w:pPr>
      <w:r>
        <w:rPr>
          <w:rFonts w:cs="CentBk BT"/>
        </w:rPr>
        <w:t xml:space="preserve">This </w:t>
      </w:r>
      <w:r w:rsidRPr="00B46A4B">
        <w:rPr>
          <w:rFonts w:cs="CentBk BT"/>
          <w:highlight w:val="cyan"/>
        </w:rPr>
        <w:fldChar w:fldCharType="begin"/>
      </w:r>
      <w:r w:rsidRPr="00B46A4B">
        <w:rPr>
          <w:rFonts w:cs="CentBk BT"/>
          <w:highlight w:val="cyan"/>
        </w:rPr>
        <w:instrText xml:space="preserve"> MACROBUTTON  nomacro British Standard/part of BS XXXX</w:instrText>
      </w:r>
      <w:r w:rsidRPr="00B46A4B">
        <w:rPr>
          <w:rFonts w:cs="CentBk BT"/>
          <w:highlight w:val="cyan"/>
        </w:rPr>
        <w:fldChar w:fldCharType="end"/>
      </w:r>
      <w:r>
        <w:rPr>
          <w:rFonts w:cs="CentBk BT"/>
        </w:rPr>
        <w:t xml:space="preserve"> is published by BSI Standards Limited, under licence from The British Standards Institution, and came into effect on </w:t>
      </w:r>
      <w:r>
        <w:rPr>
          <w:highlight w:val="cyan"/>
        </w:rPr>
        <w:fldChar w:fldCharType="begin"/>
      </w:r>
      <w:r>
        <w:rPr>
          <w:highlight w:val="cyan"/>
        </w:rPr>
        <w:instrText xml:space="preserve"> MACROBUTTON  NoMacro XX Month 200X</w:instrText>
      </w:r>
      <w:r>
        <w:rPr>
          <w:highlight w:val="cyan"/>
        </w:rPr>
        <w:fldChar w:fldCharType="end"/>
      </w:r>
      <w:r>
        <w:rPr>
          <w:rFonts w:cs="CentBk BT"/>
        </w:rPr>
        <w:t xml:space="preserve">. It was prepared by </w:t>
      </w:r>
      <w:r>
        <w:t xml:space="preserve">Subcommittee </w:t>
      </w:r>
      <w:r>
        <w:rPr>
          <w:highlight w:val="cyan"/>
        </w:rPr>
        <w:fldChar w:fldCharType="begin"/>
      </w:r>
      <w:r>
        <w:rPr>
          <w:highlight w:val="cyan"/>
        </w:rPr>
        <w:instrText xml:space="preserve"> MACROBUTTON  NoMacro </w:instrText>
      </w:r>
      <w:r w:rsidRPr="00194ADD">
        <w:rPr>
          <w:highlight w:val="cyan"/>
        </w:rPr>
        <w:instrText>X/XX</w:instrText>
      </w:r>
      <w:r>
        <w:rPr>
          <w:highlight w:val="cyan"/>
        </w:rPr>
        <w:instrText>/X</w:instrText>
      </w:r>
      <w:r>
        <w:rPr>
          <w:highlight w:val="cyan"/>
        </w:rPr>
        <w:fldChar w:fldCharType="end"/>
      </w:r>
      <w:r w:rsidRPr="00FF786A">
        <w:t xml:space="preserve">, </w:t>
      </w:r>
      <w:r w:rsidRPr="00FF786A">
        <w:rPr>
          <w:i/>
          <w:highlight w:val="cyan"/>
        </w:rPr>
        <w:fldChar w:fldCharType="begin"/>
      </w:r>
      <w:r w:rsidRPr="00FF786A">
        <w:rPr>
          <w:i/>
          <w:highlight w:val="cyan"/>
        </w:rPr>
        <w:instrText xml:space="preserve"> MACROBUTTON  NoMacro Title</w:instrText>
      </w:r>
      <w:r w:rsidRPr="00FF786A">
        <w:rPr>
          <w:i/>
          <w:highlight w:val="cyan"/>
        </w:rPr>
        <w:fldChar w:fldCharType="end"/>
      </w:r>
      <w:r>
        <w:t xml:space="preserve">, under the authority of Technical Committee </w:t>
      </w:r>
      <w:r>
        <w:rPr>
          <w:highlight w:val="cyan"/>
        </w:rPr>
        <w:fldChar w:fldCharType="begin"/>
      </w:r>
      <w:r>
        <w:rPr>
          <w:highlight w:val="cyan"/>
        </w:rPr>
        <w:instrText xml:space="preserve"> MACROBUTTON  NoMacro </w:instrText>
      </w:r>
      <w:r w:rsidRPr="00194ADD">
        <w:rPr>
          <w:highlight w:val="cyan"/>
        </w:rPr>
        <w:instrText>X/XX</w:instrText>
      </w:r>
      <w:r>
        <w:rPr>
          <w:highlight w:val="cyan"/>
        </w:rPr>
        <w:fldChar w:fldCharType="end"/>
      </w:r>
      <w:r w:rsidRPr="00FF786A">
        <w:t xml:space="preserve">, </w:t>
      </w:r>
      <w:r w:rsidRPr="00FF786A">
        <w:rPr>
          <w:i/>
          <w:highlight w:val="cyan"/>
        </w:rPr>
        <w:fldChar w:fldCharType="begin"/>
      </w:r>
      <w:r w:rsidRPr="00FF786A">
        <w:rPr>
          <w:i/>
          <w:highlight w:val="cyan"/>
        </w:rPr>
        <w:instrText xml:space="preserve"> MACROBUTTON  NoMacro Title</w:instrText>
      </w:r>
      <w:r w:rsidRPr="00FF786A">
        <w:rPr>
          <w:i/>
          <w:highlight w:val="cyan"/>
        </w:rPr>
        <w:fldChar w:fldCharType="end"/>
      </w:r>
      <w:r>
        <w:t>. A list of organizations represented on this committee can be obtained on request to its secretary.</w:t>
      </w:r>
    </w:p>
    <w:p w14:paraId="6F0BD10F" w14:textId="77777777" w:rsidR="008F6920" w:rsidRPr="000578B5" w:rsidRDefault="008F6920" w:rsidP="008F6920">
      <w:pPr>
        <w:pStyle w:val="ForewordSubhead"/>
      </w:pPr>
      <w:r w:rsidRPr="000578B5">
        <w:t>Supersession</w:t>
      </w:r>
    </w:p>
    <w:p w14:paraId="33601384" w14:textId="77777777" w:rsidR="008F6920" w:rsidRPr="001502E3" w:rsidRDefault="008F6920" w:rsidP="008F6920">
      <w:pPr>
        <w:pStyle w:val="Paragraph"/>
      </w:pPr>
      <w:r w:rsidRPr="001502E3">
        <w:t xml:space="preserve">This </w:t>
      </w:r>
      <w:r w:rsidRPr="00CD06EA">
        <w:rPr>
          <w:highlight w:val="cyan"/>
        </w:rPr>
        <w:fldChar w:fldCharType="begin"/>
      </w:r>
      <w:r w:rsidRPr="00CD06EA">
        <w:rPr>
          <w:highlight w:val="cyan"/>
        </w:rPr>
        <w:instrText xml:space="preserve"> macrobutton nomacro British Standard/part of BS</w:instrText>
      </w:r>
      <w:r w:rsidRPr="00CD06EA">
        <w:instrText xml:space="preserve"> </w:instrText>
      </w:r>
      <w:r w:rsidRPr="00CD06EA">
        <w:rPr>
          <w:highlight w:val="cyan"/>
        </w:rPr>
        <w:instrText>XXXX</w:instrText>
      </w:r>
      <w:r w:rsidRPr="00CD06EA">
        <w:rPr>
          <w:highlight w:val="cyan"/>
        </w:rPr>
        <w:fldChar w:fldCharType="end"/>
      </w:r>
      <w:r w:rsidRPr="001502E3">
        <w:t xml:space="preserve"> supersedes </w:t>
      </w:r>
      <w:r w:rsidRPr="00CD06EA">
        <w:rPr>
          <w:highlight w:val="cyan"/>
        </w:rPr>
        <w:fldChar w:fldCharType="begin"/>
      </w:r>
      <w:r w:rsidRPr="00CD06EA">
        <w:rPr>
          <w:highlight w:val="cyan"/>
        </w:rPr>
        <w:instrText xml:space="preserve"> macrobutton nomacro </w:instrText>
      </w:r>
      <w:r>
        <w:rPr>
          <w:highlight w:val="cyan"/>
        </w:rPr>
        <w:instrText xml:space="preserve">BS </w:instrText>
      </w:r>
      <w:r w:rsidRPr="00CD06EA">
        <w:rPr>
          <w:highlight w:val="cyan"/>
        </w:rPr>
        <w:instrText>XXXX-X</w:instrText>
      </w:r>
      <w:r>
        <w:rPr>
          <w:highlight w:val="cyan"/>
        </w:rPr>
        <w:instrText>:YYYY</w:instrText>
      </w:r>
      <w:r w:rsidRPr="00CD06EA">
        <w:rPr>
          <w:highlight w:val="cyan"/>
        </w:rPr>
        <w:fldChar w:fldCharType="end"/>
      </w:r>
      <w:r w:rsidRPr="001502E3">
        <w:t>, which is withdrawn</w:t>
      </w:r>
      <w:r>
        <w:t>.</w:t>
      </w:r>
    </w:p>
    <w:p w14:paraId="07D96FC5" w14:textId="77777777" w:rsidR="008F6920" w:rsidRDefault="008F6920" w:rsidP="008F6920">
      <w:pPr>
        <w:pStyle w:val="ForewordSubhead"/>
      </w:pPr>
      <w:r>
        <w:t>Information about this document</w:t>
      </w:r>
    </w:p>
    <w:p w14:paraId="3BA1909D" w14:textId="77777777" w:rsidR="008F6920" w:rsidRPr="00045F85" w:rsidRDefault="008F6920" w:rsidP="008F6920">
      <w:pPr>
        <w:pStyle w:val="Paragraph"/>
      </w:pPr>
      <w:r w:rsidRPr="00045F85">
        <w:rPr>
          <w:highlight w:val="cyan"/>
        </w:rPr>
        <w:fldChar w:fldCharType="begin"/>
      </w:r>
      <w:r w:rsidRPr="00045F85">
        <w:rPr>
          <w:highlight w:val="cyan"/>
        </w:rPr>
        <w:instrText xml:space="preserve"> MACROBUTTON  nomacro This element gives, as appropriate:</w:instrText>
      </w:r>
      <w:r w:rsidRPr="00045F85">
        <w:rPr>
          <w:highlight w:val="cyan"/>
        </w:rPr>
        <w:fldChar w:fldCharType="end"/>
      </w:r>
    </w:p>
    <w:p w14:paraId="4035ABC8" w14:textId="77777777" w:rsidR="008F6920" w:rsidRPr="000047D1" w:rsidRDefault="008F6920" w:rsidP="00B15FB0">
      <w:pPr>
        <w:pStyle w:val="ListBullet"/>
        <w:numPr>
          <w:ilvl w:val="0"/>
          <w:numId w:val="26"/>
        </w:numPr>
      </w:pPr>
      <w:r w:rsidRPr="000047D1">
        <w:rPr>
          <w:highlight w:val="cyan"/>
        </w:rPr>
        <w:fldChar w:fldCharType="begin"/>
      </w:r>
      <w:r w:rsidRPr="000047D1">
        <w:rPr>
          <w:highlight w:val="cyan"/>
        </w:rPr>
        <w:instrText xml:space="preserve"> MACROBUTTON  NoMacro information relating to the structure of the standard;</w:instrText>
      </w:r>
      <w:r w:rsidRPr="000047D1">
        <w:rPr>
          <w:highlight w:val="cyan"/>
        </w:rPr>
        <w:fldChar w:fldCharType="end"/>
      </w:r>
    </w:p>
    <w:p w14:paraId="660BDBD7" w14:textId="77777777" w:rsidR="008F6920" w:rsidRPr="00045F85" w:rsidRDefault="008F6920" w:rsidP="00B15FB0">
      <w:pPr>
        <w:pStyle w:val="ListBullet"/>
        <w:numPr>
          <w:ilvl w:val="0"/>
          <w:numId w:val="26"/>
        </w:numPr>
      </w:pPr>
      <w:r w:rsidRPr="00B40719">
        <w:rPr>
          <w:highlight w:val="cyan"/>
        </w:rPr>
        <w:fldChar w:fldCharType="begin"/>
      </w:r>
      <w:r w:rsidRPr="00B40719">
        <w:rPr>
          <w:highlight w:val="cyan"/>
        </w:rPr>
        <w:instrText xml:space="preserve"> macrobutton nomacro any problems in preparation (e.g. matters omitted)</w:instrText>
      </w:r>
      <w:r>
        <w:rPr>
          <w:highlight w:val="cyan"/>
        </w:rPr>
        <w:instrText>.</w:instrText>
      </w:r>
      <w:r w:rsidRPr="00B40719">
        <w:rPr>
          <w:highlight w:val="cyan"/>
        </w:rPr>
        <w:fldChar w:fldCharType="end"/>
      </w:r>
    </w:p>
    <w:p w14:paraId="6FFDAC2E" w14:textId="77777777" w:rsidR="008F6920" w:rsidRDefault="008F6920" w:rsidP="008F6920">
      <w:pPr>
        <w:pStyle w:val="ForewordSubhead"/>
      </w:pPr>
      <w:r>
        <w:t>Use of this document</w:t>
      </w:r>
    </w:p>
    <w:p w14:paraId="71C3622F" w14:textId="77777777" w:rsidR="008F6920" w:rsidRPr="000C0B0A" w:rsidRDefault="008F6920" w:rsidP="008F6920">
      <w:pPr>
        <w:pStyle w:val="Paragraph"/>
      </w:pPr>
      <w:r w:rsidRPr="000C0B0A">
        <w:t xml:space="preserve">As a guide, this </w:t>
      </w:r>
      <w:r w:rsidRPr="00CD06EA">
        <w:rPr>
          <w:highlight w:val="cyan"/>
        </w:rPr>
        <w:fldChar w:fldCharType="begin"/>
      </w:r>
      <w:r w:rsidRPr="00CD06EA">
        <w:rPr>
          <w:highlight w:val="cyan"/>
        </w:rPr>
        <w:instrText xml:space="preserve"> macrobutton nomacro British Standard/part of BS</w:instrText>
      </w:r>
      <w:r w:rsidRPr="00CD06EA">
        <w:instrText xml:space="preserve"> </w:instrText>
      </w:r>
      <w:r w:rsidRPr="00CD06EA">
        <w:rPr>
          <w:highlight w:val="cyan"/>
        </w:rPr>
        <w:instrText>XXXX</w:instrText>
      </w:r>
      <w:r w:rsidRPr="00CD06EA">
        <w:rPr>
          <w:highlight w:val="cyan"/>
        </w:rPr>
        <w:fldChar w:fldCharType="end"/>
      </w:r>
      <w:r>
        <w:t xml:space="preserve"> </w:t>
      </w:r>
      <w:r w:rsidRPr="000C0B0A">
        <w:t>takes the form of guidance and recommendations. It should not be quoted as if it were a specification or a code of practice.</w:t>
      </w:r>
    </w:p>
    <w:p w14:paraId="6F9AA07B" w14:textId="77777777" w:rsidR="008F6920" w:rsidRDefault="008F6920" w:rsidP="008F6920">
      <w:pPr>
        <w:pStyle w:val="ForewordSubhead"/>
      </w:pPr>
      <w:r>
        <w:t>Presentational conventions</w:t>
      </w:r>
    </w:p>
    <w:p w14:paraId="1A0B6ED2" w14:textId="77777777" w:rsidR="008F6920" w:rsidRDefault="008F6920" w:rsidP="008F6920">
      <w:pPr>
        <w:pStyle w:val="Paragraph"/>
      </w:pPr>
      <w:r>
        <w:t>The guidance in this standard is presented in roman (i.e. upright) type. Any recommendations are expressed in sentences in which the principal auxiliary verb is “should”.</w:t>
      </w:r>
    </w:p>
    <w:p w14:paraId="43A72390" w14:textId="77777777" w:rsidR="008F6920" w:rsidRPr="00B44426" w:rsidRDefault="008F6920" w:rsidP="008F6920">
      <w:pPr>
        <w:pStyle w:val="Paragraph"/>
      </w:pPr>
      <w:r w:rsidRPr="00EE5A6A">
        <w:rPr>
          <w:i/>
        </w:rPr>
        <w:t>Commentary, explanation and general informative material is presented in smaller italic type, and does not constitute a normative element.</w:t>
      </w:r>
    </w:p>
    <w:p w14:paraId="7E0C2AC5" w14:textId="77777777" w:rsidR="008F6920" w:rsidRDefault="008F6920" w:rsidP="008F6920">
      <w:pPr>
        <w:pStyle w:val="Paragraph"/>
        <w:rPr>
          <w:szCs w:val="24"/>
        </w:rPr>
      </w:pPr>
      <w:r>
        <w:rPr>
          <w:szCs w:val="24"/>
        </w:rPr>
        <w:t>Where words have alternative spellings, the preferred spelling of the Shorter Oxford English Dictionary is used (e.g. “organization” rather than “organisation”).</w:t>
      </w:r>
    </w:p>
    <w:p w14:paraId="33D1B124" w14:textId="77777777" w:rsidR="008F6920" w:rsidRDefault="008F6920" w:rsidP="008F6920">
      <w:pPr>
        <w:pStyle w:val="ForewordSubhead"/>
      </w:pPr>
      <w:r>
        <w:t>Contractual and legal considerations</w:t>
      </w:r>
    </w:p>
    <w:p w14:paraId="0E85895F" w14:textId="77777777" w:rsidR="008F6920" w:rsidRDefault="008F6920" w:rsidP="008F6920">
      <w:pPr>
        <w:pStyle w:val="Paragraph"/>
      </w:pPr>
      <w:r>
        <w:t>This publication does not purport to include all the necessary provisions of a contract. Users are responsible for its correct application.</w:t>
      </w:r>
    </w:p>
    <w:p w14:paraId="33F3CC71" w14:textId="77777777" w:rsidR="008F6920" w:rsidRPr="00EE5A6A" w:rsidRDefault="008F6920" w:rsidP="008F6920">
      <w:pPr>
        <w:pStyle w:val="Paragraph"/>
        <w:rPr>
          <w:b/>
        </w:rPr>
      </w:pPr>
      <w:r w:rsidRPr="00EE5A6A">
        <w:rPr>
          <w:b/>
        </w:rPr>
        <w:t>Compliance with a British Standard cannot confer immunity from legal obligations.</w:t>
      </w:r>
    </w:p>
    <w:p w14:paraId="2AF6D71B" w14:textId="77777777" w:rsidR="008F6920" w:rsidRDefault="008F6920" w:rsidP="008F6920">
      <w:pPr>
        <w:pStyle w:val="Paragraph"/>
      </w:pPr>
    </w:p>
    <w:p w14:paraId="5AA6E84B" w14:textId="77777777" w:rsidR="008F6920" w:rsidRPr="007818F9" w:rsidRDefault="008F6920" w:rsidP="008F6920">
      <w:pPr>
        <w:pStyle w:val="Paragraph"/>
      </w:pPr>
    </w:p>
    <w:p w14:paraId="013CC2A8" w14:textId="502A7C02" w:rsidR="008F6920" w:rsidRDefault="008F6920" w:rsidP="008F6920">
      <w:pPr>
        <w:rPr>
          <w:lang w:val="en-GB"/>
        </w:rPr>
      </w:pPr>
      <w:r w:rsidRPr="0069629E">
        <w:br w:type="page"/>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55834BB" w14:textId="6B22B505" w:rsidR="00BC06C6" w:rsidRDefault="00BC06C6">
      <w:pPr>
        <w:rPr>
          <w:lang w:val="en-GB"/>
        </w:rPr>
      </w:pPr>
    </w:p>
    <w:p w14:paraId="2D8762C0" w14:textId="68522B98" w:rsidR="00FB5F1B" w:rsidRDefault="00FB5F1B" w:rsidP="0027697E">
      <w:pPr>
        <w:pStyle w:val="Heading1"/>
        <w:rPr>
          <w:lang w:val="en-GB"/>
        </w:rPr>
      </w:pPr>
      <w:bookmarkStart w:id="29" w:name="_Toc13064913"/>
      <w:r>
        <w:rPr>
          <w:lang w:val="en-GB"/>
        </w:rPr>
        <w:t>Introduction</w:t>
      </w:r>
      <w:bookmarkEnd w:id="29"/>
    </w:p>
    <w:p w14:paraId="271ED44B" w14:textId="768D7D23" w:rsidR="00FB5F1B" w:rsidRDefault="008F6920">
      <w:pPr>
        <w:rPr>
          <w:lang w:val="en-GB"/>
        </w:rPr>
      </w:pPr>
      <w:r>
        <w:rPr>
          <w:lang w:val="en-GB"/>
        </w:rPr>
        <w:t>To be completed</w:t>
      </w:r>
    </w:p>
    <w:p w14:paraId="2D06A3DF" w14:textId="77777777" w:rsidR="00A337FD" w:rsidRDefault="00A337FD">
      <w:pPr>
        <w:rPr>
          <w:lang w:val="en-GB"/>
        </w:rPr>
      </w:pPr>
    </w:p>
    <w:p w14:paraId="3C44DFB9" w14:textId="3947A33C" w:rsidR="00DA6871" w:rsidRDefault="00DA6871">
      <w:pPr>
        <w:rPr>
          <w:lang w:val="en-GB"/>
        </w:rPr>
      </w:pPr>
    </w:p>
    <w:p w14:paraId="0C4E0546" w14:textId="30E412DC" w:rsidR="00DA6871" w:rsidRDefault="00DA6871" w:rsidP="003F4BA5">
      <w:pPr>
        <w:pStyle w:val="Heading1"/>
        <w:rPr>
          <w:lang w:val="en-GB"/>
        </w:rPr>
      </w:pPr>
      <w:bookmarkStart w:id="30" w:name="_Toc13064914"/>
      <w:r>
        <w:rPr>
          <w:lang w:val="en-GB"/>
        </w:rPr>
        <w:t>Scope</w:t>
      </w:r>
      <w:bookmarkEnd w:id="30"/>
    </w:p>
    <w:p w14:paraId="6CDA6AD6" w14:textId="6A840E49" w:rsidR="00DA6871" w:rsidRDefault="00DA6871">
      <w:pPr>
        <w:rPr>
          <w:lang w:val="en-GB"/>
        </w:rPr>
      </w:pPr>
    </w:p>
    <w:p w14:paraId="112E0AD0" w14:textId="4827EF23" w:rsidR="006805C9" w:rsidRDefault="006805C9" w:rsidP="006805C9">
      <w:pPr>
        <w:rPr>
          <w:lang w:val="en-GB"/>
        </w:rPr>
      </w:pPr>
      <w:bookmarkStart w:id="31" w:name="_Hlk13059934"/>
      <w:r w:rsidRPr="006805C9">
        <w:rPr>
          <w:lang w:val="en-GB"/>
        </w:rPr>
        <w:t>This PAS specifies requirements and criteria that an electrical appliance needs to meet in order to perform and be classified as an energy smart appliance (ESA). It defines the attributes, the functionalities and performance criteria for a</w:t>
      </w:r>
      <w:r w:rsidR="00E84D9C">
        <w:rPr>
          <w:lang w:val="en-GB"/>
        </w:rPr>
        <w:t>n</w:t>
      </w:r>
      <w:r w:rsidRPr="006805C9">
        <w:rPr>
          <w:lang w:val="en-GB"/>
        </w:rPr>
        <w:t xml:space="preserve"> ESA, and specifies how compliance with these can be verified. The characteristics of an ESA are complementary with those of the DSR framework in the sense that </w:t>
      </w:r>
      <w:r w:rsidR="000F6007">
        <w:rPr>
          <w:lang w:val="en-GB"/>
        </w:rPr>
        <w:t xml:space="preserve">an </w:t>
      </w:r>
      <w:r w:rsidRPr="006805C9">
        <w:rPr>
          <w:lang w:val="en-GB"/>
        </w:rPr>
        <w:t xml:space="preserve">ESA is able to perform in a DSR environment, and enable DSR-based activities. </w:t>
      </w:r>
    </w:p>
    <w:p w14:paraId="5C6F9B34" w14:textId="77777777" w:rsidR="006805C9" w:rsidRPr="006805C9" w:rsidRDefault="006805C9" w:rsidP="006805C9">
      <w:pPr>
        <w:rPr>
          <w:lang w:val="en-GB"/>
        </w:rPr>
      </w:pPr>
    </w:p>
    <w:p w14:paraId="2E617666" w14:textId="40A203FD" w:rsidR="006805C9" w:rsidRDefault="006805C9" w:rsidP="006805C9">
      <w:pPr>
        <w:rPr>
          <w:lang w:val="en-GB"/>
        </w:rPr>
      </w:pPr>
      <w:r w:rsidRPr="006805C9">
        <w:rPr>
          <w:lang w:val="en-GB"/>
        </w:rPr>
        <w:t xml:space="preserve">This PAS is intended to be used by manufacturers and maintainers of ESAs, by manufacturers and maintainers of interfacing products and by software developers and service providers. </w:t>
      </w:r>
    </w:p>
    <w:p w14:paraId="227FE28B" w14:textId="77777777" w:rsidR="006805C9" w:rsidRPr="006805C9" w:rsidRDefault="006805C9" w:rsidP="006805C9">
      <w:pPr>
        <w:rPr>
          <w:lang w:val="en-GB"/>
        </w:rPr>
      </w:pPr>
    </w:p>
    <w:p w14:paraId="6C0800AB" w14:textId="1F22BBF9" w:rsidR="006805C9" w:rsidRDefault="006805C9" w:rsidP="006805C9">
      <w:pPr>
        <w:rPr>
          <w:lang w:val="en-GB"/>
        </w:rPr>
      </w:pPr>
      <w:r w:rsidRPr="006805C9">
        <w:rPr>
          <w:lang w:val="en-GB"/>
        </w:rPr>
        <w:t>This specification applies the following criteria in defining the requirements that shall be met by an ESA.</w:t>
      </w:r>
    </w:p>
    <w:p w14:paraId="12921242" w14:textId="77777777" w:rsidR="006805C9" w:rsidRPr="006805C9" w:rsidRDefault="006805C9" w:rsidP="006805C9">
      <w:pPr>
        <w:rPr>
          <w:lang w:val="en-GB"/>
        </w:rPr>
      </w:pPr>
    </w:p>
    <w:p w14:paraId="0A0E8341" w14:textId="77777777" w:rsidR="006805C9" w:rsidRPr="006805C9" w:rsidRDefault="006805C9" w:rsidP="006805C9">
      <w:pPr>
        <w:rPr>
          <w:lang w:val="en-GB"/>
        </w:rPr>
      </w:pPr>
      <w:r w:rsidRPr="006805C9">
        <w:rPr>
          <w:lang w:val="en-GB"/>
        </w:rPr>
        <w:t>•</w:t>
      </w:r>
      <w:r w:rsidRPr="006805C9">
        <w:rPr>
          <w:lang w:val="en-GB"/>
        </w:rPr>
        <w:tab/>
        <w:t>Interoperability: the ability of an ESA to work seamlessly across any DSR service operated by any system player.</w:t>
      </w:r>
    </w:p>
    <w:p w14:paraId="69CE1413" w14:textId="77777777" w:rsidR="006805C9" w:rsidRPr="006805C9" w:rsidRDefault="006805C9" w:rsidP="006805C9">
      <w:pPr>
        <w:rPr>
          <w:lang w:val="en-GB"/>
        </w:rPr>
      </w:pPr>
      <w:r w:rsidRPr="006805C9">
        <w:rPr>
          <w:lang w:val="en-GB"/>
        </w:rPr>
        <w:t>•</w:t>
      </w:r>
      <w:r w:rsidRPr="006805C9">
        <w:rPr>
          <w:lang w:val="en-GB"/>
        </w:rPr>
        <w:tab/>
        <w:t>Data privacy: the secure storing of data on the device or with any controlling party.</w:t>
      </w:r>
    </w:p>
    <w:p w14:paraId="21E51756" w14:textId="77777777" w:rsidR="006805C9" w:rsidRPr="006805C9" w:rsidRDefault="006805C9" w:rsidP="006805C9">
      <w:pPr>
        <w:rPr>
          <w:lang w:val="en-GB"/>
        </w:rPr>
      </w:pPr>
      <w:r w:rsidRPr="006805C9">
        <w:rPr>
          <w:lang w:val="en-GB"/>
        </w:rPr>
        <w:t>•</w:t>
      </w:r>
      <w:r w:rsidRPr="006805C9">
        <w:rPr>
          <w:lang w:val="en-GB"/>
        </w:rPr>
        <w:tab/>
        <w:t>Grid-stability: the prevention of outages on the grid caused by erroneous operation of an ESA.</w:t>
      </w:r>
    </w:p>
    <w:p w14:paraId="6CBD1070" w14:textId="77777777" w:rsidR="006805C9" w:rsidRPr="006805C9" w:rsidRDefault="006805C9" w:rsidP="006805C9">
      <w:pPr>
        <w:rPr>
          <w:lang w:val="en-GB"/>
        </w:rPr>
      </w:pPr>
      <w:r w:rsidRPr="006805C9">
        <w:rPr>
          <w:lang w:val="en-GB"/>
        </w:rPr>
        <w:t>•</w:t>
      </w:r>
      <w:r w:rsidRPr="006805C9">
        <w:rPr>
          <w:lang w:val="en-GB"/>
        </w:rPr>
        <w:tab/>
        <w:t>Cyber-security: the prevention of unauthorized access to an ESA by third-parties.</w:t>
      </w:r>
    </w:p>
    <w:p w14:paraId="2C2C7C7E" w14:textId="77777777" w:rsidR="006805C9" w:rsidRPr="006805C9" w:rsidRDefault="006805C9" w:rsidP="006805C9">
      <w:pPr>
        <w:rPr>
          <w:lang w:val="en-GB"/>
        </w:rPr>
      </w:pPr>
    </w:p>
    <w:p w14:paraId="780AFB06" w14:textId="2E934D71" w:rsidR="008A4236" w:rsidRDefault="008A4236" w:rsidP="006805C9">
      <w:pPr>
        <w:rPr>
          <w:lang w:val="en-GB"/>
        </w:rPr>
      </w:pPr>
      <w:r>
        <w:rPr>
          <w:lang w:val="en-GB"/>
        </w:rPr>
        <w:t xml:space="preserve">In relation to </w:t>
      </w:r>
      <w:r w:rsidR="00FF1875">
        <w:rPr>
          <w:lang w:val="en-GB"/>
        </w:rPr>
        <w:t xml:space="preserve">smart </w:t>
      </w:r>
      <w:r>
        <w:rPr>
          <w:lang w:val="en-GB"/>
        </w:rPr>
        <w:t>EV charge points, this PAS will</w:t>
      </w:r>
      <w:r w:rsidRPr="008A4236">
        <w:rPr>
          <w:lang w:val="en-GB"/>
        </w:rPr>
        <w:t xml:space="preserve"> build</w:t>
      </w:r>
      <w:r>
        <w:rPr>
          <w:lang w:val="en-GB"/>
        </w:rPr>
        <w:t xml:space="preserve"> upon </w:t>
      </w:r>
      <w:r w:rsidRPr="008A4236">
        <w:rPr>
          <w:lang w:val="en-GB"/>
        </w:rPr>
        <w:t>the European Network for Cyber Security EV charging security requirements and the smart meter HCALC security characteristics.</w:t>
      </w:r>
    </w:p>
    <w:p w14:paraId="20AFFCF9" w14:textId="77777777" w:rsidR="008A4236" w:rsidRDefault="008A4236" w:rsidP="006805C9">
      <w:pPr>
        <w:rPr>
          <w:lang w:val="en-GB"/>
        </w:rPr>
      </w:pPr>
    </w:p>
    <w:p w14:paraId="6724FBDB" w14:textId="584D1874" w:rsidR="00BC5CB9" w:rsidRDefault="006805C9" w:rsidP="006805C9">
      <w:pPr>
        <w:rPr>
          <w:lang w:val="en-GB"/>
        </w:rPr>
      </w:pPr>
      <w:r w:rsidRPr="006805C9">
        <w:rPr>
          <w:lang w:val="en-GB"/>
        </w:rPr>
        <w:t>This specification does not cover the general safety or other aspects of the non-smart functionality of an ESA.</w:t>
      </w:r>
    </w:p>
    <w:p w14:paraId="49773B96" w14:textId="05A12443" w:rsidR="00F44A19" w:rsidRDefault="00F44A19" w:rsidP="003F4BA5">
      <w:pPr>
        <w:pStyle w:val="Heading1"/>
        <w:rPr>
          <w:lang w:val="en-GB"/>
        </w:rPr>
      </w:pPr>
      <w:bookmarkStart w:id="32" w:name="_Toc13064915"/>
      <w:bookmarkEnd w:id="31"/>
      <w:r>
        <w:rPr>
          <w:lang w:val="en-GB"/>
        </w:rPr>
        <w:t>Normative references</w:t>
      </w:r>
      <w:bookmarkEnd w:id="32"/>
    </w:p>
    <w:p w14:paraId="11F8C4EE" w14:textId="178DA126" w:rsidR="00F44A19" w:rsidRDefault="00691239">
      <w:pPr>
        <w:rPr>
          <w:lang w:val="en-GB"/>
        </w:rPr>
      </w:pPr>
      <w:r>
        <w:rPr>
          <w:lang w:val="en-GB"/>
        </w:rPr>
        <w:t xml:space="preserve">To be populated with a list of </w:t>
      </w:r>
      <w:r w:rsidR="009C65A7">
        <w:rPr>
          <w:lang w:val="en-GB"/>
        </w:rPr>
        <w:t xml:space="preserve">normative </w:t>
      </w:r>
      <w:r>
        <w:rPr>
          <w:lang w:val="en-GB"/>
        </w:rPr>
        <w:t>standards or specifications</w:t>
      </w:r>
    </w:p>
    <w:p w14:paraId="2DB871C7" w14:textId="17F1B9CF" w:rsidR="00F44A19" w:rsidRDefault="00F44A19">
      <w:pPr>
        <w:rPr>
          <w:lang w:val="en-GB"/>
        </w:rPr>
      </w:pPr>
    </w:p>
    <w:p w14:paraId="2F71FDDC" w14:textId="5CC79DDD" w:rsidR="00F44A19" w:rsidRDefault="00100ECD" w:rsidP="003F4BA5">
      <w:pPr>
        <w:pStyle w:val="Heading1"/>
        <w:rPr>
          <w:lang w:val="en-GB"/>
        </w:rPr>
      </w:pPr>
      <w:bookmarkStart w:id="33" w:name="_Toc13064916"/>
      <w:r>
        <w:rPr>
          <w:lang w:val="en-GB"/>
        </w:rPr>
        <w:t>Terms and definitions</w:t>
      </w:r>
      <w:bookmarkEnd w:id="33"/>
    </w:p>
    <w:p w14:paraId="3BFD42C8" w14:textId="2C879373" w:rsidR="00100ECD" w:rsidRDefault="009C65A7">
      <w:pPr>
        <w:rPr>
          <w:lang w:val="en-GB"/>
        </w:rPr>
      </w:pPr>
      <w:r>
        <w:rPr>
          <w:lang w:val="en-GB"/>
        </w:rPr>
        <w:t>To be populated</w:t>
      </w:r>
    </w:p>
    <w:p w14:paraId="68307F76" w14:textId="2796C628" w:rsidR="009C65A7" w:rsidRDefault="009C65A7">
      <w:pPr>
        <w:rPr>
          <w:lang w:val="en-GB"/>
        </w:rPr>
      </w:pPr>
    </w:p>
    <w:p w14:paraId="23E843F5" w14:textId="77777777" w:rsidR="005428F9" w:rsidRDefault="005428F9">
      <w:pPr>
        <w:rPr>
          <w:rFonts w:asciiTheme="majorHAnsi" w:eastAsiaTheme="majorEastAsia" w:hAnsiTheme="majorHAnsi" w:cstheme="majorBidi"/>
          <w:color w:val="1F4E79" w:themeColor="accent1" w:themeShade="80"/>
          <w:sz w:val="32"/>
          <w:szCs w:val="32"/>
          <w:lang w:val="en-GB"/>
        </w:rPr>
      </w:pPr>
      <w:r>
        <w:rPr>
          <w:lang w:val="en-GB"/>
        </w:rPr>
        <w:br w:type="page"/>
      </w:r>
    </w:p>
    <w:p w14:paraId="5E3CC2C6" w14:textId="7708B3D7" w:rsidR="009C65A7" w:rsidRDefault="005428F9" w:rsidP="005428F9">
      <w:pPr>
        <w:pStyle w:val="Heading1"/>
        <w:rPr>
          <w:lang w:val="en-GB"/>
        </w:rPr>
      </w:pPr>
      <w:bookmarkStart w:id="34" w:name="_Toc13064917"/>
      <w:bookmarkStart w:id="35" w:name="_Hlk13060034"/>
      <w:r>
        <w:rPr>
          <w:lang w:val="en-GB"/>
        </w:rPr>
        <w:t>Architecture</w:t>
      </w:r>
      <w:bookmarkEnd w:id="34"/>
    </w:p>
    <w:p w14:paraId="001E0054" w14:textId="77777777" w:rsidR="005428F9" w:rsidRDefault="005428F9">
      <w:pPr>
        <w:rPr>
          <w:lang w:val="en-GB"/>
        </w:rPr>
      </w:pPr>
    </w:p>
    <w:p w14:paraId="7D1D1DE8" w14:textId="30859D94" w:rsidR="00CD38A2" w:rsidRPr="00A33C97" w:rsidRDefault="00F53EAF" w:rsidP="00B15FB0">
      <w:pPr>
        <w:pStyle w:val="ListParagraph"/>
        <w:numPr>
          <w:ilvl w:val="0"/>
          <w:numId w:val="3"/>
        </w:numPr>
        <w:rPr>
          <w:lang w:val="en-GB"/>
        </w:rPr>
      </w:pPr>
      <w:r w:rsidRPr="00A33C97">
        <w:rPr>
          <w:lang w:val="en-GB"/>
        </w:rPr>
        <w:t xml:space="preserve">This section provides a </w:t>
      </w:r>
      <w:r w:rsidR="008C40BD" w:rsidRPr="00A33C97">
        <w:rPr>
          <w:lang w:val="en-GB"/>
        </w:rPr>
        <w:t xml:space="preserve">description of the </w:t>
      </w:r>
      <w:r w:rsidR="00C24B59" w:rsidRPr="00A33C97">
        <w:rPr>
          <w:lang w:val="en-GB"/>
        </w:rPr>
        <w:t xml:space="preserve">ESA relevant parts of the </w:t>
      </w:r>
      <w:r w:rsidR="008C40BD" w:rsidRPr="00A33C97">
        <w:rPr>
          <w:lang w:val="en-GB"/>
        </w:rPr>
        <w:t>demand side flexibility systems architecture</w:t>
      </w:r>
      <w:r w:rsidR="00C24B59" w:rsidRPr="00A33C97">
        <w:rPr>
          <w:lang w:val="en-GB"/>
        </w:rPr>
        <w:t>.</w:t>
      </w:r>
      <w:r w:rsidR="00A33C97" w:rsidRPr="00A33C97">
        <w:rPr>
          <w:lang w:val="en-GB"/>
        </w:rPr>
        <w:t xml:space="preserve"> </w:t>
      </w:r>
    </w:p>
    <w:p w14:paraId="649B1BA8" w14:textId="3E3B0EEB" w:rsidR="00A33C97" w:rsidRPr="00A33C97" w:rsidRDefault="00A33C97" w:rsidP="00B15FB0">
      <w:pPr>
        <w:pStyle w:val="ListParagraph"/>
        <w:numPr>
          <w:ilvl w:val="0"/>
          <w:numId w:val="3"/>
        </w:numPr>
        <w:rPr>
          <w:lang w:val="en-GB"/>
        </w:rPr>
      </w:pPr>
      <w:r w:rsidRPr="00A33C97">
        <w:rPr>
          <w:lang w:val="en-GB"/>
        </w:rPr>
        <w:t>A systems architecture diagram is followed by general descriptions of the main components and interfaces</w:t>
      </w:r>
    </w:p>
    <w:p w14:paraId="7AB822C9" w14:textId="5872D9DE" w:rsidR="00A33C97" w:rsidRDefault="00A33C97" w:rsidP="00B15FB0">
      <w:pPr>
        <w:pStyle w:val="ListParagraph"/>
        <w:numPr>
          <w:ilvl w:val="0"/>
          <w:numId w:val="3"/>
        </w:numPr>
        <w:rPr>
          <w:lang w:val="en-GB"/>
        </w:rPr>
      </w:pPr>
      <w:r w:rsidRPr="00A33C97">
        <w:rPr>
          <w:lang w:val="en-GB"/>
        </w:rPr>
        <w:t>Details of the components and interfaces are considered in later sections</w:t>
      </w:r>
    </w:p>
    <w:p w14:paraId="491D0745" w14:textId="08E87ADE" w:rsidR="00A33C97" w:rsidRPr="00A33C97" w:rsidRDefault="00A33C97" w:rsidP="00B15FB0">
      <w:pPr>
        <w:pStyle w:val="ListParagraph"/>
        <w:numPr>
          <w:ilvl w:val="0"/>
          <w:numId w:val="3"/>
        </w:numPr>
        <w:rPr>
          <w:lang w:val="en-GB"/>
        </w:rPr>
      </w:pPr>
      <w:r>
        <w:rPr>
          <w:lang w:val="en-GB"/>
        </w:rPr>
        <w:t xml:space="preserve">As the content becomes more stable, references to any </w:t>
      </w:r>
      <w:r w:rsidR="00525D5B">
        <w:rPr>
          <w:lang w:val="en-GB"/>
        </w:rPr>
        <w:t>relevant standards/specifications will be added</w:t>
      </w:r>
      <w:r w:rsidR="00C36CB5">
        <w:rPr>
          <w:lang w:val="en-GB"/>
        </w:rPr>
        <w:t xml:space="preserve"> as required</w:t>
      </w:r>
    </w:p>
    <w:p w14:paraId="780B785C" w14:textId="77777777" w:rsidR="00302F94" w:rsidRDefault="00302F94">
      <w:pPr>
        <w:rPr>
          <w:lang w:val="en-GB"/>
        </w:rPr>
      </w:pPr>
    </w:p>
    <w:p w14:paraId="2B63AA80" w14:textId="716187BB" w:rsidR="00302F94" w:rsidRDefault="00302F94" w:rsidP="00302F94">
      <w:pPr>
        <w:pStyle w:val="Heading2"/>
        <w:rPr>
          <w:lang w:val="en-GB"/>
        </w:rPr>
      </w:pPr>
      <w:bookmarkStart w:id="36" w:name="_Toc13064918"/>
      <w:r>
        <w:rPr>
          <w:lang w:val="en-GB"/>
        </w:rPr>
        <w:t>Top level systems architecture</w:t>
      </w:r>
      <w:bookmarkEnd w:id="36"/>
    </w:p>
    <w:p w14:paraId="2FB7D2A2" w14:textId="6B154E24" w:rsidR="002B2E3A" w:rsidRPr="004B6A54" w:rsidRDefault="002B2E3A" w:rsidP="00B15FB0">
      <w:pPr>
        <w:pStyle w:val="ListParagraph"/>
        <w:numPr>
          <w:ilvl w:val="0"/>
          <w:numId w:val="2"/>
        </w:numPr>
        <w:rPr>
          <w:lang w:val="en-GB"/>
        </w:rPr>
      </w:pPr>
      <w:r w:rsidRPr="004B6A54">
        <w:rPr>
          <w:lang w:val="en-GB"/>
        </w:rPr>
        <w:t xml:space="preserve">The DSR relevant components and interfaces will be included in the top level </w:t>
      </w:r>
      <w:r w:rsidR="00F23757" w:rsidRPr="004B6A54">
        <w:rPr>
          <w:lang w:val="en-GB"/>
        </w:rPr>
        <w:t>architectural diagram</w:t>
      </w:r>
      <w:r w:rsidR="00247455" w:rsidRPr="004B6A54">
        <w:rPr>
          <w:lang w:val="en-GB"/>
        </w:rPr>
        <w:t xml:space="preserve"> (perhaps in a simplified form) for completeness</w:t>
      </w:r>
    </w:p>
    <w:p w14:paraId="497B850A" w14:textId="07619E5B" w:rsidR="00FF103C" w:rsidRPr="004B6A54" w:rsidRDefault="00FF103C" w:rsidP="00B15FB0">
      <w:pPr>
        <w:pStyle w:val="ListParagraph"/>
        <w:numPr>
          <w:ilvl w:val="0"/>
          <w:numId w:val="2"/>
        </w:numPr>
        <w:rPr>
          <w:lang w:val="en-GB"/>
        </w:rPr>
      </w:pPr>
      <w:r w:rsidRPr="004B6A54">
        <w:rPr>
          <w:lang w:val="en-GB"/>
        </w:rPr>
        <w:t xml:space="preserve">The interface(s) between the DSR side and ESA side will be </w:t>
      </w:r>
      <w:r w:rsidR="00302F94" w:rsidRPr="004B6A54">
        <w:rPr>
          <w:lang w:val="en-GB"/>
        </w:rPr>
        <w:t>clearly shown and described in the text</w:t>
      </w:r>
    </w:p>
    <w:p w14:paraId="4704C8AC" w14:textId="4296122F" w:rsidR="00302F94" w:rsidRPr="004B6A54" w:rsidRDefault="00C56274" w:rsidP="00B15FB0">
      <w:pPr>
        <w:pStyle w:val="ListParagraph"/>
        <w:numPr>
          <w:ilvl w:val="0"/>
          <w:numId w:val="2"/>
        </w:numPr>
        <w:rPr>
          <w:lang w:val="en-GB"/>
        </w:rPr>
      </w:pPr>
      <w:r w:rsidRPr="004B6A54">
        <w:rPr>
          <w:lang w:val="en-GB"/>
        </w:rPr>
        <w:t xml:space="preserve">GB smart metering components that are relevant to </w:t>
      </w:r>
      <w:r w:rsidR="000E5480" w:rsidRPr="004B6A54">
        <w:rPr>
          <w:lang w:val="en-GB"/>
        </w:rPr>
        <w:t>ESA operation will be explicitly included in this diagram</w:t>
      </w:r>
    </w:p>
    <w:p w14:paraId="12446194" w14:textId="790B76EF" w:rsidR="00705F00" w:rsidRPr="004B6A54" w:rsidRDefault="00705F00" w:rsidP="00B15FB0">
      <w:pPr>
        <w:pStyle w:val="ListParagraph"/>
        <w:numPr>
          <w:ilvl w:val="0"/>
          <w:numId w:val="2"/>
        </w:numPr>
        <w:rPr>
          <w:lang w:val="en-GB"/>
        </w:rPr>
      </w:pPr>
      <w:r w:rsidRPr="004B6A54">
        <w:rPr>
          <w:lang w:val="en-GB"/>
        </w:rPr>
        <w:t>The diagram will show high level functional blocks and interfaces</w:t>
      </w:r>
    </w:p>
    <w:p w14:paraId="47DEA2F7" w14:textId="29934C4D" w:rsidR="00054BBE" w:rsidRPr="004B6A54" w:rsidRDefault="00054BBE" w:rsidP="00B15FB0">
      <w:pPr>
        <w:pStyle w:val="ListParagraph"/>
        <w:numPr>
          <w:ilvl w:val="0"/>
          <w:numId w:val="2"/>
        </w:numPr>
        <w:rPr>
          <w:lang w:val="en-GB"/>
        </w:rPr>
      </w:pPr>
      <w:r w:rsidRPr="004B6A54">
        <w:rPr>
          <w:lang w:val="en-GB"/>
        </w:rPr>
        <w:t>The distinction will be made between logical entities and physical entities wherever possible</w:t>
      </w:r>
    </w:p>
    <w:p w14:paraId="12E2F553" w14:textId="55823560" w:rsidR="00054BBE" w:rsidRPr="004B6A54" w:rsidRDefault="002A229D" w:rsidP="00B15FB0">
      <w:pPr>
        <w:pStyle w:val="ListParagraph"/>
        <w:numPr>
          <w:ilvl w:val="0"/>
          <w:numId w:val="2"/>
        </w:numPr>
        <w:rPr>
          <w:lang w:val="en-GB"/>
        </w:rPr>
      </w:pPr>
      <w:r w:rsidRPr="004B6A54">
        <w:rPr>
          <w:lang w:val="en-GB"/>
        </w:rPr>
        <w:t xml:space="preserve">The distinction will be made between control flow and energy flow (i.e. electrical wiring) – this may require the use of </w:t>
      </w:r>
      <w:r w:rsidR="0091023A" w:rsidRPr="004B6A54">
        <w:rPr>
          <w:lang w:val="en-GB"/>
        </w:rPr>
        <w:t>separate diagrams</w:t>
      </w:r>
    </w:p>
    <w:p w14:paraId="7F467FEC" w14:textId="4EA67360" w:rsidR="0091023A" w:rsidRDefault="0091023A">
      <w:pPr>
        <w:rPr>
          <w:lang w:val="en-GB"/>
        </w:rPr>
      </w:pPr>
    </w:p>
    <w:p w14:paraId="62A5006A" w14:textId="42E10562" w:rsidR="0091023A" w:rsidRDefault="0091023A">
      <w:pPr>
        <w:rPr>
          <w:lang w:val="en-GB"/>
        </w:rPr>
      </w:pPr>
      <w:r>
        <w:rPr>
          <w:lang w:val="en-GB"/>
        </w:rPr>
        <w:t xml:space="preserve">An </w:t>
      </w:r>
      <w:r w:rsidR="00690DB0">
        <w:rPr>
          <w:lang w:val="en-GB"/>
        </w:rPr>
        <w:t>example logical systems architecture is shown below.</w:t>
      </w:r>
    </w:p>
    <w:p w14:paraId="4376F96B" w14:textId="464B5683" w:rsidR="00690DB0" w:rsidRDefault="00690DB0">
      <w:pPr>
        <w:rPr>
          <w:lang w:val="en-GB"/>
        </w:rPr>
      </w:pPr>
    </w:p>
    <w:p w14:paraId="51AA36E6" w14:textId="3E0FD0D5" w:rsidR="00E4544D" w:rsidRDefault="004B6A54">
      <w:pPr>
        <w:keepNext/>
      </w:pPr>
      <w:r>
        <w:rPr>
          <w:noProof/>
        </w:rPr>
        <w:drawing>
          <wp:inline distT="0" distB="0" distL="0" distR="0" wp14:anchorId="7FCB410F" wp14:editId="1316FC39">
            <wp:extent cx="5943600" cy="3265805"/>
            <wp:effectExtent l="0" t="0" r="0" b="0"/>
            <wp:docPr id="61" name="Picture 6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ESA sys arch (exampl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3265805"/>
                    </a:xfrm>
                    <a:prstGeom prst="rect">
                      <a:avLst/>
                    </a:prstGeom>
                  </pic:spPr>
                </pic:pic>
              </a:graphicData>
            </a:graphic>
          </wp:inline>
        </w:drawing>
      </w:r>
    </w:p>
    <w:p w14:paraId="5ED3DDB1" w14:textId="578D5BBE" w:rsidR="00AB1611" w:rsidRDefault="00AB1611" w:rsidP="00AB1611">
      <w:pPr>
        <w:keepNext/>
      </w:pPr>
    </w:p>
    <w:p w14:paraId="5342B4DB" w14:textId="46D12717" w:rsidR="00690DB0" w:rsidRDefault="00AB1611" w:rsidP="00AB1611">
      <w:pPr>
        <w:pStyle w:val="Caption"/>
        <w:rPr>
          <w:lang w:val="en-GB"/>
        </w:rPr>
      </w:pPr>
      <w:bookmarkStart w:id="37" w:name="_Ref13062157"/>
      <w:r>
        <w:t xml:space="preserve">Figure </w:t>
      </w:r>
      <w:r w:rsidR="00CD3287">
        <w:fldChar w:fldCharType="begin"/>
      </w:r>
      <w:r w:rsidR="00CD3287">
        <w:instrText xml:space="preserve"> SEQ Figure \* ARABIC </w:instrText>
      </w:r>
      <w:r w:rsidR="00CD3287">
        <w:fldChar w:fldCharType="separate"/>
      </w:r>
      <w:r w:rsidR="00973806">
        <w:rPr>
          <w:noProof/>
        </w:rPr>
        <w:t>1</w:t>
      </w:r>
      <w:r w:rsidR="00CD3287">
        <w:rPr>
          <w:noProof/>
        </w:rPr>
        <w:fldChar w:fldCharType="end"/>
      </w:r>
      <w:bookmarkEnd w:id="37"/>
      <w:r>
        <w:t xml:space="preserve"> Example ESA/DSR system architecture</w:t>
      </w:r>
    </w:p>
    <w:p w14:paraId="2E34BA91" w14:textId="59BE4ADF" w:rsidR="00D312D5" w:rsidRDefault="00D312D5">
      <w:pPr>
        <w:rPr>
          <w:lang w:val="en-GB"/>
        </w:rPr>
      </w:pPr>
    </w:p>
    <w:p w14:paraId="19B4F8E0" w14:textId="3EC1214A" w:rsidR="00C36CB5" w:rsidRDefault="00C36CB5" w:rsidP="00C36CB5">
      <w:pPr>
        <w:pStyle w:val="Heading2"/>
        <w:rPr>
          <w:lang w:val="en-GB"/>
        </w:rPr>
      </w:pPr>
      <w:bookmarkStart w:id="38" w:name="_Toc13064919"/>
      <w:r>
        <w:rPr>
          <w:lang w:val="en-GB"/>
        </w:rPr>
        <w:t xml:space="preserve">Smart </w:t>
      </w:r>
      <w:r w:rsidR="00F711F2">
        <w:rPr>
          <w:lang w:val="en-GB"/>
        </w:rPr>
        <w:t>a</w:t>
      </w:r>
      <w:r>
        <w:rPr>
          <w:lang w:val="en-GB"/>
        </w:rPr>
        <w:t>ppliance</w:t>
      </w:r>
      <w:bookmarkEnd w:id="38"/>
    </w:p>
    <w:p w14:paraId="4BFAD68C" w14:textId="70E350EB" w:rsidR="00C36CB5" w:rsidRPr="00814D7E" w:rsidRDefault="00C36CB5" w:rsidP="00B15FB0">
      <w:pPr>
        <w:pStyle w:val="ListParagraph"/>
        <w:numPr>
          <w:ilvl w:val="0"/>
          <w:numId w:val="4"/>
        </w:numPr>
        <w:rPr>
          <w:lang w:val="en-GB"/>
        </w:rPr>
      </w:pPr>
      <w:r w:rsidRPr="00814D7E">
        <w:rPr>
          <w:lang w:val="en-GB"/>
        </w:rPr>
        <w:t xml:space="preserve">A smart appliance may be considered to consist of a </w:t>
      </w:r>
      <w:r w:rsidR="005E2C7B" w:rsidRPr="00814D7E">
        <w:rPr>
          <w:lang w:val="en-GB"/>
        </w:rPr>
        <w:t>“smart controller” connected to a “dumb appliance”</w:t>
      </w:r>
    </w:p>
    <w:p w14:paraId="5BA4337E" w14:textId="6F02C033" w:rsidR="00FB6C74" w:rsidRPr="00814D7E" w:rsidRDefault="00FB6C74" w:rsidP="00B15FB0">
      <w:pPr>
        <w:pStyle w:val="ListParagraph"/>
        <w:numPr>
          <w:ilvl w:val="0"/>
          <w:numId w:val="4"/>
        </w:numPr>
        <w:rPr>
          <w:lang w:val="en-GB"/>
        </w:rPr>
      </w:pPr>
      <w:r w:rsidRPr="00814D7E">
        <w:rPr>
          <w:lang w:val="en-GB"/>
        </w:rPr>
        <w:t xml:space="preserve">The distribution of functions between the smart controller and dumb appliance is </w:t>
      </w:r>
      <w:r w:rsidR="00533364" w:rsidRPr="00814D7E">
        <w:rPr>
          <w:lang w:val="en-GB"/>
        </w:rPr>
        <w:t>manufacturer specific and therefore out of scope for this PAS</w:t>
      </w:r>
    </w:p>
    <w:p w14:paraId="579448DB" w14:textId="4789816E" w:rsidR="00533364" w:rsidRPr="00814D7E" w:rsidRDefault="00533364" w:rsidP="00B15FB0">
      <w:pPr>
        <w:pStyle w:val="ListParagraph"/>
        <w:numPr>
          <w:ilvl w:val="0"/>
          <w:numId w:val="4"/>
        </w:numPr>
        <w:rPr>
          <w:lang w:val="en-GB"/>
        </w:rPr>
      </w:pPr>
      <w:r w:rsidRPr="00814D7E">
        <w:rPr>
          <w:lang w:val="en-GB"/>
        </w:rPr>
        <w:t xml:space="preserve">The nature of the interface </w:t>
      </w:r>
      <w:r w:rsidR="004240B4" w:rsidRPr="00814D7E">
        <w:rPr>
          <w:lang w:val="en-GB"/>
        </w:rPr>
        <w:t xml:space="preserve">that the smart controller presents to the “outside world” and certain performance and operational aspects of the smart appliance as a whole are </w:t>
      </w:r>
      <w:r w:rsidR="00814D7E" w:rsidRPr="00814D7E">
        <w:rPr>
          <w:lang w:val="en-GB"/>
        </w:rPr>
        <w:t>within the scope of this PAS and are covered in more detail in later sections</w:t>
      </w:r>
    </w:p>
    <w:p w14:paraId="01372B16" w14:textId="53E8FFC1" w:rsidR="00814D7E" w:rsidRDefault="00814D7E" w:rsidP="00C36CB5">
      <w:pPr>
        <w:rPr>
          <w:lang w:val="en-GB"/>
        </w:rPr>
      </w:pPr>
    </w:p>
    <w:p w14:paraId="2CA86103" w14:textId="2B83B5D4" w:rsidR="00814D7E" w:rsidRDefault="00F711F2" w:rsidP="008B15F3">
      <w:pPr>
        <w:pStyle w:val="Heading2"/>
        <w:rPr>
          <w:lang w:val="en-GB"/>
        </w:rPr>
      </w:pPr>
      <w:bookmarkStart w:id="39" w:name="_Toc13064920"/>
      <w:r>
        <w:rPr>
          <w:lang w:val="en-GB"/>
        </w:rPr>
        <w:t xml:space="preserve">Smart </w:t>
      </w:r>
      <w:r w:rsidR="008B15F3">
        <w:rPr>
          <w:lang w:val="en-GB"/>
        </w:rPr>
        <w:t xml:space="preserve">EV </w:t>
      </w:r>
      <w:r>
        <w:rPr>
          <w:lang w:val="en-GB"/>
        </w:rPr>
        <w:t>charger</w:t>
      </w:r>
      <w:bookmarkEnd w:id="39"/>
    </w:p>
    <w:p w14:paraId="6F30759D" w14:textId="43BE6F8F" w:rsidR="00F711F2" w:rsidRPr="00A0020B" w:rsidRDefault="008B15F3" w:rsidP="00B15FB0">
      <w:pPr>
        <w:pStyle w:val="ListParagraph"/>
        <w:numPr>
          <w:ilvl w:val="0"/>
          <w:numId w:val="5"/>
        </w:numPr>
        <w:rPr>
          <w:lang w:val="en-GB"/>
        </w:rPr>
      </w:pPr>
      <w:r w:rsidRPr="00A0020B">
        <w:rPr>
          <w:lang w:val="en-GB"/>
        </w:rPr>
        <w:t>This may be considered as a special case of “smart appliance”</w:t>
      </w:r>
      <w:r w:rsidR="009E749A" w:rsidRPr="00A0020B">
        <w:rPr>
          <w:lang w:val="en-GB"/>
        </w:rPr>
        <w:t xml:space="preserve"> due to particular use cases in GB</w:t>
      </w:r>
    </w:p>
    <w:p w14:paraId="7760037C" w14:textId="433F9523" w:rsidR="00B53245" w:rsidRPr="00A0020B" w:rsidRDefault="009E749A" w:rsidP="00B15FB0">
      <w:pPr>
        <w:pStyle w:val="ListParagraph"/>
        <w:numPr>
          <w:ilvl w:val="0"/>
          <w:numId w:val="5"/>
        </w:numPr>
        <w:rPr>
          <w:lang w:val="en-GB"/>
        </w:rPr>
      </w:pPr>
      <w:r w:rsidRPr="00A0020B">
        <w:rPr>
          <w:lang w:val="en-GB"/>
        </w:rPr>
        <w:t xml:space="preserve">Use cases include </w:t>
      </w:r>
      <w:r w:rsidR="00F52024" w:rsidRPr="00A0020B">
        <w:rPr>
          <w:lang w:val="en-GB"/>
        </w:rPr>
        <w:t xml:space="preserve">flexible use of smart </w:t>
      </w:r>
      <w:r w:rsidRPr="00A0020B">
        <w:rPr>
          <w:lang w:val="en-GB"/>
        </w:rPr>
        <w:t>EV charging and vehicle to grid</w:t>
      </w:r>
      <w:r w:rsidR="00F52024" w:rsidRPr="00A0020B">
        <w:rPr>
          <w:lang w:val="en-GB"/>
        </w:rPr>
        <w:t xml:space="preserve"> (</w:t>
      </w:r>
      <w:r w:rsidR="00B53245" w:rsidRPr="00A0020B">
        <w:rPr>
          <w:lang w:val="en-GB"/>
        </w:rPr>
        <w:t xml:space="preserve">i.e. </w:t>
      </w:r>
      <w:r w:rsidR="00F52024" w:rsidRPr="00A0020B">
        <w:rPr>
          <w:lang w:val="en-GB"/>
        </w:rPr>
        <w:t>“storage battery”)</w:t>
      </w:r>
    </w:p>
    <w:p w14:paraId="129170F1" w14:textId="073C1CE1" w:rsidR="00D312D5" w:rsidRDefault="00F140E9" w:rsidP="00B15FB0">
      <w:pPr>
        <w:pStyle w:val="ListParagraph"/>
        <w:numPr>
          <w:ilvl w:val="0"/>
          <w:numId w:val="5"/>
        </w:numPr>
        <w:rPr>
          <w:lang w:val="en-GB"/>
        </w:rPr>
      </w:pPr>
      <w:r w:rsidRPr="00A0020B">
        <w:rPr>
          <w:lang w:val="en-GB"/>
        </w:rPr>
        <w:t xml:space="preserve">Variations may include control by the CEM </w:t>
      </w:r>
      <w:r w:rsidR="00A0020B">
        <w:rPr>
          <w:lang w:val="en-GB"/>
        </w:rPr>
        <w:t>and/</w:t>
      </w:r>
      <w:r w:rsidRPr="00A0020B">
        <w:rPr>
          <w:lang w:val="en-GB"/>
        </w:rPr>
        <w:t>or directly by the smart metering system</w:t>
      </w:r>
      <w:r w:rsidR="00174D88">
        <w:rPr>
          <w:lang w:val="en-GB"/>
        </w:rPr>
        <w:t xml:space="preserve"> </w:t>
      </w:r>
      <w:r w:rsidR="00A0020B" w:rsidRPr="00A0020B">
        <w:rPr>
          <w:lang w:val="en-GB"/>
        </w:rPr>
        <w:t>– this is TBD</w:t>
      </w:r>
    </w:p>
    <w:p w14:paraId="399CCA2A" w14:textId="3B9E12CC" w:rsidR="00A0020B" w:rsidRDefault="00A0020B" w:rsidP="00A0020B">
      <w:pPr>
        <w:rPr>
          <w:lang w:val="en-GB"/>
        </w:rPr>
      </w:pPr>
    </w:p>
    <w:p w14:paraId="3A43DD99" w14:textId="62A93C68" w:rsidR="00A0020B" w:rsidRDefault="00A0020B" w:rsidP="00A0020B">
      <w:pPr>
        <w:pStyle w:val="Heading2"/>
        <w:rPr>
          <w:lang w:val="en-GB"/>
        </w:rPr>
      </w:pPr>
      <w:bookmarkStart w:id="40" w:name="_Toc13064921"/>
      <w:r>
        <w:rPr>
          <w:lang w:val="en-GB"/>
        </w:rPr>
        <w:t>Gateway</w:t>
      </w:r>
      <w:bookmarkEnd w:id="40"/>
    </w:p>
    <w:p w14:paraId="117F3B79" w14:textId="40357CCD" w:rsidR="00A0020B" w:rsidRPr="007A6951" w:rsidRDefault="003A3E2F" w:rsidP="00B15FB0">
      <w:pPr>
        <w:pStyle w:val="ListParagraph"/>
        <w:numPr>
          <w:ilvl w:val="0"/>
          <w:numId w:val="6"/>
        </w:numPr>
        <w:rPr>
          <w:lang w:val="en-GB"/>
        </w:rPr>
      </w:pPr>
      <w:r w:rsidRPr="007A6951">
        <w:rPr>
          <w:lang w:val="en-GB"/>
        </w:rPr>
        <w:t xml:space="preserve">This </w:t>
      </w:r>
      <w:r w:rsidR="007A6951" w:rsidRPr="007A6951">
        <w:rPr>
          <w:lang w:val="en-GB"/>
        </w:rPr>
        <w:t>may</w:t>
      </w:r>
      <w:r w:rsidRPr="007A6951">
        <w:rPr>
          <w:lang w:val="en-GB"/>
        </w:rPr>
        <w:t xml:space="preserve"> </w:t>
      </w:r>
      <w:r w:rsidR="00557CBD" w:rsidRPr="007A6951">
        <w:rPr>
          <w:lang w:val="en-GB"/>
        </w:rPr>
        <w:t>have two functions:</w:t>
      </w:r>
    </w:p>
    <w:p w14:paraId="19FB10F6" w14:textId="29323190" w:rsidR="00557CBD" w:rsidRDefault="00557CBD" w:rsidP="00B15FB0">
      <w:pPr>
        <w:pStyle w:val="ListParagraph"/>
        <w:numPr>
          <w:ilvl w:val="1"/>
          <w:numId w:val="7"/>
        </w:numPr>
        <w:rPr>
          <w:lang w:val="en-GB"/>
        </w:rPr>
      </w:pPr>
      <w:r>
        <w:rPr>
          <w:lang w:val="en-GB"/>
        </w:rPr>
        <w:t xml:space="preserve">Convert between the data model used by the </w:t>
      </w:r>
      <w:r w:rsidR="007075E7">
        <w:rPr>
          <w:lang w:val="en-GB"/>
        </w:rPr>
        <w:t>ESA network (e.g. Zigbee) and the CEM data model</w:t>
      </w:r>
    </w:p>
    <w:p w14:paraId="05A421AE" w14:textId="632911BE" w:rsidR="007075E7" w:rsidRDefault="007075E7" w:rsidP="00B15FB0">
      <w:pPr>
        <w:pStyle w:val="ListParagraph"/>
        <w:numPr>
          <w:ilvl w:val="1"/>
          <w:numId w:val="7"/>
        </w:numPr>
        <w:rPr>
          <w:lang w:val="en-GB"/>
        </w:rPr>
      </w:pPr>
      <w:r>
        <w:rPr>
          <w:lang w:val="en-GB"/>
        </w:rPr>
        <w:t>Bridge between underlying communications protocols</w:t>
      </w:r>
    </w:p>
    <w:p w14:paraId="399A8B41" w14:textId="4D43C4EC" w:rsidR="007075E7" w:rsidRPr="007A6951" w:rsidRDefault="007A6951" w:rsidP="00B15FB0">
      <w:pPr>
        <w:pStyle w:val="ListParagraph"/>
        <w:numPr>
          <w:ilvl w:val="0"/>
          <w:numId w:val="6"/>
        </w:numPr>
        <w:rPr>
          <w:lang w:val="en-GB"/>
        </w:rPr>
      </w:pPr>
      <w:r w:rsidRPr="007A6951">
        <w:rPr>
          <w:lang w:val="en-GB"/>
        </w:rPr>
        <w:t xml:space="preserve">The requirement for each of these functions is TBD and is expected to be clarified by </w:t>
      </w:r>
      <w:r>
        <w:rPr>
          <w:lang w:val="en-GB"/>
        </w:rPr>
        <w:t>SAG/</w:t>
      </w:r>
      <w:r w:rsidRPr="007A6951">
        <w:rPr>
          <w:lang w:val="en-GB"/>
        </w:rPr>
        <w:t>SG</w:t>
      </w:r>
    </w:p>
    <w:p w14:paraId="0D1BA052" w14:textId="77777777" w:rsidR="007A6951" w:rsidRPr="007075E7" w:rsidRDefault="007A6951" w:rsidP="007075E7">
      <w:pPr>
        <w:rPr>
          <w:lang w:val="en-GB"/>
        </w:rPr>
      </w:pPr>
    </w:p>
    <w:p w14:paraId="78E0E3DA" w14:textId="1D53CA46" w:rsidR="00A0020B" w:rsidRDefault="00A71109" w:rsidP="00A71109">
      <w:pPr>
        <w:pStyle w:val="Heading2"/>
        <w:rPr>
          <w:lang w:val="en-GB"/>
        </w:rPr>
      </w:pPr>
      <w:bookmarkStart w:id="41" w:name="_Toc13064922"/>
      <w:r>
        <w:rPr>
          <w:lang w:val="en-GB"/>
        </w:rPr>
        <w:t>Customer Energy Manager (CEM)</w:t>
      </w:r>
      <w:bookmarkEnd w:id="41"/>
    </w:p>
    <w:p w14:paraId="1B95C726" w14:textId="6796EBF1" w:rsidR="00302F94" w:rsidRPr="002F6136" w:rsidRDefault="00BC575E" w:rsidP="00B15FB0">
      <w:pPr>
        <w:pStyle w:val="ListParagraph"/>
        <w:numPr>
          <w:ilvl w:val="0"/>
          <w:numId w:val="6"/>
        </w:numPr>
        <w:rPr>
          <w:lang w:val="en-GB"/>
        </w:rPr>
      </w:pPr>
      <w:r w:rsidRPr="002F6136">
        <w:rPr>
          <w:lang w:val="en-GB"/>
        </w:rPr>
        <w:t xml:space="preserve">The CEM bridges between the ESA present </w:t>
      </w:r>
      <w:r w:rsidR="00922EE0" w:rsidRPr="002F6136">
        <w:rPr>
          <w:lang w:val="en-GB"/>
        </w:rPr>
        <w:t>with</w:t>
      </w:r>
      <w:r w:rsidRPr="002F6136">
        <w:rPr>
          <w:lang w:val="en-GB"/>
        </w:rPr>
        <w:t xml:space="preserve">in the home/building and the </w:t>
      </w:r>
      <w:r w:rsidR="00922EE0" w:rsidRPr="002F6136">
        <w:rPr>
          <w:lang w:val="en-GB"/>
        </w:rPr>
        <w:t xml:space="preserve">DSR/smart metering </w:t>
      </w:r>
      <w:r w:rsidR="00FD23CB" w:rsidRPr="002F6136">
        <w:rPr>
          <w:lang w:val="en-GB"/>
        </w:rPr>
        <w:t>actors</w:t>
      </w:r>
      <w:r w:rsidR="00922EE0" w:rsidRPr="002F6136">
        <w:rPr>
          <w:lang w:val="en-GB"/>
        </w:rPr>
        <w:t xml:space="preserve"> external to the home/building</w:t>
      </w:r>
    </w:p>
    <w:p w14:paraId="139F2E89" w14:textId="72298F90" w:rsidR="00922EE0" w:rsidRPr="002F6136" w:rsidRDefault="008D12DC" w:rsidP="00B15FB0">
      <w:pPr>
        <w:pStyle w:val="ListParagraph"/>
        <w:numPr>
          <w:ilvl w:val="0"/>
          <w:numId w:val="6"/>
        </w:numPr>
        <w:rPr>
          <w:lang w:val="en-GB"/>
        </w:rPr>
      </w:pPr>
      <w:r w:rsidRPr="002F6136">
        <w:rPr>
          <w:lang w:val="en-GB"/>
        </w:rPr>
        <w:t xml:space="preserve">In general, a CEM consists of an interface to the </w:t>
      </w:r>
      <w:r w:rsidR="00FD23CB" w:rsidRPr="002F6136">
        <w:rPr>
          <w:lang w:val="en-GB"/>
        </w:rPr>
        <w:t>DSR/smart metering actors (</w:t>
      </w:r>
      <w:r w:rsidR="002B3C05" w:rsidRPr="002F6136">
        <w:rPr>
          <w:lang w:val="en-GB"/>
        </w:rPr>
        <w:t>nominally termed “</w:t>
      </w:r>
      <w:r w:rsidR="00FD23CB" w:rsidRPr="002F6136">
        <w:rPr>
          <w:lang w:val="en-GB"/>
        </w:rPr>
        <w:t>S1</w:t>
      </w:r>
      <w:r w:rsidR="002B3C05" w:rsidRPr="002F6136">
        <w:rPr>
          <w:lang w:val="en-GB"/>
        </w:rPr>
        <w:t>” here</w:t>
      </w:r>
      <w:r w:rsidR="00FD23CB" w:rsidRPr="002F6136">
        <w:rPr>
          <w:lang w:val="en-GB"/>
        </w:rPr>
        <w:t xml:space="preserve">), </w:t>
      </w:r>
      <w:r w:rsidR="002B3C05" w:rsidRPr="002F6136">
        <w:rPr>
          <w:lang w:val="en-GB"/>
        </w:rPr>
        <w:t>control logic (“intelligence”) and an interface to the ESAs (nominally termed “S2” here)</w:t>
      </w:r>
    </w:p>
    <w:p w14:paraId="3F7583B2" w14:textId="196B7C3B" w:rsidR="002B3C05" w:rsidRDefault="00EF7942" w:rsidP="00B15FB0">
      <w:pPr>
        <w:pStyle w:val="ListParagraph"/>
        <w:numPr>
          <w:ilvl w:val="0"/>
          <w:numId w:val="6"/>
        </w:numPr>
        <w:rPr>
          <w:lang w:val="en-GB"/>
        </w:rPr>
      </w:pPr>
      <w:r w:rsidRPr="002F6136">
        <w:rPr>
          <w:lang w:val="en-GB"/>
        </w:rPr>
        <w:t>Both S1 and S2 are bi-directional</w:t>
      </w:r>
    </w:p>
    <w:p w14:paraId="4B89B15C" w14:textId="75BBF37C" w:rsidR="00B84D63" w:rsidRDefault="00B84D63" w:rsidP="00B15FB0">
      <w:pPr>
        <w:pStyle w:val="ListParagraph"/>
        <w:numPr>
          <w:ilvl w:val="0"/>
          <w:numId w:val="6"/>
        </w:numPr>
        <w:rPr>
          <w:lang w:val="en-GB"/>
        </w:rPr>
      </w:pPr>
      <w:r>
        <w:rPr>
          <w:lang w:val="en-GB"/>
        </w:rPr>
        <w:t>The S2 data model is in the process of being standard</w:t>
      </w:r>
      <w:r w:rsidR="0020005E">
        <w:rPr>
          <w:lang w:val="en-GB"/>
        </w:rPr>
        <w:t>ized</w:t>
      </w:r>
      <w:r>
        <w:rPr>
          <w:lang w:val="en-GB"/>
        </w:rPr>
        <w:t xml:space="preserve"> in CENELEC</w:t>
      </w:r>
    </w:p>
    <w:p w14:paraId="637FECC6" w14:textId="25EE42EE" w:rsidR="002F6136" w:rsidRDefault="002F6136" w:rsidP="00B15FB0">
      <w:pPr>
        <w:pStyle w:val="ListParagraph"/>
        <w:numPr>
          <w:ilvl w:val="0"/>
          <w:numId w:val="6"/>
        </w:numPr>
        <w:rPr>
          <w:lang w:val="en-GB"/>
        </w:rPr>
      </w:pPr>
      <w:r>
        <w:rPr>
          <w:lang w:val="en-GB"/>
        </w:rPr>
        <w:t xml:space="preserve">A third interface, S3, allows the CEM to connect </w:t>
      </w:r>
      <w:r w:rsidR="0050353F">
        <w:rPr>
          <w:lang w:val="en-GB"/>
        </w:rPr>
        <w:t xml:space="preserve">directly </w:t>
      </w:r>
      <w:r w:rsidR="00523590">
        <w:rPr>
          <w:lang w:val="en-GB"/>
        </w:rPr>
        <w:t xml:space="preserve">to either </w:t>
      </w:r>
      <w:r>
        <w:rPr>
          <w:lang w:val="en-GB"/>
        </w:rPr>
        <w:t xml:space="preserve">a dedicated service provider (e.g. aggregator or energy services provider) </w:t>
      </w:r>
      <w:r w:rsidR="0050353F">
        <w:rPr>
          <w:lang w:val="en-GB"/>
        </w:rPr>
        <w:t>or via the cloud to a service provider</w:t>
      </w:r>
      <w:r w:rsidR="00B87619">
        <w:rPr>
          <w:lang w:val="en-GB"/>
        </w:rPr>
        <w:t>.</w:t>
      </w:r>
    </w:p>
    <w:p w14:paraId="620AB617" w14:textId="50C6CAC1" w:rsidR="00B87619" w:rsidRPr="002F6136" w:rsidRDefault="00B87619" w:rsidP="00B15FB0">
      <w:pPr>
        <w:pStyle w:val="ListParagraph"/>
        <w:numPr>
          <w:ilvl w:val="1"/>
          <w:numId w:val="6"/>
        </w:numPr>
        <w:rPr>
          <w:lang w:val="en-GB"/>
        </w:rPr>
      </w:pPr>
      <w:r>
        <w:rPr>
          <w:lang w:val="en-GB"/>
        </w:rPr>
        <w:t>The requirement for this interface is TBD</w:t>
      </w:r>
    </w:p>
    <w:p w14:paraId="1C93C5CF" w14:textId="6AE195D7" w:rsidR="00EF7942" w:rsidRPr="002F6136" w:rsidRDefault="00EF7942" w:rsidP="00B15FB0">
      <w:pPr>
        <w:pStyle w:val="ListParagraph"/>
        <w:numPr>
          <w:ilvl w:val="0"/>
          <w:numId w:val="6"/>
        </w:numPr>
        <w:rPr>
          <w:lang w:val="en-GB"/>
        </w:rPr>
      </w:pPr>
      <w:r w:rsidRPr="002F6136">
        <w:rPr>
          <w:lang w:val="en-GB"/>
        </w:rPr>
        <w:t xml:space="preserve">The functionality of the control logic is </w:t>
      </w:r>
      <w:r w:rsidR="00A812EF" w:rsidRPr="002F6136">
        <w:rPr>
          <w:lang w:val="en-GB"/>
        </w:rPr>
        <w:t xml:space="preserve">largely manufacturer specific, although </w:t>
      </w:r>
      <w:r w:rsidR="009E4C14" w:rsidRPr="002F6136">
        <w:rPr>
          <w:lang w:val="en-GB"/>
        </w:rPr>
        <w:t xml:space="preserve">it is expected that this PAS shall define some basic </w:t>
      </w:r>
      <w:r w:rsidR="00AD0271" w:rsidRPr="002F6136">
        <w:rPr>
          <w:lang w:val="en-GB"/>
        </w:rPr>
        <w:t>performance and operational requirements in order to define baseline functionality and performance</w:t>
      </w:r>
      <w:r w:rsidR="008B4283" w:rsidRPr="002F6136">
        <w:rPr>
          <w:lang w:val="en-GB"/>
        </w:rPr>
        <w:t xml:space="preserve"> (this will allow manufacturers to design in value-add features)</w:t>
      </w:r>
    </w:p>
    <w:p w14:paraId="6B3E3FE8" w14:textId="4F11697F" w:rsidR="008B4283" w:rsidRDefault="008B4283" w:rsidP="00B15FB0">
      <w:pPr>
        <w:pStyle w:val="ListParagraph"/>
        <w:numPr>
          <w:ilvl w:val="0"/>
          <w:numId w:val="6"/>
        </w:numPr>
        <w:rPr>
          <w:lang w:val="en-GB"/>
        </w:rPr>
      </w:pPr>
      <w:r w:rsidRPr="002F6136">
        <w:rPr>
          <w:lang w:val="en-GB"/>
        </w:rPr>
        <w:t xml:space="preserve">The CEM is currently not well defined, although the general opinion is that it is a logical entity that may run on </w:t>
      </w:r>
      <w:r w:rsidR="00410D5F" w:rsidRPr="002F6136">
        <w:rPr>
          <w:lang w:val="en-GB"/>
        </w:rPr>
        <w:t>a range of hardware platforms including specific hardware, in a CAD, in an ESA</w:t>
      </w:r>
      <w:r w:rsidR="002F6136" w:rsidRPr="002F6136">
        <w:rPr>
          <w:lang w:val="en-GB"/>
        </w:rPr>
        <w:t>, the cloud, be distributed etc.</w:t>
      </w:r>
    </w:p>
    <w:p w14:paraId="6A08FCB5" w14:textId="1A01253D" w:rsidR="002F6136" w:rsidRDefault="002F6136" w:rsidP="00B15FB0">
      <w:pPr>
        <w:pStyle w:val="ListParagraph"/>
        <w:numPr>
          <w:ilvl w:val="0"/>
          <w:numId w:val="6"/>
        </w:numPr>
        <w:rPr>
          <w:lang w:val="en-GB"/>
        </w:rPr>
      </w:pPr>
      <w:r>
        <w:rPr>
          <w:lang w:val="en-GB"/>
        </w:rPr>
        <w:t>NOTE:</w:t>
      </w:r>
      <w:r w:rsidR="00EA7F07">
        <w:rPr>
          <w:lang w:val="en-GB"/>
        </w:rPr>
        <w:t xml:space="preserve"> Current expectations are that there will be only one CEM corresponding to a </w:t>
      </w:r>
      <w:r w:rsidR="004D756D">
        <w:rPr>
          <w:lang w:val="en-GB"/>
        </w:rPr>
        <w:t xml:space="preserve">particular </w:t>
      </w:r>
      <w:r w:rsidR="00EA7F07">
        <w:rPr>
          <w:lang w:val="en-GB"/>
        </w:rPr>
        <w:t xml:space="preserve">metering connection (or </w:t>
      </w:r>
      <w:r w:rsidR="004D756D">
        <w:rPr>
          <w:lang w:val="en-GB"/>
        </w:rPr>
        <w:t>smart grid connection point – SGCP)</w:t>
      </w:r>
    </w:p>
    <w:p w14:paraId="61E98496" w14:textId="1E65DBEB" w:rsidR="00302F94" w:rsidRDefault="00B81CC2" w:rsidP="00B15FB0">
      <w:pPr>
        <w:pStyle w:val="ListParagraph"/>
        <w:numPr>
          <w:ilvl w:val="1"/>
          <w:numId w:val="6"/>
        </w:numPr>
        <w:rPr>
          <w:lang w:val="en-GB"/>
        </w:rPr>
      </w:pPr>
      <w:r>
        <w:rPr>
          <w:lang w:val="en-GB"/>
        </w:rPr>
        <w:t>Otherwise communication and functional complexity increases drastically</w:t>
      </w:r>
    </w:p>
    <w:p w14:paraId="44B2969F" w14:textId="3D1E79E6" w:rsidR="00B81CC2" w:rsidRDefault="00B81CC2" w:rsidP="00B81CC2">
      <w:pPr>
        <w:rPr>
          <w:lang w:val="en-GB"/>
        </w:rPr>
      </w:pPr>
    </w:p>
    <w:p w14:paraId="5537456B" w14:textId="7530B9BA" w:rsidR="00B81CC2" w:rsidRDefault="00B81CC2" w:rsidP="00B81CC2">
      <w:pPr>
        <w:pStyle w:val="Heading2"/>
        <w:rPr>
          <w:lang w:val="en-GB"/>
        </w:rPr>
      </w:pPr>
      <w:bookmarkStart w:id="42" w:name="_Toc13064923"/>
      <w:r>
        <w:rPr>
          <w:lang w:val="en-GB"/>
        </w:rPr>
        <w:t>Energy Management Gateway (EMG)</w:t>
      </w:r>
      <w:bookmarkEnd w:id="42"/>
    </w:p>
    <w:p w14:paraId="43A73629" w14:textId="256E4C67" w:rsidR="00B81CC2" w:rsidRPr="00B124FC" w:rsidRDefault="00B81CC2" w:rsidP="00B15FB0">
      <w:pPr>
        <w:pStyle w:val="ListParagraph"/>
        <w:numPr>
          <w:ilvl w:val="0"/>
          <w:numId w:val="8"/>
        </w:numPr>
        <w:rPr>
          <w:lang w:val="en-GB"/>
        </w:rPr>
      </w:pPr>
      <w:r w:rsidRPr="00B124FC">
        <w:rPr>
          <w:lang w:val="en-GB"/>
        </w:rPr>
        <w:t>Not well defined currently</w:t>
      </w:r>
    </w:p>
    <w:p w14:paraId="50B79479" w14:textId="3D21AB28" w:rsidR="00CA049E" w:rsidRPr="00B124FC" w:rsidRDefault="00F13F4A" w:rsidP="00B15FB0">
      <w:pPr>
        <w:pStyle w:val="ListParagraph"/>
        <w:numPr>
          <w:ilvl w:val="0"/>
          <w:numId w:val="8"/>
        </w:numPr>
        <w:rPr>
          <w:lang w:val="en-GB"/>
        </w:rPr>
      </w:pPr>
      <w:r w:rsidRPr="00B124FC">
        <w:rPr>
          <w:lang w:val="en-GB"/>
        </w:rPr>
        <w:t xml:space="preserve">Usually seen to act as a means of multiplexing/demultiplexing </w:t>
      </w:r>
      <w:r w:rsidR="00CA049E" w:rsidRPr="00B124FC">
        <w:rPr>
          <w:lang w:val="en-GB"/>
        </w:rPr>
        <w:t>data flows between the grid-side/metering-side actors and the CEM</w:t>
      </w:r>
    </w:p>
    <w:p w14:paraId="4FAFE3BD" w14:textId="1664F0C3" w:rsidR="00B124FC" w:rsidRDefault="00B124FC" w:rsidP="00B15FB0">
      <w:pPr>
        <w:pStyle w:val="ListParagraph"/>
        <w:numPr>
          <w:ilvl w:val="0"/>
          <w:numId w:val="8"/>
        </w:numPr>
        <w:rPr>
          <w:lang w:val="en-GB"/>
        </w:rPr>
      </w:pPr>
      <w:r w:rsidRPr="00B124FC">
        <w:rPr>
          <w:lang w:val="en-GB"/>
        </w:rPr>
        <w:t>As such, could also be seen to be acting as the SGCP</w:t>
      </w:r>
    </w:p>
    <w:p w14:paraId="397529CE" w14:textId="3BF0B7F5" w:rsidR="00D57BCF" w:rsidRDefault="00D57BCF" w:rsidP="00D57BCF">
      <w:pPr>
        <w:rPr>
          <w:lang w:val="en-GB"/>
        </w:rPr>
      </w:pPr>
    </w:p>
    <w:p w14:paraId="168CDD51" w14:textId="354C907D" w:rsidR="00B124FC" w:rsidRDefault="002468AE" w:rsidP="00363133">
      <w:pPr>
        <w:pStyle w:val="Heading2"/>
        <w:rPr>
          <w:lang w:val="en-GB"/>
        </w:rPr>
      </w:pPr>
      <w:bookmarkStart w:id="43" w:name="_Toc13064924"/>
      <w:r>
        <w:rPr>
          <w:lang w:val="en-GB"/>
        </w:rPr>
        <w:t>Consumer Access Device (CAD)</w:t>
      </w:r>
      <w:bookmarkEnd w:id="43"/>
    </w:p>
    <w:p w14:paraId="554FCFF8" w14:textId="6C8D875B" w:rsidR="002468AE" w:rsidRPr="00363133" w:rsidRDefault="002468AE" w:rsidP="00B15FB0">
      <w:pPr>
        <w:pStyle w:val="ListParagraph"/>
        <w:numPr>
          <w:ilvl w:val="0"/>
          <w:numId w:val="9"/>
        </w:numPr>
        <w:rPr>
          <w:lang w:val="en-GB"/>
        </w:rPr>
      </w:pPr>
      <w:r w:rsidRPr="00363133">
        <w:rPr>
          <w:lang w:val="en-GB"/>
        </w:rPr>
        <w:t>Part of the GB smart metering system</w:t>
      </w:r>
      <w:r w:rsidR="00363133" w:rsidRPr="00363133">
        <w:rPr>
          <w:lang w:val="en-GB"/>
        </w:rPr>
        <w:t xml:space="preserve"> (a type 2 device)</w:t>
      </w:r>
    </w:p>
    <w:p w14:paraId="0F1C824F" w14:textId="731B9CAD" w:rsidR="002468AE" w:rsidRPr="00363133" w:rsidRDefault="002468AE" w:rsidP="00B15FB0">
      <w:pPr>
        <w:pStyle w:val="ListParagraph"/>
        <w:numPr>
          <w:ilvl w:val="0"/>
          <w:numId w:val="9"/>
        </w:numPr>
        <w:rPr>
          <w:lang w:val="en-GB"/>
        </w:rPr>
      </w:pPr>
      <w:r w:rsidRPr="00363133">
        <w:rPr>
          <w:lang w:val="en-GB"/>
        </w:rPr>
        <w:t xml:space="preserve">Allows </w:t>
      </w:r>
      <w:r w:rsidR="00645F10" w:rsidRPr="00363133">
        <w:rPr>
          <w:lang w:val="en-GB"/>
        </w:rPr>
        <w:t>bridging/gateway</w:t>
      </w:r>
      <w:r w:rsidRPr="00363133">
        <w:rPr>
          <w:lang w:val="en-GB"/>
        </w:rPr>
        <w:t xml:space="preserve"> from the </w:t>
      </w:r>
      <w:r w:rsidR="00DA5AD9" w:rsidRPr="00363133">
        <w:rPr>
          <w:lang w:val="en-GB"/>
        </w:rPr>
        <w:t xml:space="preserve">secure </w:t>
      </w:r>
      <w:r w:rsidRPr="00363133">
        <w:rPr>
          <w:lang w:val="en-GB"/>
        </w:rPr>
        <w:t>smart metering HAN</w:t>
      </w:r>
      <w:r w:rsidR="00DA5AD9" w:rsidRPr="00363133">
        <w:rPr>
          <w:lang w:val="en-GB"/>
        </w:rPr>
        <w:t xml:space="preserve"> to the “outside world”</w:t>
      </w:r>
    </w:p>
    <w:p w14:paraId="0485A1EC" w14:textId="04E13049" w:rsidR="00DA5AD9" w:rsidRPr="00363133" w:rsidRDefault="00DA5AD9" w:rsidP="00B15FB0">
      <w:pPr>
        <w:pStyle w:val="ListParagraph"/>
        <w:numPr>
          <w:ilvl w:val="0"/>
          <w:numId w:val="9"/>
        </w:numPr>
        <w:rPr>
          <w:lang w:val="en-GB"/>
        </w:rPr>
      </w:pPr>
      <w:r w:rsidRPr="00363133">
        <w:rPr>
          <w:lang w:val="en-GB"/>
        </w:rPr>
        <w:t xml:space="preserve">Information flow is currently unidirectional (except for a few </w:t>
      </w:r>
      <w:r w:rsidR="004103BF" w:rsidRPr="00363133">
        <w:rPr>
          <w:lang w:val="en-GB"/>
        </w:rPr>
        <w:t>communications specific messages), from the SMHAN</w:t>
      </w:r>
    </w:p>
    <w:p w14:paraId="4E061BA3" w14:textId="7A5F79CD" w:rsidR="004103BF" w:rsidRDefault="007F50CB" w:rsidP="00B15FB0">
      <w:pPr>
        <w:pStyle w:val="ListParagraph"/>
        <w:numPr>
          <w:ilvl w:val="0"/>
          <w:numId w:val="9"/>
        </w:numPr>
        <w:rPr>
          <w:lang w:val="en-GB"/>
        </w:rPr>
      </w:pPr>
      <w:r w:rsidRPr="00363133">
        <w:rPr>
          <w:lang w:val="en-GB"/>
        </w:rPr>
        <w:t>Information provided is similar to that of the in-home display (IHD)</w:t>
      </w:r>
      <w:r w:rsidR="00645F10" w:rsidRPr="00363133">
        <w:rPr>
          <w:lang w:val="en-GB"/>
        </w:rPr>
        <w:t xml:space="preserve"> – tariff, consumption etc.</w:t>
      </w:r>
    </w:p>
    <w:p w14:paraId="7A17CE10" w14:textId="4B110ABD" w:rsidR="006E5EFB" w:rsidRDefault="00363133" w:rsidP="00B15FB0">
      <w:pPr>
        <w:pStyle w:val="ListParagraph"/>
        <w:numPr>
          <w:ilvl w:val="0"/>
          <w:numId w:val="9"/>
        </w:numPr>
        <w:rPr>
          <w:lang w:val="en-GB"/>
        </w:rPr>
      </w:pPr>
      <w:r>
        <w:rPr>
          <w:lang w:val="en-GB"/>
        </w:rPr>
        <w:t>This type of device could be used to pass tariff and consumption/generation information to the CEM</w:t>
      </w:r>
      <w:r w:rsidR="006E5EFB">
        <w:rPr>
          <w:lang w:val="en-GB"/>
        </w:rPr>
        <w:t xml:space="preserve"> (or directly to other ESAs)</w:t>
      </w:r>
    </w:p>
    <w:p w14:paraId="67D5D790" w14:textId="7CCB056E" w:rsidR="006E5EFB" w:rsidRDefault="006E5EFB" w:rsidP="006E5EFB">
      <w:pPr>
        <w:rPr>
          <w:lang w:val="en-GB"/>
        </w:rPr>
      </w:pPr>
    </w:p>
    <w:p w14:paraId="139C599B" w14:textId="0ECB96B6" w:rsidR="006E5EFB" w:rsidRDefault="009C5CC9" w:rsidP="009C5CC9">
      <w:pPr>
        <w:pStyle w:val="Heading2"/>
        <w:rPr>
          <w:lang w:val="en-GB"/>
        </w:rPr>
      </w:pPr>
      <w:bookmarkStart w:id="44" w:name="_Toc13064925"/>
      <w:r>
        <w:rPr>
          <w:lang w:val="en-GB"/>
        </w:rPr>
        <w:t>HAN Connected Auxiliary Load Control Switch (</w:t>
      </w:r>
      <w:r w:rsidR="006E5EFB">
        <w:rPr>
          <w:lang w:val="en-GB"/>
        </w:rPr>
        <w:t>HCALCS</w:t>
      </w:r>
      <w:r>
        <w:rPr>
          <w:lang w:val="en-GB"/>
        </w:rPr>
        <w:t>)</w:t>
      </w:r>
      <w:bookmarkEnd w:id="44"/>
    </w:p>
    <w:p w14:paraId="336175F2" w14:textId="3743EEBA" w:rsidR="009C5CC9" w:rsidRPr="00D106C6" w:rsidRDefault="009C5CC9" w:rsidP="00B15FB0">
      <w:pPr>
        <w:pStyle w:val="ListParagraph"/>
        <w:numPr>
          <w:ilvl w:val="0"/>
          <w:numId w:val="10"/>
        </w:numPr>
        <w:rPr>
          <w:lang w:val="en-GB"/>
        </w:rPr>
      </w:pPr>
      <w:r w:rsidRPr="00D106C6">
        <w:rPr>
          <w:lang w:val="en-GB"/>
        </w:rPr>
        <w:t xml:space="preserve">An electricity smart meter </w:t>
      </w:r>
      <w:r w:rsidR="00D106C6" w:rsidRPr="00D106C6">
        <w:rPr>
          <w:lang w:val="en-GB"/>
        </w:rPr>
        <w:t xml:space="preserve">(ESME) </w:t>
      </w:r>
      <w:r w:rsidRPr="00D106C6">
        <w:rPr>
          <w:lang w:val="en-GB"/>
        </w:rPr>
        <w:t>is able to control several HCALCS</w:t>
      </w:r>
    </w:p>
    <w:p w14:paraId="33F073CC" w14:textId="393E9680" w:rsidR="00F14E7A" w:rsidRPr="00D106C6" w:rsidRDefault="00F14E7A" w:rsidP="00B15FB0">
      <w:pPr>
        <w:pStyle w:val="ListParagraph"/>
        <w:numPr>
          <w:ilvl w:val="0"/>
          <w:numId w:val="10"/>
        </w:numPr>
        <w:rPr>
          <w:lang w:val="en-GB"/>
        </w:rPr>
      </w:pPr>
      <w:r w:rsidRPr="00D106C6">
        <w:rPr>
          <w:lang w:val="en-GB"/>
        </w:rPr>
        <w:t>HCALCS control signals may be sent to the ESME</w:t>
      </w:r>
      <w:r w:rsidR="00D106C6" w:rsidRPr="00D106C6">
        <w:rPr>
          <w:lang w:val="en-GB"/>
        </w:rPr>
        <w:t xml:space="preserve"> from the DCC</w:t>
      </w:r>
    </w:p>
    <w:p w14:paraId="52B8F5F6" w14:textId="3110CC7D" w:rsidR="009C5CC9" w:rsidRDefault="009C5CC9" w:rsidP="00B15FB0">
      <w:pPr>
        <w:pStyle w:val="ListParagraph"/>
        <w:numPr>
          <w:ilvl w:val="0"/>
          <w:numId w:val="10"/>
        </w:numPr>
        <w:rPr>
          <w:lang w:val="en-GB"/>
        </w:rPr>
      </w:pPr>
      <w:r w:rsidRPr="00D106C6">
        <w:rPr>
          <w:lang w:val="en-GB"/>
        </w:rPr>
        <w:t xml:space="preserve">The HCALCS is </w:t>
      </w:r>
      <w:r w:rsidR="009411FF" w:rsidRPr="00D106C6">
        <w:rPr>
          <w:lang w:val="en-GB"/>
        </w:rPr>
        <w:t xml:space="preserve">effectively an actuator (on/off switch) </w:t>
      </w:r>
      <w:r w:rsidR="00D106C6">
        <w:rPr>
          <w:lang w:val="en-GB"/>
        </w:rPr>
        <w:t xml:space="preserve">and so may be used for “coarse grain” </w:t>
      </w:r>
      <w:r w:rsidR="00843483">
        <w:rPr>
          <w:lang w:val="en-GB"/>
        </w:rPr>
        <w:t>control</w:t>
      </w:r>
    </w:p>
    <w:p w14:paraId="6C81B571" w14:textId="23347394" w:rsidR="00843483" w:rsidRDefault="00843483" w:rsidP="00B15FB0">
      <w:pPr>
        <w:pStyle w:val="ListParagraph"/>
        <w:numPr>
          <w:ilvl w:val="0"/>
          <w:numId w:val="10"/>
        </w:numPr>
        <w:rPr>
          <w:lang w:val="en-GB"/>
        </w:rPr>
      </w:pPr>
      <w:r>
        <w:rPr>
          <w:lang w:val="en-GB"/>
        </w:rPr>
        <w:t xml:space="preserve">More fine grain control via </w:t>
      </w:r>
      <w:r w:rsidR="004F3451">
        <w:rPr>
          <w:lang w:val="en-GB"/>
        </w:rPr>
        <w:t xml:space="preserve">updated </w:t>
      </w:r>
      <w:r>
        <w:rPr>
          <w:lang w:val="en-GB"/>
        </w:rPr>
        <w:t>HCALCS has been proposed</w:t>
      </w:r>
      <w:r w:rsidR="004F3451">
        <w:rPr>
          <w:lang w:val="en-GB"/>
        </w:rPr>
        <w:t xml:space="preserve"> in the SEC</w:t>
      </w:r>
    </w:p>
    <w:p w14:paraId="019AAAC1" w14:textId="7911BBB1" w:rsidR="00843483" w:rsidRDefault="00843483" w:rsidP="00843483">
      <w:pPr>
        <w:rPr>
          <w:lang w:val="en-GB"/>
        </w:rPr>
      </w:pPr>
    </w:p>
    <w:p w14:paraId="385A68EA" w14:textId="77777777" w:rsidR="00843483" w:rsidRPr="00843483" w:rsidRDefault="00843483" w:rsidP="00843483">
      <w:pPr>
        <w:rPr>
          <w:lang w:val="en-GB"/>
        </w:rPr>
      </w:pPr>
    </w:p>
    <w:p w14:paraId="02D03599" w14:textId="77777777" w:rsidR="00ED0140" w:rsidRDefault="00ED0140">
      <w:pPr>
        <w:rPr>
          <w:rFonts w:asciiTheme="majorHAnsi" w:eastAsiaTheme="majorEastAsia" w:hAnsiTheme="majorHAnsi" w:cstheme="majorBidi"/>
          <w:color w:val="1F4E79" w:themeColor="accent1" w:themeShade="80"/>
          <w:sz w:val="32"/>
          <w:szCs w:val="32"/>
          <w:lang w:val="en-GB"/>
        </w:rPr>
      </w:pPr>
      <w:r>
        <w:rPr>
          <w:lang w:val="en-GB"/>
        </w:rPr>
        <w:br w:type="page"/>
      </w:r>
    </w:p>
    <w:p w14:paraId="2891D4D5" w14:textId="1E78292C" w:rsidR="00A337FD" w:rsidRDefault="00A337FD" w:rsidP="0056582A">
      <w:pPr>
        <w:pStyle w:val="Heading1"/>
        <w:rPr>
          <w:lang w:val="en-GB"/>
        </w:rPr>
      </w:pPr>
      <w:bookmarkStart w:id="45" w:name="_Toc13064926"/>
      <w:r>
        <w:rPr>
          <w:lang w:val="en-GB"/>
        </w:rPr>
        <w:t>DSR/ESA interface</w:t>
      </w:r>
      <w:bookmarkEnd w:id="45"/>
    </w:p>
    <w:p w14:paraId="5637E522" w14:textId="174A6292" w:rsidR="00B259FB" w:rsidRPr="00B259FB" w:rsidRDefault="00A337FD" w:rsidP="00B15FB0">
      <w:pPr>
        <w:pStyle w:val="ListParagraph"/>
        <w:numPr>
          <w:ilvl w:val="0"/>
          <w:numId w:val="28"/>
        </w:numPr>
        <w:rPr>
          <w:lang w:val="en-GB"/>
        </w:rPr>
      </w:pPr>
      <w:r w:rsidRPr="00B259FB">
        <w:rPr>
          <w:lang w:val="en-GB"/>
        </w:rPr>
        <w:t xml:space="preserve">From </w:t>
      </w:r>
      <w:r w:rsidRPr="00B259FB">
        <w:rPr>
          <w:lang w:val="en-GB"/>
        </w:rPr>
        <w:fldChar w:fldCharType="begin"/>
      </w:r>
      <w:r w:rsidRPr="00B259FB">
        <w:rPr>
          <w:lang w:val="en-GB"/>
        </w:rPr>
        <w:instrText xml:space="preserve"> REF _Ref13062157 \h </w:instrText>
      </w:r>
      <w:r w:rsidRPr="00B259FB">
        <w:rPr>
          <w:lang w:val="en-GB"/>
        </w:rPr>
      </w:r>
      <w:r w:rsidRPr="00B259FB">
        <w:rPr>
          <w:lang w:val="en-GB"/>
        </w:rPr>
        <w:fldChar w:fldCharType="separate"/>
      </w:r>
      <w:r w:rsidR="00973806">
        <w:t xml:space="preserve">Figure </w:t>
      </w:r>
      <w:r w:rsidR="00973806">
        <w:rPr>
          <w:noProof/>
        </w:rPr>
        <w:t>1</w:t>
      </w:r>
      <w:r w:rsidRPr="00B259FB">
        <w:rPr>
          <w:lang w:val="en-GB"/>
        </w:rPr>
        <w:fldChar w:fldCharType="end"/>
      </w:r>
      <w:r w:rsidRPr="00B259FB">
        <w:rPr>
          <w:lang w:val="en-GB"/>
        </w:rPr>
        <w:t xml:space="preserve">, it may be seen that the DSR and ESA sub-systems connect at </w:t>
      </w:r>
      <w:r w:rsidR="00B259FB" w:rsidRPr="00B259FB">
        <w:rPr>
          <w:lang w:val="en-GB"/>
        </w:rPr>
        <w:t>the</w:t>
      </w:r>
    </w:p>
    <w:p w14:paraId="6C44F74A" w14:textId="5E5E24F7" w:rsidR="00B259FB" w:rsidRPr="00B259FB" w:rsidRDefault="00A337FD" w:rsidP="00B15FB0">
      <w:pPr>
        <w:pStyle w:val="ListParagraph"/>
        <w:numPr>
          <w:ilvl w:val="1"/>
          <w:numId w:val="28"/>
        </w:numPr>
        <w:rPr>
          <w:lang w:val="en-GB"/>
        </w:rPr>
      </w:pPr>
      <w:r w:rsidRPr="00B259FB">
        <w:rPr>
          <w:lang w:val="en-GB"/>
        </w:rPr>
        <w:t xml:space="preserve">Energy Management Gateway, </w:t>
      </w:r>
    </w:p>
    <w:p w14:paraId="380F71F4" w14:textId="2404C9F6" w:rsidR="00B259FB" w:rsidRPr="00B259FB" w:rsidRDefault="00A337FD" w:rsidP="00B15FB0">
      <w:pPr>
        <w:pStyle w:val="ListParagraph"/>
        <w:numPr>
          <w:ilvl w:val="1"/>
          <w:numId w:val="28"/>
        </w:numPr>
        <w:rPr>
          <w:lang w:val="en-GB"/>
        </w:rPr>
      </w:pPr>
      <w:r w:rsidRPr="00B259FB">
        <w:rPr>
          <w:lang w:val="en-GB"/>
        </w:rPr>
        <w:t xml:space="preserve">WAN side of the GB smart metering communications hub and </w:t>
      </w:r>
    </w:p>
    <w:p w14:paraId="7FC3172B" w14:textId="7AC806D8" w:rsidR="00A337FD" w:rsidRPr="00B259FB" w:rsidRDefault="00A337FD" w:rsidP="00B15FB0">
      <w:pPr>
        <w:pStyle w:val="ListParagraph"/>
        <w:numPr>
          <w:ilvl w:val="1"/>
          <w:numId w:val="28"/>
        </w:numPr>
        <w:rPr>
          <w:lang w:val="en-GB"/>
        </w:rPr>
      </w:pPr>
      <w:r w:rsidRPr="00B259FB">
        <w:rPr>
          <w:lang w:val="en-GB"/>
        </w:rPr>
        <w:t>(as yet undefined) S3 interface on the CEM.</w:t>
      </w:r>
    </w:p>
    <w:p w14:paraId="6FF67AAB" w14:textId="3CA81862" w:rsidR="00A337FD" w:rsidRPr="00B259FB" w:rsidRDefault="00A337FD" w:rsidP="00B15FB0">
      <w:pPr>
        <w:pStyle w:val="ListParagraph"/>
        <w:numPr>
          <w:ilvl w:val="0"/>
          <w:numId w:val="28"/>
        </w:numPr>
        <w:rPr>
          <w:lang w:val="en-GB"/>
        </w:rPr>
      </w:pPr>
      <w:r w:rsidRPr="00B259FB">
        <w:rPr>
          <w:lang w:val="en-GB"/>
        </w:rPr>
        <w:t>All communications between the DSR side and ESA shall occur over these interfaces.</w:t>
      </w:r>
    </w:p>
    <w:p w14:paraId="17BC4005" w14:textId="2BF0C02E" w:rsidR="00A337FD" w:rsidRDefault="00A337FD" w:rsidP="00A337FD">
      <w:pPr>
        <w:rPr>
          <w:lang w:val="en-GB"/>
        </w:rPr>
      </w:pPr>
    </w:p>
    <w:p w14:paraId="7E0185BD" w14:textId="77777777" w:rsidR="00B259FB" w:rsidRDefault="00A337FD" w:rsidP="00B15FB0">
      <w:pPr>
        <w:pStyle w:val="ListParagraph"/>
        <w:numPr>
          <w:ilvl w:val="0"/>
          <w:numId w:val="28"/>
        </w:numPr>
        <w:rPr>
          <w:lang w:val="en-GB"/>
        </w:rPr>
      </w:pPr>
      <w:r w:rsidRPr="00B259FB">
        <w:rPr>
          <w:lang w:val="en-GB"/>
        </w:rPr>
        <w:t xml:space="preserve">It is assumed that communication over these interfaces takes the form of building-level aggregated energy flexibility requests/controls rather than specific ESA control requests. </w:t>
      </w:r>
    </w:p>
    <w:p w14:paraId="1B74969A" w14:textId="77777777" w:rsidR="00B259FB" w:rsidRPr="00B259FB" w:rsidRDefault="00B259FB" w:rsidP="00B259FB">
      <w:pPr>
        <w:pStyle w:val="ListParagraph"/>
        <w:rPr>
          <w:lang w:val="en-GB"/>
        </w:rPr>
      </w:pPr>
    </w:p>
    <w:p w14:paraId="4E097FAC" w14:textId="1071EF99" w:rsidR="00A337FD" w:rsidRPr="00B259FB" w:rsidRDefault="00A337FD" w:rsidP="00B15FB0">
      <w:pPr>
        <w:pStyle w:val="ListParagraph"/>
        <w:numPr>
          <w:ilvl w:val="0"/>
          <w:numId w:val="28"/>
        </w:numPr>
        <w:rPr>
          <w:lang w:val="en-GB"/>
        </w:rPr>
      </w:pPr>
      <w:r w:rsidRPr="00B259FB">
        <w:rPr>
          <w:lang w:val="en-GB"/>
        </w:rPr>
        <w:t xml:space="preserve">For example, a request from DSR side could </w:t>
      </w:r>
      <w:r w:rsidR="00FC7DE2" w:rsidRPr="00B259FB">
        <w:rPr>
          <w:lang w:val="en-GB"/>
        </w:rPr>
        <w:t>take the form</w:t>
      </w:r>
      <w:r w:rsidRPr="00B259FB">
        <w:rPr>
          <w:lang w:val="en-GB"/>
        </w:rPr>
        <w:t xml:space="preserve"> “can load be reduced by 500W for a two hour period, beginning in 4 hours</w:t>
      </w:r>
      <w:r w:rsidR="00FC7DE2" w:rsidRPr="00B259FB">
        <w:rPr>
          <w:lang w:val="en-GB"/>
        </w:rPr>
        <w:t>’</w:t>
      </w:r>
      <w:r w:rsidRPr="00B259FB">
        <w:rPr>
          <w:lang w:val="en-GB"/>
        </w:rPr>
        <w:t xml:space="preserve"> time” rather than “</w:t>
      </w:r>
      <w:r w:rsidR="00FC7DE2" w:rsidRPr="00B259FB">
        <w:rPr>
          <w:lang w:val="en-GB"/>
        </w:rPr>
        <w:t>HVAC1 please increase temperature by 3 degrees; EV charger please delay charge cycle for 6 hours from now”</w:t>
      </w:r>
    </w:p>
    <w:p w14:paraId="7A61CAAE" w14:textId="14A979D6" w:rsidR="00A337FD" w:rsidRDefault="00A337FD" w:rsidP="00A337FD">
      <w:pPr>
        <w:rPr>
          <w:lang w:val="en-GB"/>
        </w:rPr>
      </w:pPr>
    </w:p>
    <w:p w14:paraId="44B3CDB3" w14:textId="7A29E57D" w:rsidR="00A337FD" w:rsidRPr="00B259FB" w:rsidRDefault="00A337FD" w:rsidP="00B15FB0">
      <w:pPr>
        <w:pStyle w:val="ListParagraph"/>
        <w:numPr>
          <w:ilvl w:val="0"/>
          <w:numId w:val="28"/>
        </w:numPr>
        <w:rPr>
          <w:lang w:val="en-GB"/>
        </w:rPr>
      </w:pPr>
      <w:r w:rsidRPr="00B259FB">
        <w:rPr>
          <w:lang w:val="en-GB"/>
        </w:rPr>
        <w:t>The DSR-side includes several actors with interests in different types of energy management. These include:</w:t>
      </w:r>
    </w:p>
    <w:p w14:paraId="3455EDBD" w14:textId="350F3D5A" w:rsidR="00A337FD" w:rsidRPr="00B259FB" w:rsidRDefault="00A337FD" w:rsidP="00B15FB0">
      <w:pPr>
        <w:pStyle w:val="ListParagraph"/>
        <w:numPr>
          <w:ilvl w:val="1"/>
          <w:numId w:val="28"/>
        </w:numPr>
        <w:rPr>
          <w:lang w:val="en-GB"/>
        </w:rPr>
      </w:pPr>
      <w:r w:rsidRPr="00B259FB">
        <w:rPr>
          <w:lang w:val="en-GB"/>
        </w:rPr>
        <w:t xml:space="preserve">Short term grid stability </w:t>
      </w:r>
      <w:r w:rsidR="00B259FB" w:rsidRPr="00B259FB">
        <w:rPr>
          <w:lang w:val="en-GB"/>
        </w:rPr>
        <w:t>(equivalent to the “traffic light model” – green/amber/red state)</w:t>
      </w:r>
    </w:p>
    <w:p w14:paraId="24B17E56" w14:textId="48B0C06A" w:rsidR="00B259FB" w:rsidRPr="00B259FB" w:rsidRDefault="00B259FB" w:rsidP="00B15FB0">
      <w:pPr>
        <w:pStyle w:val="ListParagraph"/>
        <w:numPr>
          <w:ilvl w:val="1"/>
          <w:numId w:val="28"/>
        </w:numPr>
        <w:rPr>
          <w:lang w:val="en-GB"/>
        </w:rPr>
      </w:pPr>
      <w:r w:rsidRPr="00B259FB">
        <w:rPr>
          <w:lang w:val="en-GB"/>
        </w:rPr>
        <w:t>Longer term grid stability (forecast grid level load issues)</w:t>
      </w:r>
    </w:p>
    <w:p w14:paraId="3FD278E7" w14:textId="6DBE80A4" w:rsidR="00B259FB" w:rsidRPr="00B259FB" w:rsidRDefault="00B259FB" w:rsidP="00B15FB0">
      <w:pPr>
        <w:pStyle w:val="ListParagraph"/>
        <w:numPr>
          <w:ilvl w:val="1"/>
          <w:numId w:val="28"/>
        </w:numPr>
        <w:rPr>
          <w:lang w:val="en-GB"/>
        </w:rPr>
      </w:pPr>
      <w:r w:rsidRPr="00B259FB">
        <w:rPr>
          <w:lang w:val="en-GB"/>
        </w:rPr>
        <w:t>Energy flexibility trading (from a markets perspective) – both short term and longer term?</w:t>
      </w:r>
    </w:p>
    <w:p w14:paraId="16D2F602" w14:textId="1CE6E486" w:rsidR="00A337FD" w:rsidRDefault="00BA41CC" w:rsidP="00B15FB0">
      <w:pPr>
        <w:pStyle w:val="ListParagraph"/>
        <w:numPr>
          <w:ilvl w:val="0"/>
          <w:numId w:val="28"/>
        </w:numPr>
        <w:rPr>
          <w:lang w:val="en-GB"/>
        </w:rPr>
      </w:pPr>
      <w:r w:rsidRPr="00BA41CC">
        <w:rPr>
          <w:lang w:val="en-GB"/>
        </w:rPr>
        <w:t>In most cases, a bidirectional information flow is required</w:t>
      </w:r>
    </w:p>
    <w:p w14:paraId="60D9B58E" w14:textId="77777777" w:rsidR="00FF5737" w:rsidRPr="00BA41CC" w:rsidRDefault="00FF5737" w:rsidP="00B15FB0">
      <w:pPr>
        <w:pStyle w:val="ListParagraph"/>
        <w:numPr>
          <w:ilvl w:val="0"/>
          <w:numId w:val="28"/>
        </w:numPr>
        <w:rPr>
          <w:lang w:val="en-GB"/>
        </w:rPr>
      </w:pPr>
    </w:p>
    <w:p w14:paraId="2CDE7D2A" w14:textId="77777777" w:rsidR="00A337FD" w:rsidRDefault="00A337FD" w:rsidP="00B259FB">
      <w:pPr>
        <w:pStyle w:val="Heading2"/>
        <w:rPr>
          <w:lang w:val="en-GB"/>
        </w:rPr>
      </w:pPr>
      <w:bookmarkStart w:id="46" w:name="_Toc13064927"/>
      <w:r>
        <w:rPr>
          <w:lang w:val="en-GB"/>
        </w:rPr>
        <w:t>Energy management gateway</w:t>
      </w:r>
      <w:bookmarkEnd w:id="46"/>
    </w:p>
    <w:p w14:paraId="4813F518" w14:textId="73C432DC" w:rsidR="00A337FD" w:rsidRPr="00B259FB" w:rsidRDefault="00B259FB" w:rsidP="00B15FB0">
      <w:pPr>
        <w:pStyle w:val="ListParagraph"/>
        <w:numPr>
          <w:ilvl w:val="0"/>
          <w:numId w:val="29"/>
        </w:numPr>
        <w:rPr>
          <w:lang w:val="en-GB"/>
        </w:rPr>
      </w:pPr>
      <w:r w:rsidRPr="00B259FB">
        <w:rPr>
          <w:lang w:val="en-GB"/>
        </w:rPr>
        <w:t>Most of the energy flexibility communication with the CEM will be routed through S1 via the EMG interface</w:t>
      </w:r>
    </w:p>
    <w:p w14:paraId="67C5F42A" w14:textId="48E15449" w:rsidR="00B259FB" w:rsidRPr="00B259FB" w:rsidRDefault="00B259FB" w:rsidP="00B15FB0">
      <w:pPr>
        <w:pStyle w:val="ListParagraph"/>
        <w:numPr>
          <w:ilvl w:val="0"/>
          <w:numId w:val="29"/>
        </w:numPr>
        <w:rPr>
          <w:lang w:val="en-GB"/>
        </w:rPr>
      </w:pPr>
      <w:r w:rsidRPr="00B259FB">
        <w:rPr>
          <w:lang w:val="en-GB"/>
        </w:rPr>
        <w:t>This will include most of the short term and long term requirements mentioned above</w:t>
      </w:r>
    </w:p>
    <w:p w14:paraId="076B43F3" w14:textId="391A6312" w:rsidR="00B259FB" w:rsidRDefault="00B259FB" w:rsidP="00A337FD">
      <w:pPr>
        <w:rPr>
          <w:lang w:val="en-GB"/>
        </w:rPr>
      </w:pPr>
    </w:p>
    <w:p w14:paraId="4457804E" w14:textId="36F71C46" w:rsidR="00B259FB" w:rsidRDefault="00B259FB" w:rsidP="00B259FB">
      <w:pPr>
        <w:pStyle w:val="Heading2"/>
        <w:rPr>
          <w:lang w:val="en-GB"/>
        </w:rPr>
      </w:pPr>
      <w:bookmarkStart w:id="47" w:name="_Toc13064928"/>
      <w:r>
        <w:rPr>
          <w:lang w:val="en-GB"/>
        </w:rPr>
        <w:t>Smart metering interface</w:t>
      </w:r>
      <w:bookmarkEnd w:id="47"/>
    </w:p>
    <w:p w14:paraId="407787D9" w14:textId="7F665666" w:rsidR="00B259FB" w:rsidRPr="00A7260F" w:rsidRDefault="00B259FB" w:rsidP="00B15FB0">
      <w:pPr>
        <w:pStyle w:val="ListParagraph"/>
        <w:numPr>
          <w:ilvl w:val="0"/>
          <w:numId w:val="30"/>
        </w:numPr>
        <w:rPr>
          <w:lang w:val="en-GB"/>
        </w:rPr>
      </w:pPr>
      <w:r w:rsidRPr="00A7260F">
        <w:rPr>
          <w:lang w:val="en-GB"/>
        </w:rPr>
        <w:t xml:space="preserve">Although information between the smart metering system and the home/building enters via the communications hub, in effect this will be exposed to the home/building/CEM </w:t>
      </w:r>
      <w:r w:rsidR="00A7260F" w:rsidRPr="00A7260F">
        <w:rPr>
          <w:lang w:val="en-GB"/>
        </w:rPr>
        <w:t xml:space="preserve">through the CAD or actuation of the HCALCS (as the other components are within the highly secure smart metering HAN). </w:t>
      </w:r>
    </w:p>
    <w:p w14:paraId="140D8204" w14:textId="082439B0" w:rsidR="00A7260F" w:rsidRPr="00A7260F" w:rsidRDefault="00A7260F" w:rsidP="00B15FB0">
      <w:pPr>
        <w:pStyle w:val="ListParagraph"/>
        <w:numPr>
          <w:ilvl w:val="0"/>
          <w:numId w:val="30"/>
        </w:numPr>
        <w:rPr>
          <w:lang w:val="en-GB"/>
        </w:rPr>
      </w:pPr>
      <w:r w:rsidRPr="00A7260F">
        <w:rPr>
          <w:lang w:val="en-GB"/>
        </w:rPr>
        <w:t>The exception here is any metrology or supply state information originating in the ESME and passed out to the WAN via the CH</w:t>
      </w:r>
    </w:p>
    <w:p w14:paraId="6212CB80" w14:textId="645C116F" w:rsidR="00A7260F" w:rsidRPr="00A7260F" w:rsidRDefault="00A7260F" w:rsidP="00B15FB0">
      <w:pPr>
        <w:pStyle w:val="ListParagraph"/>
        <w:numPr>
          <w:ilvl w:val="0"/>
          <w:numId w:val="30"/>
        </w:numPr>
        <w:rPr>
          <w:lang w:val="en-GB"/>
        </w:rPr>
      </w:pPr>
      <w:r w:rsidRPr="00A7260F">
        <w:rPr>
          <w:lang w:val="en-GB"/>
        </w:rPr>
        <w:t>As such, information is able to flow in only one way and is limited to a given set of information (i.e. tariff, consumption, “on/off”). Nevertheless, this information is vital for efficient energy flexibility management</w:t>
      </w:r>
    </w:p>
    <w:p w14:paraId="2E6FDD6E" w14:textId="0FBA3269" w:rsidR="00A7260F" w:rsidRDefault="00A7260F" w:rsidP="00A337FD">
      <w:pPr>
        <w:rPr>
          <w:lang w:val="en-GB"/>
        </w:rPr>
      </w:pPr>
    </w:p>
    <w:p w14:paraId="752C8FF4" w14:textId="7600F846" w:rsidR="00A7260F" w:rsidRDefault="00A7260F" w:rsidP="00A7260F">
      <w:pPr>
        <w:pStyle w:val="Heading2"/>
        <w:rPr>
          <w:lang w:val="en-GB"/>
        </w:rPr>
      </w:pPr>
      <w:bookmarkStart w:id="48" w:name="_Toc13064929"/>
      <w:r>
        <w:rPr>
          <w:lang w:val="en-GB"/>
        </w:rPr>
        <w:t>CEM S3</w:t>
      </w:r>
      <w:bookmarkEnd w:id="48"/>
    </w:p>
    <w:p w14:paraId="49DAD705" w14:textId="737FDDC5" w:rsidR="00B259FB" w:rsidRPr="00A7260F" w:rsidRDefault="00A7260F" w:rsidP="00B15FB0">
      <w:pPr>
        <w:pStyle w:val="ListParagraph"/>
        <w:numPr>
          <w:ilvl w:val="0"/>
          <w:numId w:val="31"/>
        </w:numPr>
        <w:rPr>
          <w:lang w:val="en-GB"/>
        </w:rPr>
      </w:pPr>
      <w:r w:rsidRPr="00A7260F">
        <w:rPr>
          <w:lang w:val="en-GB"/>
        </w:rPr>
        <w:t>Included here as an “internet” connection</w:t>
      </w:r>
      <w:r w:rsidR="00A74F38">
        <w:rPr>
          <w:lang w:val="en-GB"/>
        </w:rPr>
        <w:t>,</w:t>
      </w:r>
      <w:r w:rsidRPr="00A7260F">
        <w:rPr>
          <w:lang w:val="en-GB"/>
        </w:rPr>
        <w:t xml:space="preserve"> often mentioned when discussing the CEM</w:t>
      </w:r>
    </w:p>
    <w:p w14:paraId="29B81633" w14:textId="4C06C4F0" w:rsidR="00A7260F" w:rsidRPr="00A7260F" w:rsidRDefault="00A7260F" w:rsidP="00B15FB0">
      <w:pPr>
        <w:pStyle w:val="ListParagraph"/>
        <w:numPr>
          <w:ilvl w:val="0"/>
          <w:numId w:val="31"/>
        </w:numPr>
        <w:rPr>
          <w:lang w:val="en-GB"/>
        </w:rPr>
      </w:pPr>
      <w:r w:rsidRPr="00A7260F">
        <w:rPr>
          <w:lang w:val="en-GB"/>
        </w:rPr>
        <w:t>This could be a connection out to the cloud, or it could be a more “private” connection</w:t>
      </w:r>
    </w:p>
    <w:p w14:paraId="3ABE1330" w14:textId="1BD292D9" w:rsidR="00A7260F" w:rsidRPr="00A7260F" w:rsidRDefault="00A7260F" w:rsidP="00B15FB0">
      <w:pPr>
        <w:pStyle w:val="ListParagraph"/>
        <w:numPr>
          <w:ilvl w:val="0"/>
          <w:numId w:val="31"/>
        </w:numPr>
        <w:rPr>
          <w:lang w:val="en-GB"/>
        </w:rPr>
      </w:pPr>
      <w:r w:rsidRPr="00A7260F">
        <w:rPr>
          <w:lang w:val="en-GB"/>
        </w:rPr>
        <w:t>The requirement for this interface is not clear and is still a moot point</w:t>
      </w:r>
    </w:p>
    <w:p w14:paraId="78584603" w14:textId="3E60D254" w:rsidR="00A7260F" w:rsidRPr="00A7260F" w:rsidRDefault="00A7260F" w:rsidP="00B15FB0">
      <w:pPr>
        <w:pStyle w:val="ListParagraph"/>
        <w:numPr>
          <w:ilvl w:val="0"/>
          <w:numId w:val="31"/>
        </w:numPr>
        <w:rPr>
          <w:lang w:val="en-GB"/>
        </w:rPr>
      </w:pPr>
      <w:r w:rsidRPr="00A7260F">
        <w:rPr>
          <w:lang w:val="en-GB"/>
        </w:rPr>
        <w:t>Incorporating this interface may significantly increase the cybersecurity attack surface of the system</w:t>
      </w:r>
    </w:p>
    <w:p w14:paraId="2371BE7A" w14:textId="77777777" w:rsidR="00A7260F" w:rsidRDefault="00A7260F" w:rsidP="00A337FD">
      <w:pPr>
        <w:rPr>
          <w:lang w:val="en-GB"/>
        </w:rPr>
      </w:pPr>
    </w:p>
    <w:p w14:paraId="4CFF90C9" w14:textId="115C9A22" w:rsidR="0056582A" w:rsidRDefault="0056582A" w:rsidP="0056582A">
      <w:pPr>
        <w:pStyle w:val="Heading1"/>
        <w:rPr>
          <w:lang w:val="en-GB"/>
        </w:rPr>
      </w:pPr>
      <w:bookmarkStart w:id="49" w:name="_Toc13064930"/>
      <w:r>
        <w:rPr>
          <w:lang w:val="en-GB"/>
        </w:rPr>
        <w:t>ESA classification</w:t>
      </w:r>
      <w:bookmarkEnd w:id="49"/>
    </w:p>
    <w:p w14:paraId="6E95CF23" w14:textId="77777777" w:rsidR="0056582A" w:rsidRDefault="0056582A" w:rsidP="0056582A">
      <w:pPr>
        <w:rPr>
          <w:lang w:val="en-GB"/>
        </w:rPr>
      </w:pPr>
    </w:p>
    <w:p w14:paraId="4CBA85B3" w14:textId="77777777" w:rsidR="0056582A" w:rsidRPr="0043567D" w:rsidRDefault="0056582A" w:rsidP="00B15FB0">
      <w:pPr>
        <w:pStyle w:val="ListParagraph"/>
        <w:numPr>
          <w:ilvl w:val="0"/>
          <w:numId w:val="19"/>
        </w:numPr>
        <w:rPr>
          <w:lang w:val="en-GB"/>
        </w:rPr>
      </w:pPr>
      <w:r w:rsidRPr="0043567D">
        <w:rPr>
          <w:lang w:val="en-GB"/>
        </w:rPr>
        <w:t xml:space="preserve">In order to limit the type of appliances covered by this PAS, the general categories of </w:t>
      </w:r>
    </w:p>
    <w:p w14:paraId="0A80A0E1" w14:textId="77777777" w:rsidR="0056582A" w:rsidRPr="0043567D" w:rsidRDefault="0056582A" w:rsidP="00B15FB0">
      <w:pPr>
        <w:pStyle w:val="ListParagraph"/>
        <w:numPr>
          <w:ilvl w:val="1"/>
          <w:numId w:val="19"/>
        </w:numPr>
        <w:rPr>
          <w:lang w:val="en-GB"/>
        </w:rPr>
      </w:pPr>
      <w:r w:rsidRPr="0043567D">
        <w:rPr>
          <w:lang w:val="en-GB"/>
        </w:rPr>
        <w:t>eHVAC</w:t>
      </w:r>
    </w:p>
    <w:p w14:paraId="6F430E74" w14:textId="77777777" w:rsidR="0056582A" w:rsidRPr="0043567D" w:rsidRDefault="0056582A" w:rsidP="00B15FB0">
      <w:pPr>
        <w:pStyle w:val="ListParagraph"/>
        <w:numPr>
          <w:ilvl w:val="1"/>
          <w:numId w:val="19"/>
        </w:numPr>
        <w:rPr>
          <w:lang w:val="en-GB"/>
        </w:rPr>
      </w:pPr>
      <w:r w:rsidRPr="0043567D">
        <w:rPr>
          <w:lang w:val="en-GB"/>
        </w:rPr>
        <w:t>storage</w:t>
      </w:r>
    </w:p>
    <w:p w14:paraId="01E30297" w14:textId="77777777" w:rsidR="0056582A" w:rsidRPr="0043567D" w:rsidRDefault="0056582A" w:rsidP="00B15FB0">
      <w:pPr>
        <w:pStyle w:val="ListParagraph"/>
        <w:numPr>
          <w:ilvl w:val="1"/>
          <w:numId w:val="19"/>
        </w:numPr>
        <w:rPr>
          <w:lang w:val="en-GB"/>
        </w:rPr>
      </w:pPr>
      <w:r w:rsidRPr="0043567D">
        <w:rPr>
          <w:lang w:val="en-GB"/>
        </w:rPr>
        <w:t>wet</w:t>
      </w:r>
    </w:p>
    <w:p w14:paraId="47E9BB5F" w14:textId="6D290078" w:rsidR="0056582A" w:rsidRDefault="0056582A" w:rsidP="00B15FB0">
      <w:pPr>
        <w:pStyle w:val="ListParagraph"/>
        <w:numPr>
          <w:ilvl w:val="1"/>
          <w:numId w:val="19"/>
        </w:numPr>
        <w:rPr>
          <w:lang w:val="en-GB"/>
        </w:rPr>
      </w:pPr>
      <w:r w:rsidRPr="0043567D">
        <w:rPr>
          <w:lang w:val="en-GB"/>
        </w:rPr>
        <w:t xml:space="preserve">dry </w:t>
      </w:r>
    </w:p>
    <w:p w14:paraId="5903FFC4" w14:textId="44C312DF" w:rsidR="00E71D37" w:rsidRPr="0043567D" w:rsidRDefault="00E71D37" w:rsidP="00B15FB0">
      <w:pPr>
        <w:pStyle w:val="ListParagraph"/>
        <w:numPr>
          <w:ilvl w:val="1"/>
          <w:numId w:val="19"/>
        </w:numPr>
        <w:rPr>
          <w:lang w:val="en-GB"/>
        </w:rPr>
      </w:pPr>
      <w:r>
        <w:rPr>
          <w:lang w:val="en-GB"/>
        </w:rPr>
        <w:t>smart EV charger (if different from “storage”)</w:t>
      </w:r>
    </w:p>
    <w:p w14:paraId="3B15DECA" w14:textId="2949E637" w:rsidR="0056582A" w:rsidRPr="0043567D" w:rsidRDefault="0056582A" w:rsidP="007C5A6C">
      <w:pPr>
        <w:pStyle w:val="ListParagraph"/>
        <w:rPr>
          <w:lang w:val="en-GB"/>
        </w:rPr>
      </w:pPr>
      <w:r w:rsidRPr="0043567D">
        <w:rPr>
          <w:lang w:val="en-GB"/>
        </w:rPr>
        <w:t>are proposed</w:t>
      </w:r>
    </w:p>
    <w:p w14:paraId="13119DF5" w14:textId="5A42C5FC" w:rsidR="0056582A" w:rsidRPr="0043567D" w:rsidRDefault="0056582A" w:rsidP="00B15FB0">
      <w:pPr>
        <w:pStyle w:val="ListParagraph"/>
        <w:numPr>
          <w:ilvl w:val="0"/>
          <w:numId w:val="19"/>
        </w:numPr>
        <w:rPr>
          <w:lang w:val="en-GB"/>
        </w:rPr>
      </w:pPr>
      <w:r w:rsidRPr="0043567D">
        <w:rPr>
          <w:lang w:val="en-GB"/>
        </w:rPr>
        <w:t>There is some concern from workshop attendees that this is will limit the future proofing of this PAS, in that it is bounding the types of appliances</w:t>
      </w:r>
    </w:p>
    <w:p w14:paraId="4EB23C06" w14:textId="690682CB" w:rsidR="0056582A" w:rsidRPr="0043567D" w:rsidRDefault="0056582A" w:rsidP="00B15FB0">
      <w:pPr>
        <w:pStyle w:val="ListParagraph"/>
        <w:numPr>
          <w:ilvl w:val="0"/>
          <w:numId w:val="19"/>
        </w:numPr>
        <w:rPr>
          <w:lang w:val="en-GB"/>
        </w:rPr>
      </w:pPr>
      <w:r w:rsidRPr="0043567D">
        <w:rPr>
          <w:lang w:val="en-GB"/>
        </w:rPr>
        <w:t>Other more generic classification schemes are also available – viewing the appliance from a purely “energy flexibility” point of view</w:t>
      </w:r>
    </w:p>
    <w:p w14:paraId="39D49BE9" w14:textId="3B018893" w:rsidR="0056582A" w:rsidRPr="0043567D" w:rsidRDefault="0056582A" w:rsidP="00B15FB0">
      <w:pPr>
        <w:pStyle w:val="ListParagraph"/>
        <w:numPr>
          <w:ilvl w:val="0"/>
          <w:numId w:val="19"/>
        </w:numPr>
        <w:rPr>
          <w:lang w:val="en-GB"/>
        </w:rPr>
      </w:pPr>
      <w:r w:rsidRPr="0043567D">
        <w:rPr>
          <w:lang w:val="en-GB"/>
        </w:rPr>
        <w:t>Some workshop participants also raised the possibility of categorising ESAs according to the range of functionality/data available over its smart interface</w:t>
      </w:r>
    </w:p>
    <w:p w14:paraId="44E14E09" w14:textId="39B256D5" w:rsidR="0056582A" w:rsidRDefault="0056582A" w:rsidP="0056582A">
      <w:pPr>
        <w:rPr>
          <w:lang w:val="en-GB"/>
        </w:rPr>
      </w:pPr>
    </w:p>
    <w:p w14:paraId="5EA00439" w14:textId="772E50B9" w:rsidR="00F93FAE" w:rsidRPr="0043567D" w:rsidRDefault="00F93FAE" w:rsidP="00B15FB0">
      <w:pPr>
        <w:pStyle w:val="ListParagraph"/>
        <w:numPr>
          <w:ilvl w:val="0"/>
          <w:numId w:val="19"/>
        </w:numPr>
        <w:rPr>
          <w:lang w:val="en-GB"/>
        </w:rPr>
      </w:pPr>
      <w:r w:rsidRPr="0043567D">
        <w:rPr>
          <w:lang w:val="en-GB"/>
        </w:rPr>
        <w:t>One possible approach here is to</w:t>
      </w:r>
    </w:p>
    <w:p w14:paraId="5EF42004" w14:textId="3D7C2209" w:rsidR="00F93FAE" w:rsidRPr="0043567D" w:rsidRDefault="00F93FAE" w:rsidP="00B15FB0">
      <w:pPr>
        <w:pStyle w:val="ListParagraph"/>
        <w:numPr>
          <w:ilvl w:val="1"/>
          <w:numId w:val="19"/>
        </w:numPr>
        <w:rPr>
          <w:lang w:val="en-GB"/>
        </w:rPr>
      </w:pPr>
      <w:r w:rsidRPr="0043567D">
        <w:rPr>
          <w:lang w:val="en-GB"/>
        </w:rPr>
        <w:t>define a (limited) set of “energy flexibility” types (such as defined by TNO in TC205 WG18)</w:t>
      </w:r>
    </w:p>
    <w:p w14:paraId="5E329A25" w14:textId="638C0BB5" w:rsidR="00F93FAE" w:rsidRPr="0043567D" w:rsidRDefault="00F93FAE" w:rsidP="00B15FB0">
      <w:pPr>
        <w:pStyle w:val="ListParagraph"/>
        <w:numPr>
          <w:ilvl w:val="2"/>
          <w:numId w:val="19"/>
        </w:numPr>
        <w:rPr>
          <w:lang w:val="en-GB"/>
        </w:rPr>
      </w:pPr>
      <w:r w:rsidRPr="0043567D">
        <w:rPr>
          <w:lang w:val="en-GB"/>
        </w:rPr>
        <w:t xml:space="preserve">each of these types </w:t>
      </w:r>
      <w:r w:rsidR="0043567D" w:rsidRPr="0043567D">
        <w:rPr>
          <w:lang w:val="en-GB"/>
        </w:rPr>
        <w:t>has</w:t>
      </w:r>
      <w:r w:rsidRPr="0043567D">
        <w:rPr>
          <w:lang w:val="en-GB"/>
        </w:rPr>
        <w:t xml:space="preserve"> a particular set of fundamental properties and behaviours</w:t>
      </w:r>
    </w:p>
    <w:p w14:paraId="6370FEBD" w14:textId="3B657434" w:rsidR="00F93FAE" w:rsidRPr="0043567D" w:rsidRDefault="00F93FAE" w:rsidP="00B15FB0">
      <w:pPr>
        <w:pStyle w:val="ListParagraph"/>
        <w:numPr>
          <w:ilvl w:val="1"/>
          <w:numId w:val="19"/>
        </w:numPr>
        <w:rPr>
          <w:lang w:val="en-GB"/>
        </w:rPr>
      </w:pPr>
      <w:r w:rsidRPr="0043567D">
        <w:rPr>
          <w:lang w:val="en-GB"/>
        </w:rPr>
        <w:t xml:space="preserve">Map the four selected equipment categories (HVAC/storage/wet/dry) onto these </w:t>
      </w:r>
      <w:r w:rsidR="0043567D" w:rsidRPr="0043567D">
        <w:rPr>
          <w:lang w:val="en-GB"/>
        </w:rPr>
        <w:t>flexibility</w:t>
      </w:r>
      <w:r w:rsidRPr="0043567D">
        <w:rPr>
          <w:lang w:val="en-GB"/>
        </w:rPr>
        <w:t xml:space="preserve"> type</w:t>
      </w:r>
      <w:r w:rsidR="0043567D" w:rsidRPr="0043567D">
        <w:rPr>
          <w:lang w:val="en-GB"/>
        </w:rPr>
        <w:t>s</w:t>
      </w:r>
    </w:p>
    <w:p w14:paraId="75131D9F" w14:textId="377C5744" w:rsidR="00F93FAE" w:rsidRPr="0043567D" w:rsidRDefault="00F93FAE" w:rsidP="00B15FB0">
      <w:pPr>
        <w:pStyle w:val="ListParagraph"/>
        <w:numPr>
          <w:ilvl w:val="0"/>
          <w:numId w:val="19"/>
        </w:numPr>
        <w:rPr>
          <w:lang w:val="en-GB"/>
        </w:rPr>
      </w:pPr>
      <w:r w:rsidRPr="0043567D">
        <w:rPr>
          <w:lang w:val="en-GB"/>
        </w:rPr>
        <w:t>Futureproofing is not required here, as long as the document structure allows new flexibility types and appliance categories to be added in later revisions/versions</w:t>
      </w:r>
    </w:p>
    <w:p w14:paraId="382C8D0B" w14:textId="58F7C8F8" w:rsidR="0043567D" w:rsidRDefault="0043567D" w:rsidP="00B15FB0">
      <w:pPr>
        <w:pStyle w:val="ListParagraph"/>
        <w:numPr>
          <w:ilvl w:val="0"/>
          <w:numId w:val="19"/>
        </w:numPr>
        <w:rPr>
          <w:lang w:val="en-GB"/>
        </w:rPr>
      </w:pPr>
      <w:r w:rsidRPr="0043567D">
        <w:rPr>
          <w:lang w:val="en-GB"/>
        </w:rPr>
        <w:t>Using the equipment categories as the highest level of classification is useful as it allows specific requirements (e.g. security levels) to be separately applied to each</w:t>
      </w:r>
    </w:p>
    <w:p w14:paraId="34E5AE08" w14:textId="6EE5FBA4" w:rsidR="0043567D" w:rsidRDefault="0043567D" w:rsidP="00B15FB0">
      <w:pPr>
        <w:pStyle w:val="ListParagraph"/>
        <w:numPr>
          <w:ilvl w:val="0"/>
          <w:numId w:val="19"/>
        </w:numPr>
        <w:rPr>
          <w:lang w:val="en-GB"/>
        </w:rPr>
      </w:pPr>
      <w:r>
        <w:rPr>
          <w:lang w:val="en-GB"/>
        </w:rPr>
        <w:t>“Energy flexibility” types should not be used as the highest level of classification as this PAS considers more aspects of the ESA than its energy flexibility</w:t>
      </w:r>
    </w:p>
    <w:p w14:paraId="07F3B659" w14:textId="0BBD370C" w:rsidR="0043567D" w:rsidRDefault="0043567D" w:rsidP="0043567D">
      <w:pPr>
        <w:rPr>
          <w:lang w:val="en-GB"/>
        </w:rPr>
      </w:pPr>
    </w:p>
    <w:p w14:paraId="74F57EBA" w14:textId="79CC31B1" w:rsidR="0043567D" w:rsidRPr="0043567D" w:rsidRDefault="0043567D" w:rsidP="00B15FB0">
      <w:pPr>
        <w:pStyle w:val="ListParagraph"/>
        <w:numPr>
          <w:ilvl w:val="0"/>
          <w:numId w:val="19"/>
        </w:numPr>
        <w:rPr>
          <w:lang w:val="en-GB"/>
        </w:rPr>
      </w:pPr>
      <w:r w:rsidRPr="0043567D">
        <w:rPr>
          <w:lang w:val="en-GB"/>
        </w:rPr>
        <w:t>NB: it may be necessary to add a fifth category, “energy manager” here.</w:t>
      </w:r>
    </w:p>
    <w:p w14:paraId="261DEFB3" w14:textId="02B33E3F" w:rsidR="00EF3628" w:rsidRDefault="00EF3628">
      <w:pPr>
        <w:rPr>
          <w:lang w:val="en-GB"/>
        </w:rPr>
      </w:pPr>
      <w:r>
        <w:rPr>
          <w:lang w:val="en-GB"/>
        </w:rPr>
        <w:br w:type="page"/>
      </w:r>
    </w:p>
    <w:p w14:paraId="1A387580" w14:textId="65817A52" w:rsidR="006E5EFB" w:rsidRDefault="00045117" w:rsidP="00EF3628">
      <w:pPr>
        <w:pStyle w:val="Heading1"/>
        <w:rPr>
          <w:lang w:val="en-GB"/>
        </w:rPr>
      </w:pPr>
      <w:bookmarkStart w:id="50" w:name="_Toc13064931"/>
      <w:r>
        <w:rPr>
          <w:lang w:val="en-GB"/>
        </w:rPr>
        <w:t xml:space="preserve">Generic </w:t>
      </w:r>
      <w:r w:rsidR="00EF3628">
        <w:rPr>
          <w:lang w:val="en-GB"/>
        </w:rPr>
        <w:t>requirements</w:t>
      </w:r>
      <w:bookmarkEnd w:id="50"/>
    </w:p>
    <w:p w14:paraId="333E82E4" w14:textId="43AA98C3" w:rsidR="00EF3628" w:rsidRPr="0043567D" w:rsidRDefault="00891359" w:rsidP="00B15FB0">
      <w:pPr>
        <w:pStyle w:val="ListParagraph"/>
        <w:numPr>
          <w:ilvl w:val="0"/>
          <w:numId w:val="20"/>
        </w:numPr>
        <w:rPr>
          <w:lang w:val="en-GB"/>
        </w:rPr>
      </w:pPr>
      <w:r w:rsidRPr="0043567D">
        <w:rPr>
          <w:lang w:val="en-GB"/>
        </w:rPr>
        <w:t>Horizontal type requirements</w:t>
      </w:r>
      <w:r w:rsidR="0043567D">
        <w:rPr>
          <w:lang w:val="en-GB"/>
        </w:rPr>
        <w:t xml:space="preserve"> – applicable to all types of devices</w:t>
      </w:r>
    </w:p>
    <w:p w14:paraId="0D5B6EA8" w14:textId="267E8B98" w:rsidR="008B7254" w:rsidRPr="00B65AE5" w:rsidRDefault="0056582A" w:rsidP="00B15FB0">
      <w:pPr>
        <w:pStyle w:val="ListParagraph"/>
        <w:numPr>
          <w:ilvl w:val="0"/>
          <w:numId w:val="20"/>
        </w:numPr>
        <w:rPr>
          <w:lang w:val="en-GB"/>
        </w:rPr>
      </w:pPr>
      <w:r w:rsidRPr="0043567D">
        <w:rPr>
          <w:lang w:val="en-GB"/>
        </w:rPr>
        <w:t>Divide or classify into functional and non-functional?</w:t>
      </w:r>
    </w:p>
    <w:p w14:paraId="760EF021" w14:textId="77777777" w:rsidR="008758D1" w:rsidRDefault="008758D1" w:rsidP="00EF3628">
      <w:pPr>
        <w:rPr>
          <w:lang w:val="en-GB"/>
        </w:rPr>
      </w:pPr>
    </w:p>
    <w:p w14:paraId="5584FBEE" w14:textId="361F281C" w:rsidR="00EF3628" w:rsidRDefault="008758D1" w:rsidP="008758D1">
      <w:pPr>
        <w:pStyle w:val="Heading2"/>
        <w:rPr>
          <w:lang w:val="en-GB"/>
        </w:rPr>
      </w:pPr>
      <w:bookmarkStart w:id="51" w:name="_Toc13064932"/>
      <w:r>
        <w:rPr>
          <w:lang w:val="en-GB"/>
        </w:rPr>
        <w:t>Interoperability</w:t>
      </w:r>
      <w:bookmarkEnd w:id="51"/>
    </w:p>
    <w:p w14:paraId="0A076C05" w14:textId="572BE94D" w:rsidR="008758D1" w:rsidRPr="00441E86" w:rsidRDefault="008758D1" w:rsidP="00B15FB0">
      <w:pPr>
        <w:pStyle w:val="ListParagraph"/>
        <w:numPr>
          <w:ilvl w:val="0"/>
          <w:numId w:val="15"/>
        </w:numPr>
        <w:rPr>
          <w:lang w:val="en-GB"/>
        </w:rPr>
      </w:pPr>
      <w:r w:rsidRPr="00441E86">
        <w:rPr>
          <w:lang w:val="en-GB"/>
        </w:rPr>
        <w:t>Define what is meant by “interoperability” in this PAS. Examples include:</w:t>
      </w:r>
    </w:p>
    <w:p w14:paraId="4AA21AA5" w14:textId="41DB5DEA" w:rsidR="008758D1" w:rsidRPr="00441E86" w:rsidRDefault="008758D1" w:rsidP="00B15FB0">
      <w:pPr>
        <w:pStyle w:val="ListParagraph"/>
        <w:numPr>
          <w:ilvl w:val="1"/>
          <w:numId w:val="15"/>
        </w:numPr>
        <w:rPr>
          <w:lang w:val="en-GB"/>
        </w:rPr>
      </w:pPr>
      <w:r w:rsidRPr="00441E86">
        <w:rPr>
          <w:lang w:val="en-GB"/>
        </w:rPr>
        <w:t>Data model</w:t>
      </w:r>
    </w:p>
    <w:p w14:paraId="17AEA3BD" w14:textId="7CECD0CC" w:rsidR="008758D1" w:rsidRDefault="008758D1" w:rsidP="00B15FB0">
      <w:pPr>
        <w:pStyle w:val="ListParagraph"/>
        <w:numPr>
          <w:ilvl w:val="1"/>
          <w:numId w:val="15"/>
        </w:numPr>
        <w:rPr>
          <w:lang w:val="en-GB"/>
        </w:rPr>
      </w:pPr>
      <w:r w:rsidRPr="00441E86">
        <w:rPr>
          <w:lang w:val="en-GB"/>
        </w:rPr>
        <w:t>Communications protocols</w:t>
      </w:r>
    </w:p>
    <w:p w14:paraId="24132948" w14:textId="5CF12EBF" w:rsidR="009912D7" w:rsidRPr="00441E86" w:rsidRDefault="009912D7" w:rsidP="00B15FB0">
      <w:pPr>
        <w:pStyle w:val="ListParagraph"/>
        <w:numPr>
          <w:ilvl w:val="1"/>
          <w:numId w:val="15"/>
        </w:numPr>
        <w:rPr>
          <w:lang w:val="en-GB"/>
        </w:rPr>
      </w:pPr>
      <w:r>
        <w:rPr>
          <w:lang w:val="en-GB"/>
        </w:rPr>
        <w:t>Services connectivity</w:t>
      </w:r>
    </w:p>
    <w:p w14:paraId="48FE6A2C" w14:textId="5B6C080C" w:rsidR="008758D1" w:rsidRPr="00441E86" w:rsidRDefault="00441E86" w:rsidP="00B15FB0">
      <w:pPr>
        <w:pStyle w:val="ListParagraph"/>
        <w:numPr>
          <w:ilvl w:val="1"/>
          <w:numId w:val="15"/>
        </w:numPr>
        <w:rPr>
          <w:lang w:val="en-GB"/>
        </w:rPr>
      </w:pPr>
      <w:r w:rsidRPr="00441E86">
        <w:rPr>
          <w:lang w:val="en-GB"/>
        </w:rPr>
        <w:t>Installation procedures (including messages to grid-side actors)</w:t>
      </w:r>
    </w:p>
    <w:p w14:paraId="3090C025" w14:textId="50A0E645" w:rsidR="00441E86" w:rsidRDefault="00441E86" w:rsidP="00B15FB0">
      <w:pPr>
        <w:pStyle w:val="ListParagraph"/>
        <w:numPr>
          <w:ilvl w:val="1"/>
          <w:numId w:val="15"/>
        </w:numPr>
        <w:rPr>
          <w:lang w:val="en-GB"/>
        </w:rPr>
      </w:pPr>
      <w:r w:rsidRPr="00441E86">
        <w:rPr>
          <w:lang w:val="en-GB"/>
        </w:rPr>
        <w:t>Interface to smart metering system</w:t>
      </w:r>
    </w:p>
    <w:p w14:paraId="47AED143" w14:textId="71DD3F13" w:rsidR="00441E86" w:rsidRPr="00441E86" w:rsidRDefault="00441E86" w:rsidP="00B15FB0">
      <w:pPr>
        <w:pStyle w:val="ListParagraph"/>
        <w:numPr>
          <w:ilvl w:val="0"/>
          <w:numId w:val="15"/>
        </w:numPr>
        <w:rPr>
          <w:lang w:val="en-GB"/>
        </w:rPr>
      </w:pPr>
      <w:r>
        <w:rPr>
          <w:lang w:val="en-GB"/>
        </w:rPr>
        <w:t>Provide generic requirements for interoperability between given parts of the architecture (e.g. for an ESA, it may be necessary to interoperate at the data model level in order to provide a common set of functions, but allowable for the manufacturer to provide additional, proprietary, “value add” capabilities</w:t>
      </w:r>
      <w:r w:rsidR="00815F15">
        <w:rPr>
          <w:lang w:val="en-GB"/>
        </w:rPr>
        <w:t>)</w:t>
      </w:r>
    </w:p>
    <w:p w14:paraId="092A417A" w14:textId="351EA802" w:rsidR="008758D1" w:rsidRDefault="008758D1" w:rsidP="008758D1">
      <w:pPr>
        <w:rPr>
          <w:lang w:val="en-GB"/>
        </w:rPr>
      </w:pPr>
    </w:p>
    <w:p w14:paraId="74202186" w14:textId="44F623AD" w:rsidR="008758D1" w:rsidRDefault="008758D1" w:rsidP="008758D1">
      <w:pPr>
        <w:pStyle w:val="Heading2"/>
        <w:rPr>
          <w:lang w:val="en-GB"/>
        </w:rPr>
      </w:pPr>
      <w:bookmarkStart w:id="52" w:name="_Toc13064933"/>
      <w:r>
        <w:rPr>
          <w:lang w:val="en-GB"/>
        </w:rPr>
        <w:t>ESA security</w:t>
      </w:r>
      <w:bookmarkEnd w:id="52"/>
    </w:p>
    <w:p w14:paraId="31C37958" w14:textId="68A995D2" w:rsidR="008758D1" w:rsidRPr="00441E86" w:rsidRDefault="00441E86" w:rsidP="00B15FB0">
      <w:pPr>
        <w:pStyle w:val="ListParagraph"/>
        <w:numPr>
          <w:ilvl w:val="0"/>
          <w:numId w:val="16"/>
        </w:numPr>
        <w:rPr>
          <w:lang w:val="en-GB"/>
        </w:rPr>
      </w:pPr>
      <w:r w:rsidRPr="00441E86">
        <w:rPr>
          <w:lang w:val="en-GB"/>
        </w:rPr>
        <w:t>Define what is meant by “security”</w:t>
      </w:r>
    </w:p>
    <w:p w14:paraId="4CE57B85" w14:textId="481B7F2B" w:rsidR="00441E86" w:rsidRPr="00441E86" w:rsidRDefault="00441E86" w:rsidP="00B15FB0">
      <w:pPr>
        <w:pStyle w:val="ListParagraph"/>
        <w:numPr>
          <w:ilvl w:val="0"/>
          <w:numId w:val="16"/>
        </w:numPr>
        <w:rPr>
          <w:lang w:val="en-GB"/>
        </w:rPr>
      </w:pPr>
      <w:r w:rsidRPr="00441E86">
        <w:rPr>
          <w:lang w:val="en-GB"/>
        </w:rPr>
        <w:t>Introduce the concept of “security levels”?</w:t>
      </w:r>
    </w:p>
    <w:p w14:paraId="5B108F9A" w14:textId="1F729695" w:rsidR="00441E86" w:rsidRDefault="00441E86" w:rsidP="00B15FB0">
      <w:pPr>
        <w:pStyle w:val="ListParagraph"/>
        <w:numPr>
          <w:ilvl w:val="0"/>
          <w:numId w:val="16"/>
        </w:numPr>
        <w:rPr>
          <w:lang w:val="en-GB"/>
        </w:rPr>
      </w:pPr>
      <w:r w:rsidRPr="00441E86">
        <w:rPr>
          <w:lang w:val="en-GB"/>
        </w:rPr>
        <w:t>Specify core security functions/properties that should be exhibited by all ESA, including smart EV charger and CEM</w:t>
      </w:r>
    </w:p>
    <w:p w14:paraId="0A07A4EE" w14:textId="77777777" w:rsidR="007C5A6C" w:rsidRPr="00441E86" w:rsidRDefault="007C5A6C" w:rsidP="007C5A6C">
      <w:pPr>
        <w:pStyle w:val="ListParagraph"/>
        <w:rPr>
          <w:lang w:val="en-GB"/>
        </w:rPr>
      </w:pPr>
    </w:p>
    <w:p w14:paraId="16E07DEA" w14:textId="3312E21D" w:rsidR="008758D1" w:rsidRDefault="008758D1" w:rsidP="008758D1">
      <w:pPr>
        <w:pStyle w:val="Heading2"/>
        <w:rPr>
          <w:lang w:val="en-GB"/>
        </w:rPr>
      </w:pPr>
      <w:bookmarkStart w:id="53" w:name="_Toc13064934"/>
      <w:r>
        <w:rPr>
          <w:lang w:val="en-GB"/>
        </w:rPr>
        <w:t>Data privacy</w:t>
      </w:r>
      <w:bookmarkEnd w:id="53"/>
    </w:p>
    <w:p w14:paraId="76792E66" w14:textId="267F800F" w:rsidR="008758D1" w:rsidRPr="00441E86" w:rsidRDefault="00441E86" w:rsidP="00B15FB0">
      <w:pPr>
        <w:pStyle w:val="ListParagraph"/>
        <w:numPr>
          <w:ilvl w:val="0"/>
          <w:numId w:val="17"/>
        </w:numPr>
        <w:rPr>
          <w:lang w:val="en-GB"/>
        </w:rPr>
      </w:pPr>
      <w:r w:rsidRPr="00441E86">
        <w:rPr>
          <w:lang w:val="en-GB"/>
        </w:rPr>
        <w:t>The amount of operational and personal data stored on an ESA will depend upon the type of ESA and the nature of the ESA/CEM/Grid interfaces (which are determined by the distribution of functionality between different parts of the system)</w:t>
      </w:r>
    </w:p>
    <w:p w14:paraId="04607CE5" w14:textId="28BD7F7F" w:rsidR="00441E86" w:rsidRPr="00441E86" w:rsidRDefault="00441E86" w:rsidP="00B15FB0">
      <w:pPr>
        <w:pStyle w:val="ListParagraph"/>
        <w:numPr>
          <w:ilvl w:val="0"/>
          <w:numId w:val="17"/>
        </w:numPr>
        <w:rPr>
          <w:lang w:val="en-GB"/>
        </w:rPr>
      </w:pPr>
      <w:r w:rsidRPr="00441E86">
        <w:rPr>
          <w:lang w:val="en-GB"/>
        </w:rPr>
        <w:t>Specify common data privacy requirements (policies?) that are common to all ESA</w:t>
      </w:r>
    </w:p>
    <w:p w14:paraId="2A1C8675" w14:textId="77777777" w:rsidR="00441E86" w:rsidRPr="008758D1" w:rsidRDefault="00441E86" w:rsidP="008758D1">
      <w:pPr>
        <w:rPr>
          <w:lang w:val="en-GB"/>
        </w:rPr>
      </w:pPr>
    </w:p>
    <w:p w14:paraId="5083DA22" w14:textId="627F9291" w:rsidR="008758D1" w:rsidRDefault="008758D1" w:rsidP="008758D1">
      <w:pPr>
        <w:pStyle w:val="Heading2"/>
        <w:rPr>
          <w:lang w:val="en-GB"/>
        </w:rPr>
      </w:pPr>
      <w:bookmarkStart w:id="54" w:name="_Toc13064935"/>
      <w:r>
        <w:rPr>
          <w:lang w:val="en-GB"/>
        </w:rPr>
        <w:t>Grid security</w:t>
      </w:r>
      <w:bookmarkEnd w:id="54"/>
    </w:p>
    <w:p w14:paraId="202F4769" w14:textId="2719C18A" w:rsidR="008758D1" w:rsidRPr="00071E7D" w:rsidRDefault="00071E7D" w:rsidP="00B15FB0">
      <w:pPr>
        <w:pStyle w:val="ListParagraph"/>
        <w:numPr>
          <w:ilvl w:val="0"/>
          <w:numId w:val="18"/>
        </w:numPr>
        <w:rPr>
          <w:lang w:val="en-GB"/>
        </w:rPr>
      </w:pPr>
      <w:r w:rsidRPr="00071E7D">
        <w:rPr>
          <w:lang w:val="en-GB"/>
        </w:rPr>
        <w:t>The operation of an ESA should not affect the stability or security of the (distribution) grid network</w:t>
      </w:r>
    </w:p>
    <w:p w14:paraId="22229BE8" w14:textId="362FF9F6" w:rsidR="00071E7D" w:rsidRDefault="00071E7D" w:rsidP="00B15FB0">
      <w:pPr>
        <w:pStyle w:val="ListParagraph"/>
        <w:numPr>
          <w:ilvl w:val="0"/>
          <w:numId w:val="18"/>
        </w:numPr>
        <w:rPr>
          <w:lang w:val="en-GB"/>
        </w:rPr>
      </w:pPr>
      <w:r w:rsidRPr="00071E7D">
        <w:rPr>
          <w:lang w:val="en-GB"/>
        </w:rPr>
        <w:t>It is unlikely that one household/building will be able to cause appreciable problems for the grid, hence this applies more to cohorts of ESA or households/buildings</w:t>
      </w:r>
    </w:p>
    <w:p w14:paraId="69952FA7" w14:textId="29F105CC" w:rsidR="006C3D27" w:rsidRPr="00071E7D" w:rsidRDefault="006C3D27" w:rsidP="00B15FB0">
      <w:pPr>
        <w:pStyle w:val="ListParagraph"/>
        <w:numPr>
          <w:ilvl w:val="0"/>
          <w:numId w:val="18"/>
        </w:numPr>
        <w:rPr>
          <w:lang w:val="en-GB"/>
        </w:rPr>
      </w:pPr>
      <w:r>
        <w:rPr>
          <w:lang w:val="en-GB"/>
        </w:rPr>
        <w:t>The impact of EV (especially higher power EV chargers) and storage batteries is higher than other types of ESA (TBD)</w:t>
      </w:r>
    </w:p>
    <w:p w14:paraId="48180277" w14:textId="1C89029A" w:rsidR="00071E7D" w:rsidRPr="00071E7D" w:rsidRDefault="00071E7D" w:rsidP="00B15FB0">
      <w:pPr>
        <w:pStyle w:val="ListParagraph"/>
        <w:numPr>
          <w:ilvl w:val="0"/>
          <w:numId w:val="18"/>
        </w:numPr>
        <w:rPr>
          <w:lang w:val="en-GB"/>
        </w:rPr>
      </w:pPr>
      <w:r w:rsidRPr="00071E7D">
        <w:rPr>
          <w:lang w:val="en-GB"/>
        </w:rPr>
        <w:t>If no particular aspects of ESA behaviour are identified as potential risks here, then provide a set of overarching requirements or policies</w:t>
      </w:r>
    </w:p>
    <w:p w14:paraId="4F35A084" w14:textId="33BAFA1C" w:rsidR="00071E7D" w:rsidRPr="00071E7D" w:rsidRDefault="00071E7D" w:rsidP="00B15FB0">
      <w:pPr>
        <w:pStyle w:val="ListParagraph"/>
        <w:numPr>
          <w:ilvl w:val="0"/>
          <w:numId w:val="18"/>
        </w:numPr>
        <w:rPr>
          <w:lang w:val="en-GB"/>
        </w:rPr>
      </w:pPr>
      <w:r w:rsidRPr="00071E7D">
        <w:rPr>
          <w:lang w:val="en-GB"/>
        </w:rPr>
        <w:t>It may be that this applies more to ESA specifics in later sections</w:t>
      </w:r>
    </w:p>
    <w:p w14:paraId="54963F40" w14:textId="071E9E26" w:rsidR="008758D1" w:rsidRPr="00071E7D" w:rsidRDefault="00071E7D" w:rsidP="00B15FB0">
      <w:pPr>
        <w:pStyle w:val="ListParagraph"/>
        <w:numPr>
          <w:ilvl w:val="0"/>
          <w:numId w:val="18"/>
        </w:numPr>
        <w:rPr>
          <w:lang w:val="en-GB"/>
        </w:rPr>
      </w:pPr>
      <w:r w:rsidRPr="00071E7D">
        <w:rPr>
          <w:lang w:val="en-GB"/>
        </w:rPr>
        <w:t>Possibly a link to CEM requirements and Grid Codes here?</w:t>
      </w:r>
    </w:p>
    <w:p w14:paraId="497B14D6" w14:textId="11DB40AB" w:rsidR="00EF3628" w:rsidRDefault="00EF3628" w:rsidP="00EF3628">
      <w:pPr>
        <w:rPr>
          <w:lang w:val="en-GB"/>
        </w:rPr>
      </w:pPr>
    </w:p>
    <w:p w14:paraId="42563F01" w14:textId="15B578D2" w:rsidR="008A43C0" w:rsidRDefault="008A43C0" w:rsidP="006C3D27">
      <w:pPr>
        <w:pStyle w:val="Heading2"/>
        <w:rPr>
          <w:lang w:val="en-GB"/>
        </w:rPr>
      </w:pPr>
      <w:bookmarkStart w:id="55" w:name="_Toc13064936"/>
      <w:r>
        <w:rPr>
          <w:lang w:val="en-GB"/>
        </w:rPr>
        <w:t>DSR/ESA operational aspects</w:t>
      </w:r>
      <w:bookmarkEnd w:id="55"/>
    </w:p>
    <w:p w14:paraId="6DE8CA48" w14:textId="624EE6EC" w:rsidR="008A43C0" w:rsidRDefault="008A43C0" w:rsidP="008A43C0">
      <w:pPr>
        <w:rPr>
          <w:lang w:val="en-GB"/>
        </w:rPr>
      </w:pPr>
      <w:r>
        <w:rPr>
          <w:lang w:val="en-GB"/>
        </w:rPr>
        <w:t>Fundamental aspects of the interaction between DSR and ESA sub-systems e.g. timing synchronisation, non-repudiation mechanisms</w:t>
      </w:r>
    </w:p>
    <w:p w14:paraId="07FDC8E0" w14:textId="77777777" w:rsidR="007C5A6C" w:rsidRPr="008A43C0" w:rsidRDefault="007C5A6C" w:rsidP="008A43C0">
      <w:pPr>
        <w:rPr>
          <w:lang w:val="en-GB"/>
        </w:rPr>
      </w:pPr>
    </w:p>
    <w:p w14:paraId="234C9B51" w14:textId="4DBA7DF7" w:rsidR="00EF3628" w:rsidRDefault="00B129B8" w:rsidP="006C3D27">
      <w:pPr>
        <w:pStyle w:val="Heading2"/>
        <w:rPr>
          <w:lang w:val="en-GB"/>
        </w:rPr>
      </w:pPr>
      <w:bookmarkStart w:id="56" w:name="_Toc13064937"/>
      <w:r>
        <w:rPr>
          <w:lang w:val="en-GB"/>
        </w:rPr>
        <w:t>ESA operational aspects</w:t>
      </w:r>
      <w:bookmarkEnd w:id="56"/>
    </w:p>
    <w:p w14:paraId="69AFF800" w14:textId="0A8649F2" w:rsidR="006C3D27" w:rsidRDefault="00B129B8" w:rsidP="00EF3628">
      <w:pPr>
        <w:rPr>
          <w:lang w:val="en-GB"/>
        </w:rPr>
      </w:pPr>
      <w:r>
        <w:rPr>
          <w:lang w:val="en-GB"/>
        </w:rPr>
        <w:t xml:space="preserve">Fundamental </w:t>
      </w:r>
      <w:r w:rsidR="0056582A">
        <w:rPr>
          <w:lang w:val="en-GB"/>
        </w:rPr>
        <w:t>aspects of expected ESA behaviour</w:t>
      </w:r>
      <w:r w:rsidR="008A43C0">
        <w:rPr>
          <w:lang w:val="en-GB"/>
        </w:rPr>
        <w:t xml:space="preserve"> e.g. </w:t>
      </w:r>
      <w:r w:rsidR="007C5A6C">
        <w:rPr>
          <w:lang w:val="en-GB"/>
        </w:rPr>
        <w:t xml:space="preserve">behaviour under </w:t>
      </w:r>
      <w:r w:rsidR="008A43C0">
        <w:rPr>
          <w:lang w:val="en-GB"/>
        </w:rPr>
        <w:t>system fault conditions</w:t>
      </w:r>
    </w:p>
    <w:p w14:paraId="1067FFBF" w14:textId="00CAEA7A" w:rsidR="00EF3628" w:rsidRDefault="00EF3628" w:rsidP="00EF3628">
      <w:pPr>
        <w:rPr>
          <w:lang w:val="en-GB"/>
        </w:rPr>
      </w:pPr>
    </w:p>
    <w:p w14:paraId="2885C4F2" w14:textId="77777777" w:rsidR="007C5A6C" w:rsidRDefault="007C5A6C">
      <w:pPr>
        <w:rPr>
          <w:rFonts w:asciiTheme="majorHAnsi" w:eastAsiaTheme="majorEastAsia" w:hAnsiTheme="majorHAnsi" w:cstheme="majorBidi"/>
          <w:color w:val="1F4E79" w:themeColor="accent1" w:themeShade="80"/>
          <w:sz w:val="32"/>
          <w:szCs w:val="32"/>
          <w:lang w:val="en-GB"/>
        </w:rPr>
      </w:pPr>
      <w:bookmarkStart w:id="57" w:name="_Ref13064534"/>
      <w:bookmarkStart w:id="58" w:name="_Toc13064938"/>
      <w:r>
        <w:rPr>
          <w:lang w:val="en-GB"/>
        </w:rPr>
        <w:br w:type="page"/>
      </w:r>
    </w:p>
    <w:p w14:paraId="41C1F642" w14:textId="0DC3B865" w:rsidR="004B7AA1" w:rsidRDefault="002E4FFB" w:rsidP="00F16EBE">
      <w:pPr>
        <w:pStyle w:val="Heading1"/>
        <w:rPr>
          <w:lang w:val="en-GB"/>
        </w:rPr>
      </w:pPr>
      <w:r>
        <w:rPr>
          <w:lang w:val="en-GB"/>
        </w:rPr>
        <w:t>Specific ESA</w:t>
      </w:r>
      <w:r w:rsidR="00F879E5">
        <w:rPr>
          <w:lang w:val="en-GB"/>
        </w:rPr>
        <w:t xml:space="preserve"> </w:t>
      </w:r>
      <w:r>
        <w:rPr>
          <w:lang w:val="en-GB"/>
        </w:rPr>
        <w:t>requirements</w:t>
      </w:r>
      <w:bookmarkEnd w:id="57"/>
      <w:bookmarkEnd w:id="58"/>
    </w:p>
    <w:p w14:paraId="55779CAD" w14:textId="152F86F6" w:rsidR="008758D1" w:rsidRPr="00B65AE5" w:rsidRDefault="0043567D" w:rsidP="00B15FB0">
      <w:pPr>
        <w:pStyle w:val="ListParagraph"/>
        <w:numPr>
          <w:ilvl w:val="0"/>
          <w:numId w:val="22"/>
        </w:numPr>
        <w:rPr>
          <w:lang w:val="en-GB"/>
        </w:rPr>
      </w:pPr>
      <w:r w:rsidRPr="00B65AE5">
        <w:rPr>
          <w:lang w:val="en-GB"/>
        </w:rPr>
        <w:t xml:space="preserve">Specify requirements that are particular to each equipment category </w:t>
      </w:r>
    </w:p>
    <w:p w14:paraId="5B59394D" w14:textId="308C38DB" w:rsidR="00B65AE5" w:rsidRPr="00B65AE5" w:rsidRDefault="00B65AE5" w:rsidP="00B15FB0">
      <w:pPr>
        <w:pStyle w:val="ListParagraph"/>
        <w:numPr>
          <w:ilvl w:val="0"/>
          <w:numId w:val="22"/>
        </w:numPr>
        <w:rPr>
          <w:lang w:val="en-GB"/>
        </w:rPr>
      </w:pPr>
      <w:r w:rsidRPr="00B65AE5">
        <w:rPr>
          <w:lang w:val="en-GB"/>
        </w:rPr>
        <w:t>Examples include security, response timing, self-metering, status information output on the smart interface</w:t>
      </w:r>
    </w:p>
    <w:p w14:paraId="1931B008" w14:textId="63DD4374" w:rsidR="00B65AE5" w:rsidRDefault="00B65AE5" w:rsidP="00B15FB0">
      <w:pPr>
        <w:pStyle w:val="ListParagraph"/>
        <w:numPr>
          <w:ilvl w:val="0"/>
          <w:numId w:val="22"/>
        </w:numPr>
        <w:rPr>
          <w:lang w:val="en-GB"/>
        </w:rPr>
      </w:pPr>
      <w:r w:rsidRPr="00B65AE5">
        <w:rPr>
          <w:lang w:val="en-GB"/>
        </w:rPr>
        <w:t xml:space="preserve">Reference </w:t>
      </w:r>
      <w:r w:rsidR="00452C97">
        <w:rPr>
          <w:lang w:val="en-GB"/>
        </w:rPr>
        <w:t xml:space="preserve">out to other sections </w:t>
      </w:r>
      <w:r w:rsidRPr="00B65AE5">
        <w:rPr>
          <w:lang w:val="en-GB"/>
        </w:rPr>
        <w:t>where appropriate – allows entire requirements for appliance type to be included here</w:t>
      </w:r>
    </w:p>
    <w:p w14:paraId="2B42D079" w14:textId="54BD6532" w:rsidR="00452C97" w:rsidRDefault="00452C97" w:rsidP="00B15FB0">
      <w:pPr>
        <w:pStyle w:val="ListParagraph"/>
        <w:numPr>
          <w:ilvl w:val="0"/>
          <w:numId w:val="22"/>
        </w:numPr>
        <w:rPr>
          <w:lang w:val="en-GB"/>
        </w:rPr>
      </w:pPr>
      <w:r>
        <w:rPr>
          <w:lang w:val="en-GB"/>
        </w:rPr>
        <w:t>This section may be used to define all mandatory and optional requirements for compliance of a given ESA category</w:t>
      </w:r>
    </w:p>
    <w:p w14:paraId="00E01FEF" w14:textId="72181061" w:rsidR="00452C97" w:rsidRPr="00452C97" w:rsidRDefault="00452C97" w:rsidP="00B15FB0">
      <w:pPr>
        <w:pStyle w:val="ListParagraph"/>
        <w:numPr>
          <w:ilvl w:val="0"/>
          <w:numId w:val="22"/>
        </w:numPr>
        <w:rPr>
          <w:lang w:val="en-GB"/>
        </w:rPr>
      </w:pPr>
      <w:r>
        <w:rPr>
          <w:lang w:val="en-GB"/>
        </w:rPr>
        <w:t>Include compliance matrix as summary</w:t>
      </w:r>
      <w:r w:rsidR="003567B1">
        <w:rPr>
          <w:lang w:val="en-GB"/>
        </w:rPr>
        <w:t xml:space="preserve"> or include in normative Annex</w:t>
      </w:r>
      <w:r>
        <w:rPr>
          <w:lang w:val="en-GB"/>
        </w:rPr>
        <w:t>?</w:t>
      </w:r>
    </w:p>
    <w:p w14:paraId="006F192E" w14:textId="4125AFE2" w:rsidR="008F16A0" w:rsidRDefault="008F16A0" w:rsidP="008758D1">
      <w:pPr>
        <w:rPr>
          <w:lang w:val="en-GB"/>
        </w:rPr>
      </w:pPr>
    </w:p>
    <w:p w14:paraId="2058D08E" w14:textId="3F0D0AB9" w:rsidR="00154F3A" w:rsidRDefault="008F16A0" w:rsidP="00154F3A">
      <w:pPr>
        <w:pStyle w:val="Heading2"/>
        <w:rPr>
          <w:lang w:val="en-GB"/>
        </w:rPr>
      </w:pPr>
      <w:bookmarkStart w:id="59" w:name="_Toc13064939"/>
      <w:r>
        <w:rPr>
          <w:lang w:val="en-GB"/>
        </w:rPr>
        <w:t>HVAC</w:t>
      </w:r>
      <w:bookmarkEnd w:id="59"/>
    </w:p>
    <w:p w14:paraId="72613CB0" w14:textId="2DBD53B6" w:rsidR="00452C97" w:rsidRPr="00452C97" w:rsidRDefault="00452C97" w:rsidP="00B15FB0">
      <w:pPr>
        <w:pStyle w:val="ListParagraph"/>
        <w:numPr>
          <w:ilvl w:val="0"/>
          <w:numId w:val="24"/>
        </w:numPr>
        <w:rPr>
          <w:lang w:val="en-GB"/>
        </w:rPr>
      </w:pPr>
      <w:r w:rsidRPr="00452C97">
        <w:rPr>
          <w:lang w:val="en-GB"/>
        </w:rPr>
        <w:t>Aspects to consider include:</w:t>
      </w:r>
    </w:p>
    <w:p w14:paraId="0449CA7D" w14:textId="2B1407C3" w:rsidR="00A14B9E" w:rsidRPr="00154F3A" w:rsidRDefault="00A14B9E" w:rsidP="00B15FB0">
      <w:pPr>
        <w:pStyle w:val="ListParagraph"/>
        <w:numPr>
          <w:ilvl w:val="0"/>
          <w:numId w:val="23"/>
        </w:numPr>
        <w:rPr>
          <w:lang w:val="en-GB"/>
        </w:rPr>
      </w:pPr>
      <w:r w:rsidRPr="00154F3A">
        <w:rPr>
          <w:lang w:val="en-GB"/>
        </w:rPr>
        <w:t>Attributes</w:t>
      </w:r>
    </w:p>
    <w:p w14:paraId="61156FE8" w14:textId="77777777" w:rsidR="00A14B9E" w:rsidRPr="00154F3A" w:rsidRDefault="00A14B9E" w:rsidP="00B15FB0">
      <w:pPr>
        <w:pStyle w:val="ListParagraph"/>
        <w:numPr>
          <w:ilvl w:val="0"/>
          <w:numId w:val="23"/>
        </w:numPr>
        <w:rPr>
          <w:lang w:val="en-GB"/>
        </w:rPr>
      </w:pPr>
      <w:r w:rsidRPr="00154F3A">
        <w:rPr>
          <w:lang w:val="en-GB"/>
        </w:rPr>
        <w:t xml:space="preserve">Functionality </w:t>
      </w:r>
    </w:p>
    <w:p w14:paraId="28CA1BE1" w14:textId="57FBF948" w:rsidR="00A14B9E" w:rsidRDefault="00A14B9E" w:rsidP="00B15FB0">
      <w:pPr>
        <w:pStyle w:val="ListParagraph"/>
        <w:numPr>
          <w:ilvl w:val="0"/>
          <w:numId w:val="23"/>
        </w:numPr>
        <w:rPr>
          <w:lang w:val="en-GB"/>
        </w:rPr>
      </w:pPr>
      <w:r w:rsidRPr="00154F3A">
        <w:rPr>
          <w:lang w:val="en-GB"/>
        </w:rPr>
        <w:t>Performance criteria</w:t>
      </w:r>
    </w:p>
    <w:p w14:paraId="7897364A" w14:textId="1AAE195B" w:rsidR="00452C97" w:rsidRDefault="00452C97" w:rsidP="00B15FB0">
      <w:pPr>
        <w:pStyle w:val="ListParagraph"/>
        <w:numPr>
          <w:ilvl w:val="0"/>
          <w:numId w:val="23"/>
        </w:numPr>
        <w:rPr>
          <w:lang w:val="en-GB"/>
        </w:rPr>
      </w:pPr>
      <w:r>
        <w:rPr>
          <w:lang w:val="en-GB"/>
        </w:rPr>
        <w:t>Interoperability</w:t>
      </w:r>
    </w:p>
    <w:p w14:paraId="240F7F51" w14:textId="2D99FF7E" w:rsidR="00452C97" w:rsidRDefault="00452C97" w:rsidP="00B15FB0">
      <w:pPr>
        <w:pStyle w:val="ListParagraph"/>
        <w:numPr>
          <w:ilvl w:val="0"/>
          <w:numId w:val="23"/>
        </w:numPr>
        <w:rPr>
          <w:lang w:val="en-GB"/>
        </w:rPr>
      </w:pPr>
      <w:r>
        <w:rPr>
          <w:lang w:val="en-GB"/>
        </w:rPr>
        <w:t>Data privacy</w:t>
      </w:r>
    </w:p>
    <w:p w14:paraId="07EB6031" w14:textId="3C5D9A3D" w:rsidR="00452C97" w:rsidRDefault="00452C97" w:rsidP="00B15FB0">
      <w:pPr>
        <w:pStyle w:val="ListParagraph"/>
        <w:numPr>
          <w:ilvl w:val="0"/>
          <w:numId w:val="23"/>
        </w:numPr>
        <w:rPr>
          <w:lang w:val="en-GB"/>
        </w:rPr>
      </w:pPr>
      <w:r>
        <w:rPr>
          <w:lang w:val="en-GB"/>
        </w:rPr>
        <w:t>ESA security</w:t>
      </w:r>
    </w:p>
    <w:p w14:paraId="6DF2DF23" w14:textId="1F733122" w:rsidR="00452C97" w:rsidRDefault="00452C97" w:rsidP="00B15FB0">
      <w:pPr>
        <w:pStyle w:val="ListParagraph"/>
        <w:numPr>
          <w:ilvl w:val="0"/>
          <w:numId w:val="23"/>
        </w:numPr>
        <w:rPr>
          <w:lang w:val="en-GB"/>
        </w:rPr>
      </w:pPr>
      <w:r>
        <w:rPr>
          <w:lang w:val="en-GB"/>
        </w:rPr>
        <w:t>Grid security</w:t>
      </w:r>
    </w:p>
    <w:p w14:paraId="2130A139" w14:textId="68A811A2" w:rsidR="00477D60" w:rsidRDefault="00477D60" w:rsidP="00B15FB0">
      <w:pPr>
        <w:pStyle w:val="ListParagraph"/>
        <w:numPr>
          <w:ilvl w:val="0"/>
          <w:numId w:val="23"/>
        </w:numPr>
        <w:rPr>
          <w:lang w:val="en-GB"/>
        </w:rPr>
      </w:pPr>
      <w:r>
        <w:rPr>
          <w:lang w:val="en-GB"/>
        </w:rPr>
        <w:t>Data model (including profiles)</w:t>
      </w:r>
    </w:p>
    <w:p w14:paraId="584896C9" w14:textId="77777777" w:rsidR="00452C97" w:rsidRDefault="00452C97" w:rsidP="00B15FB0">
      <w:pPr>
        <w:pStyle w:val="ListParagraph"/>
        <w:numPr>
          <w:ilvl w:val="0"/>
          <w:numId w:val="23"/>
        </w:numPr>
        <w:rPr>
          <w:lang w:val="en-GB"/>
        </w:rPr>
      </w:pPr>
      <w:r>
        <w:rPr>
          <w:lang w:val="en-GB"/>
        </w:rPr>
        <w:t>Communications interfaces</w:t>
      </w:r>
    </w:p>
    <w:p w14:paraId="7A42261D" w14:textId="42B4FE6A" w:rsidR="00452C97" w:rsidRDefault="00452C97" w:rsidP="00B15FB0">
      <w:pPr>
        <w:pStyle w:val="ListParagraph"/>
        <w:numPr>
          <w:ilvl w:val="0"/>
          <w:numId w:val="23"/>
        </w:numPr>
        <w:rPr>
          <w:lang w:val="en-GB"/>
        </w:rPr>
      </w:pPr>
      <w:r>
        <w:rPr>
          <w:lang w:val="en-GB"/>
        </w:rPr>
        <w:t>Default configuration and operation</w:t>
      </w:r>
    </w:p>
    <w:p w14:paraId="03B6A6D7" w14:textId="07733C27" w:rsidR="00452C97" w:rsidRDefault="00452C97" w:rsidP="00B15FB0">
      <w:pPr>
        <w:pStyle w:val="ListParagraph"/>
        <w:numPr>
          <w:ilvl w:val="0"/>
          <w:numId w:val="23"/>
        </w:numPr>
        <w:rPr>
          <w:lang w:val="en-GB"/>
        </w:rPr>
      </w:pPr>
      <w:r>
        <w:rPr>
          <w:lang w:val="en-GB"/>
        </w:rPr>
        <w:t>Operation under error conditions</w:t>
      </w:r>
    </w:p>
    <w:p w14:paraId="6AD74BBA" w14:textId="56957742" w:rsidR="00452C97" w:rsidRPr="00452C97" w:rsidRDefault="00452C97" w:rsidP="00B15FB0">
      <w:pPr>
        <w:pStyle w:val="ListParagraph"/>
        <w:numPr>
          <w:ilvl w:val="0"/>
          <w:numId w:val="23"/>
        </w:numPr>
        <w:rPr>
          <w:lang w:val="en-GB"/>
        </w:rPr>
      </w:pPr>
      <w:r>
        <w:rPr>
          <w:lang w:val="en-GB"/>
        </w:rPr>
        <w:t>Any other functional/non-functional requirements</w:t>
      </w:r>
    </w:p>
    <w:p w14:paraId="1DCC1A30" w14:textId="77777777" w:rsidR="008F16A0" w:rsidRPr="008F16A0" w:rsidRDefault="008F16A0" w:rsidP="008F16A0">
      <w:pPr>
        <w:rPr>
          <w:lang w:val="en-GB"/>
        </w:rPr>
      </w:pPr>
    </w:p>
    <w:p w14:paraId="501E7B1D" w14:textId="3A156813" w:rsidR="008F16A0" w:rsidRDefault="008F16A0" w:rsidP="008F16A0">
      <w:pPr>
        <w:pStyle w:val="Heading2"/>
        <w:rPr>
          <w:lang w:val="en-GB"/>
        </w:rPr>
      </w:pPr>
      <w:bookmarkStart w:id="60" w:name="_Toc13064940"/>
      <w:r>
        <w:rPr>
          <w:lang w:val="en-GB"/>
        </w:rPr>
        <w:t>Storage</w:t>
      </w:r>
      <w:bookmarkEnd w:id="60"/>
    </w:p>
    <w:p w14:paraId="62466310" w14:textId="7FC29CAB" w:rsidR="008F16A0" w:rsidRDefault="00A14B9E" w:rsidP="008F16A0">
      <w:pPr>
        <w:rPr>
          <w:lang w:val="en-GB"/>
        </w:rPr>
      </w:pPr>
      <w:r>
        <w:rPr>
          <w:lang w:val="en-GB"/>
        </w:rPr>
        <w:t>As above</w:t>
      </w:r>
    </w:p>
    <w:p w14:paraId="1DAED040" w14:textId="77777777" w:rsidR="00A14B9E" w:rsidRPr="008F16A0" w:rsidRDefault="00A14B9E" w:rsidP="008F16A0">
      <w:pPr>
        <w:rPr>
          <w:lang w:val="en-GB"/>
        </w:rPr>
      </w:pPr>
    </w:p>
    <w:p w14:paraId="421E3358" w14:textId="41534590" w:rsidR="008F16A0" w:rsidRDefault="008F16A0" w:rsidP="008F16A0">
      <w:pPr>
        <w:pStyle w:val="Heading2"/>
        <w:rPr>
          <w:lang w:val="en-GB"/>
        </w:rPr>
      </w:pPr>
      <w:bookmarkStart w:id="61" w:name="_Toc13064941"/>
      <w:r>
        <w:rPr>
          <w:lang w:val="en-GB"/>
        </w:rPr>
        <w:t>Wet appliance</w:t>
      </w:r>
      <w:bookmarkEnd w:id="61"/>
    </w:p>
    <w:p w14:paraId="4886BE24" w14:textId="77777777" w:rsidR="00A14B9E" w:rsidRDefault="00A14B9E" w:rsidP="00A14B9E">
      <w:pPr>
        <w:rPr>
          <w:lang w:val="en-GB"/>
        </w:rPr>
      </w:pPr>
      <w:r>
        <w:rPr>
          <w:lang w:val="en-GB"/>
        </w:rPr>
        <w:t>As above</w:t>
      </w:r>
    </w:p>
    <w:p w14:paraId="32A07C9B" w14:textId="77777777" w:rsidR="008F16A0" w:rsidRPr="008F16A0" w:rsidRDefault="008F16A0" w:rsidP="008F16A0">
      <w:pPr>
        <w:rPr>
          <w:lang w:val="en-GB"/>
        </w:rPr>
      </w:pPr>
    </w:p>
    <w:p w14:paraId="5A5464EA" w14:textId="51D9113C" w:rsidR="008F16A0" w:rsidRDefault="008F16A0" w:rsidP="008F16A0">
      <w:pPr>
        <w:pStyle w:val="Heading2"/>
        <w:rPr>
          <w:lang w:val="en-GB"/>
        </w:rPr>
      </w:pPr>
      <w:bookmarkStart w:id="62" w:name="_Toc13064942"/>
      <w:r>
        <w:rPr>
          <w:lang w:val="en-GB"/>
        </w:rPr>
        <w:t>Dry appliance</w:t>
      </w:r>
      <w:bookmarkEnd w:id="62"/>
    </w:p>
    <w:p w14:paraId="7439552C" w14:textId="77777777" w:rsidR="00A14B9E" w:rsidRDefault="00A14B9E" w:rsidP="00A14B9E">
      <w:pPr>
        <w:rPr>
          <w:lang w:val="en-GB"/>
        </w:rPr>
      </w:pPr>
      <w:r>
        <w:rPr>
          <w:lang w:val="en-GB"/>
        </w:rPr>
        <w:t>As above</w:t>
      </w:r>
    </w:p>
    <w:p w14:paraId="0F771D37" w14:textId="77777777" w:rsidR="008F16A0" w:rsidRPr="008F16A0" w:rsidRDefault="008F16A0" w:rsidP="008F16A0">
      <w:pPr>
        <w:rPr>
          <w:lang w:val="en-GB"/>
        </w:rPr>
      </w:pPr>
    </w:p>
    <w:p w14:paraId="41273912" w14:textId="70503974" w:rsidR="008F16A0" w:rsidRDefault="008F16A0" w:rsidP="008F16A0">
      <w:pPr>
        <w:pStyle w:val="Heading2"/>
        <w:rPr>
          <w:lang w:val="en-GB"/>
        </w:rPr>
      </w:pPr>
      <w:bookmarkStart w:id="63" w:name="_Toc13064943"/>
      <w:r>
        <w:rPr>
          <w:lang w:val="en-GB"/>
        </w:rPr>
        <w:t>Smart EV charger</w:t>
      </w:r>
      <w:bookmarkEnd w:id="63"/>
    </w:p>
    <w:p w14:paraId="5AB1EABC" w14:textId="1F5D3AD3" w:rsidR="00A14B9E" w:rsidRPr="00A14B9E" w:rsidRDefault="00A14B9E" w:rsidP="00A14B9E">
      <w:pPr>
        <w:rPr>
          <w:lang w:val="en-GB"/>
        </w:rPr>
      </w:pPr>
      <w:r>
        <w:rPr>
          <w:lang w:val="en-GB"/>
        </w:rPr>
        <w:t>As above</w:t>
      </w:r>
    </w:p>
    <w:p w14:paraId="50B90283" w14:textId="568580FA" w:rsidR="008F16A0" w:rsidRPr="008F16A0" w:rsidRDefault="008F16A0" w:rsidP="00B15FB0">
      <w:pPr>
        <w:pStyle w:val="ListParagraph"/>
        <w:numPr>
          <w:ilvl w:val="0"/>
          <w:numId w:val="21"/>
        </w:numPr>
        <w:rPr>
          <w:lang w:val="en-GB"/>
        </w:rPr>
      </w:pPr>
      <w:r w:rsidRPr="008F16A0">
        <w:rPr>
          <w:lang w:val="en-GB"/>
        </w:rPr>
        <w:t>Separated out as requirements may be different to “storage”</w:t>
      </w:r>
    </w:p>
    <w:p w14:paraId="478833FE" w14:textId="77777777" w:rsidR="008F16A0" w:rsidRPr="008F16A0" w:rsidRDefault="008F16A0" w:rsidP="008F16A0">
      <w:pPr>
        <w:rPr>
          <w:lang w:val="en-GB"/>
        </w:rPr>
      </w:pPr>
    </w:p>
    <w:p w14:paraId="06ED5227" w14:textId="0539E3BD" w:rsidR="008F16A0" w:rsidRDefault="008F16A0" w:rsidP="008F16A0">
      <w:pPr>
        <w:pStyle w:val="Heading2"/>
        <w:rPr>
          <w:lang w:val="en-GB"/>
        </w:rPr>
      </w:pPr>
      <w:bookmarkStart w:id="64" w:name="_Toc13064944"/>
      <w:r>
        <w:rPr>
          <w:lang w:val="en-GB"/>
        </w:rPr>
        <w:t>Energy manager</w:t>
      </w:r>
      <w:bookmarkEnd w:id="64"/>
    </w:p>
    <w:p w14:paraId="56A68505" w14:textId="77777777" w:rsidR="00A14B9E" w:rsidRDefault="00A14B9E" w:rsidP="00A14B9E">
      <w:pPr>
        <w:rPr>
          <w:lang w:val="en-GB"/>
        </w:rPr>
      </w:pPr>
      <w:r>
        <w:rPr>
          <w:lang w:val="en-GB"/>
        </w:rPr>
        <w:t>As above</w:t>
      </w:r>
    </w:p>
    <w:p w14:paraId="65F90CDB" w14:textId="1E6F27D8" w:rsidR="002E4FFB" w:rsidRDefault="002E4FFB" w:rsidP="00EF3628">
      <w:pPr>
        <w:rPr>
          <w:lang w:val="en-GB"/>
        </w:rPr>
      </w:pPr>
    </w:p>
    <w:p w14:paraId="36F30D09" w14:textId="77777777" w:rsidR="00ED0140" w:rsidRDefault="00ED0140">
      <w:pPr>
        <w:rPr>
          <w:rFonts w:asciiTheme="majorHAnsi" w:eastAsiaTheme="majorEastAsia" w:hAnsiTheme="majorHAnsi" w:cstheme="majorBidi"/>
          <w:color w:val="1F4E79" w:themeColor="accent1" w:themeShade="80"/>
          <w:sz w:val="32"/>
          <w:szCs w:val="32"/>
          <w:lang w:val="en-GB"/>
        </w:rPr>
      </w:pPr>
      <w:r>
        <w:rPr>
          <w:lang w:val="en-GB"/>
        </w:rPr>
        <w:br w:type="page"/>
      </w:r>
    </w:p>
    <w:p w14:paraId="29584DBB" w14:textId="08A4D7AF" w:rsidR="002E4FFB" w:rsidRDefault="00BF75DE" w:rsidP="004A081B">
      <w:pPr>
        <w:pStyle w:val="Heading1"/>
        <w:rPr>
          <w:lang w:val="en-GB"/>
        </w:rPr>
      </w:pPr>
      <w:bookmarkStart w:id="65" w:name="_Toc13064945"/>
      <w:r>
        <w:rPr>
          <w:lang w:val="en-GB"/>
        </w:rPr>
        <w:t xml:space="preserve">Communication </w:t>
      </w:r>
      <w:r w:rsidR="007A66D4">
        <w:rPr>
          <w:lang w:val="en-GB"/>
        </w:rPr>
        <w:t>interfaces</w:t>
      </w:r>
      <w:bookmarkEnd w:id="65"/>
    </w:p>
    <w:p w14:paraId="7CD70D6F" w14:textId="77777777" w:rsidR="006D13C3" w:rsidRPr="006D13C3" w:rsidRDefault="006D13C3" w:rsidP="006D13C3">
      <w:pPr>
        <w:rPr>
          <w:lang w:val="en-GB"/>
        </w:rPr>
      </w:pPr>
    </w:p>
    <w:p w14:paraId="64A29FB4" w14:textId="1412305D" w:rsidR="00A70C89" w:rsidRDefault="005F4626" w:rsidP="007A469F">
      <w:pPr>
        <w:rPr>
          <w:lang w:val="en-GB"/>
        </w:rPr>
      </w:pPr>
      <w:r>
        <w:rPr>
          <w:lang w:val="en-GB"/>
        </w:rPr>
        <w:t>Points to consider here:</w:t>
      </w:r>
    </w:p>
    <w:p w14:paraId="6721ECFD" w14:textId="3F0A13EB" w:rsidR="00A70C89" w:rsidRPr="00280B62" w:rsidRDefault="00846A00" w:rsidP="00B15FB0">
      <w:pPr>
        <w:pStyle w:val="ListParagraph"/>
        <w:numPr>
          <w:ilvl w:val="0"/>
          <w:numId w:val="14"/>
        </w:numPr>
        <w:rPr>
          <w:lang w:val="en-GB"/>
        </w:rPr>
      </w:pPr>
      <w:r w:rsidRPr="00280B62">
        <w:rPr>
          <w:lang w:val="en-GB"/>
        </w:rPr>
        <w:t>Coarse requests from aggregators</w:t>
      </w:r>
    </w:p>
    <w:p w14:paraId="00AB05B4" w14:textId="4ADBA3CF" w:rsidR="00846A00" w:rsidRPr="00280B62" w:rsidRDefault="00846A00" w:rsidP="00B15FB0">
      <w:pPr>
        <w:pStyle w:val="ListParagraph"/>
        <w:numPr>
          <w:ilvl w:val="0"/>
          <w:numId w:val="14"/>
        </w:numPr>
        <w:rPr>
          <w:lang w:val="en-GB"/>
        </w:rPr>
      </w:pPr>
      <w:r w:rsidRPr="00280B62">
        <w:rPr>
          <w:lang w:val="en-GB"/>
        </w:rPr>
        <w:t xml:space="preserve">Specific </w:t>
      </w:r>
      <w:r w:rsidR="00425F52" w:rsidRPr="00280B62">
        <w:rPr>
          <w:lang w:val="en-GB"/>
        </w:rPr>
        <w:t>(short term) requests from DSO wrt state of local grid</w:t>
      </w:r>
    </w:p>
    <w:p w14:paraId="67281570" w14:textId="2BA83B1D" w:rsidR="00425F52" w:rsidRPr="00280B62" w:rsidRDefault="00425F52" w:rsidP="00B15FB0">
      <w:pPr>
        <w:pStyle w:val="ListParagraph"/>
        <w:numPr>
          <w:ilvl w:val="0"/>
          <w:numId w:val="14"/>
        </w:numPr>
        <w:rPr>
          <w:lang w:val="en-GB"/>
        </w:rPr>
      </w:pPr>
      <w:r w:rsidRPr="00280B62">
        <w:rPr>
          <w:lang w:val="en-GB"/>
        </w:rPr>
        <w:t xml:space="preserve">Fine grain requests coming in from </w:t>
      </w:r>
      <w:r w:rsidR="00EF4BEA" w:rsidRPr="00280B62">
        <w:rPr>
          <w:lang w:val="en-GB"/>
        </w:rPr>
        <w:t>aggregators (direct control of appliances from grid-side)</w:t>
      </w:r>
    </w:p>
    <w:p w14:paraId="6FF087D2" w14:textId="34F437BA" w:rsidR="00EF4BEA" w:rsidRPr="00280B62" w:rsidRDefault="00EF4BEA" w:rsidP="00B15FB0">
      <w:pPr>
        <w:pStyle w:val="ListParagraph"/>
        <w:numPr>
          <w:ilvl w:val="0"/>
          <w:numId w:val="14"/>
        </w:numPr>
        <w:rPr>
          <w:lang w:val="en-GB"/>
        </w:rPr>
      </w:pPr>
      <w:r w:rsidRPr="00280B62">
        <w:rPr>
          <w:lang w:val="en-GB"/>
        </w:rPr>
        <w:t>Tariff/consumption/generation information from SM side (CAD)</w:t>
      </w:r>
    </w:p>
    <w:p w14:paraId="180ABC48" w14:textId="63BC37C1" w:rsidR="00EF4BEA" w:rsidRPr="00280B62" w:rsidRDefault="002C6145" w:rsidP="00B15FB0">
      <w:pPr>
        <w:pStyle w:val="ListParagraph"/>
        <w:numPr>
          <w:ilvl w:val="0"/>
          <w:numId w:val="14"/>
        </w:numPr>
        <w:rPr>
          <w:lang w:val="en-GB"/>
        </w:rPr>
      </w:pPr>
      <w:r w:rsidRPr="00280B62">
        <w:rPr>
          <w:lang w:val="en-GB"/>
        </w:rPr>
        <w:t>Direct control from SM side (HCALCS – coarse, or new HCALCS – finer) BUT still no feedback path?</w:t>
      </w:r>
    </w:p>
    <w:p w14:paraId="46B3D9D4" w14:textId="2EB7A5C3" w:rsidR="00280B62" w:rsidRDefault="00280B62" w:rsidP="00B15FB0">
      <w:pPr>
        <w:pStyle w:val="ListParagraph"/>
        <w:numPr>
          <w:ilvl w:val="0"/>
          <w:numId w:val="14"/>
        </w:numPr>
        <w:rPr>
          <w:lang w:val="en-GB"/>
        </w:rPr>
      </w:pPr>
      <w:r w:rsidRPr="00280B62">
        <w:rPr>
          <w:lang w:val="en-GB"/>
        </w:rPr>
        <w:t>Any case, if CEM then best that it knows about ALL energy activity behind meter point</w:t>
      </w:r>
    </w:p>
    <w:p w14:paraId="12ECE908" w14:textId="77777777" w:rsidR="00280B62" w:rsidRDefault="00280B62" w:rsidP="00280B62">
      <w:pPr>
        <w:rPr>
          <w:lang w:val="en-GB"/>
        </w:rPr>
      </w:pPr>
    </w:p>
    <w:p w14:paraId="5923879D" w14:textId="1CB07D5D" w:rsidR="006D13C3" w:rsidRDefault="005F4626" w:rsidP="00280B62">
      <w:pPr>
        <w:rPr>
          <w:lang w:val="en-GB"/>
        </w:rPr>
      </w:pPr>
      <w:r>
        <w:rPr>
          <w:lang w:val="en-GB"/>
        </w:rPr>
        <w:t>Use a diagram to highlight the interfaces (but one that is more pleasing on the eye than the following!)</w:t>
      </w:r>
    </w:p>
    <w:p w14:paraId="5093C6C2" w14:textId="77777777" w:rsidR="006D13C3" w:rsidRDefault="006D13C3" w:rsidP="00280B62">
      <w:pPr>
        <w:rPr>
          <w:lang w:val="en-GB"/>
        </w:rPr>
      </w:pPr>
    </w:p>
    <w:p w14:paraId="69B924E9" w14:textId="4AE084D8" w:rsidR="006D13C3" w:rsidRDefault="00831E44" w:rsidP="006D13C3">
      <w:pPr>
        <w:keepNext/>
      </w:pPr>
      <w:r>
        <w:rPr>
          <w:noProof/>
        </w:rPr>
        <w:drawing>
          <wp:inline distT="0" distB="0" distL="0" distR="0" wp14:anchorId="225522A5" wp14:editId="63EA4735">
            <wp:extent cx="5943600" cy="3358515"/>
            <wp:effectExtent l="0" t="0" r="0" b="0"/>
            <wp:docPr id="2" name="Picture 2"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358515"/>
                    </a:xfrm>
                    <a:prstGeom prst="rect">
                      <a:avLst/>
                    </a:prstGeom>
                  </pic:spPr>
                </pic:pic>
              </a:graphicData>
            </a:graphic>
          </wp:inline>
        </w:drawing>
      </w:r>
    </w:p>
    <w:p w14:paraId="4B6A71C2" w14:textId="114789F9" w:rsidR="006D13C3" w:rsidRDefault="006D13C3" w:rsidP="006D13C3">
      <w:pPr>
        <w:pStyle w:val="Caption"/>
        <w:rPr>
          <w:lang w:val="en-GB"/>
        </w:rPr>
      </w:pPr>
      <w:r>
        <w:t xml:space="preserve">Figure </w:t>
      </w:r>
      <w:r w:rsidR="00CD3287">
        <w:fldChar w:fldCharType="begin"/>
      </w:r>
      <w:r w:rsidR="00CD3287">
        <w:instrText xml:space="preserve"> SEQ Figure \* ARABIC </w:instrText>
      </w:r>
      <w:r w:rsidR="00CD3287">
        <w:fldChar w:fldCharType="separate"/>
      </w:r>
      <w:r w:rsidR="00973806">
        <w:rPr>
          <w:noProof/>
        </w:rPr>
        <w:t>2</w:t>
      </w:r>
      <w:r w:rsidR="00CD3287">
        <w:rPr>
          <w:noProof/>
        </w:rPr>
        <w:fldChar w:fldCharType="end"/>
      </w:r>
      <w:r>
        <w:t xml:space="preserve"> Interfaces and connections [</w:t>
      </w:r>
      <w:r w:rsidR="00371020">
        <w:t>example</w:t>
      </w:r>
      <w:r w:rsidR="0050794D">
        <w:t xml:space="preserve"> interface</w:t>
      </w:r>
      <w:r w:rsidR="00371020">
        <w:t xml:space="preserve"> labels</w:t>
      </w:r>
      <w:r>
        <w:t>]</w:t>
      </w:r>
    </w:p>
    <w:p w14:paraId="4EDF78A3" w14:textId="77777777" w:rsidR="006D13C3" w:rsidRDefault="006D13C3" w:rsidP="00280B62">
      <w:pPr>
        <w:rPr>
          <w:lang w:val="en-GB"/>
        </w:rPr>
      </w:pPr>
    </w:p>
    <w:p w14:paraId="73FCAD8E" w14:textId="77777777" w:rsidR="006D13C3" w:rsidRDefault="006D13C3" w:rsidP="00280B62">
      <w:pPr>
        <w:rPr>
          <w:lang w:val="en-GB"/>
        </w:rPr>
      </w:pPr>
    </w:p>
    <w:p w14:paraId="565EF96A" w14:textId="37B931E9" w:rsidR="00280B62" w:rsidRPr="00280B62" w:rsidRDefault="00280B62" w:rsidP="00280B62">
      <w:pPr>
        <w:rPr>
          <w:lang w:val="en-GB"/>
        </w:rPr>
      </w:pPr>
      <w:r>
        <w:rPr>
          <w:lang w:val="en-GB"/>
        </w:rPr>
        <w:t xml:space="preserve"> </w:t>
      </w:r>
      <w:r w:rsidR="001D1394">
        <w:rPr>
          <w:lang w:val="en-GB"/>
        </w:rPr>
        <w:t>T</w:t>
      </w:r>
      <w:r>
        <w:rPr>
          <w:lang w:val="en-GB"/>
        </w:rPr>
        <w:t xml:space="preserve">he following sub-sections </w:t>
      </w:r>
      <w:r w:rsidR="001D1394">
        <w:rPr>
          <w:lang w:val="en-GB"/>
        </w:rPr>
        <w:t>provide</w:t>
      </w:r>
      <w:r>
        <w:rPr>
          <w:lang w:val="en-GB"/>
        </w:rPr>
        <w:t xml:space="preserve"> more detail:</w:t>
      </w:r>
    </w:p>
    <w:p w14:paraId="584177B2" w14:textId="77777777" w:rsidR="00280B62" w:rsidRPr="007A469F" w:rsidRDefault="00280B62" w:rsidP="007A469F">
      <w:pPr>
        <w:rPr>
          <w:lang w:val="en-GB"/>
        </w:rPr>
      </w:pPr>
    </w:p>
    <w:p w14:paraId="61BAA88F" w14:textId="59017FDE" w:rsidR="008575D2" w:rsidRDefault="006D13C3" w:rsidP="007D7957">
      <w:pPr>
        <w:pStyle w:val="Heading2"/>
        <w:rPr>
          <w:lang w:val="en-GB"/>
        </w:rPr>
      </w:pPr>
      <w:bookmarkStart w:id="66" w:name="_Toc13064946"/>
      <w:r>
        <w:rPr>
          <w:lang w:val="en-GB"/>
        </w:rPr>
        <w:t>C</w:t>
      </w:r>
      <w:r w:rsidR="007D7957">
        <w:rPr>
          <w:lang w:val="en-GB"/>
        </w:rPr>
        <w:t>onnections</w:t>
      </w:r>
      <w:bookmarkEnd w:id="66"/>
    </w:p>
    <w:p w14:paraId="4882347B" w14:textId="0AA4A309" w:rsidR="0016064E" w:rsidRDefault="0016064E" w:rsidP="00B15FB0">
      <w:pPr>
        <w:pStyle w:val="ListParagraph"/>
        <w:numPr>
          <w:ilvl w:val="0"/>
          <w:numId w:val="12"/>
        </w:numPr>
        <w:rPr>
          <w:lang w:val="en-GB"/>
        </w:rPr>
      </w:pPr>
      <w:r w:rsidRPr="00722202">
        <w:rPr>
          <w:lang w:val="en-GB"/>
        </w:rPr>
        <w:t xml:space="preserve">The connections between </w:t>
      </w:r>
      <w:r w:rsidR="006D13C3">
        <w:rPr>
          <w:lang w:val="en-GB"/>
        </w:rPr>
        <w:t>elements or actors</w:t>
      </w:r>
      <w:r w:rsidRPr="00722202">
        <w:rPr>
          <w:lang w:val="en-GB"/>
        </w:rPr>
        <w:t xml:space="preserve"> </w:t>
      </w:r>
      <w:r w:rsidR="008E562E" w:rsidRPr="00722202">
        <w:rPr>
          <w:lang w:val="en-GB"/>
        </w:rPr>
        <w:t>o</w:t>
      </w:r>
      <w:r w:rsidRPr="00722202">
        <w:rPr>
          <w:lang w:val="en-GB"/>
        </w:rPr>
        <w:t xml:space="preserve">n the architecture diagram </w:t>
      </w:r>
    </w:p>
    <w:p w14:paraId="690F35BB" w14:textId="433439B5" w:rsidR="006D13C3" w:rsidRPr="00722202" w:rsidRDefault="006D13C3" w:rsidP="00B15FB0">
      <w:pPr>
        <w:pStyle w:val="ListParagraph"/>
        <w:numPr>
          <w:ilvl w:val="0"/>
          <w:numId w:val="12"/>
        </w:numPr>
        <w:rPr>
          <w:lang w:val="en-GB"/>
        </w:rPr>
      </w:pPr>
      <w:r>
        <w:rPr>
          <w:lang w:val="en-GB"/>
        </w:rPr>
        <w:t>May involve connection across several elements and interfaces</w:t>
      </w:r>
    </w:p>
    <w:p w14:paraId="404793CE" w14:textId="5126CD0B" w:rsidR="006D13C3" w:rsidRDefault="00D057DF" w:rsidP="00B15FB0">
      <w:pPr>
        <w:pStyle w:val="ListParagraph"/>
        <w:numPr>
          <w:ilvl w:val="0"/>
          <w:numId w:val="12"/>
        </w:numPr>
        <w:rPr>
          <w:lang w:val="en-GB"/>
        </w:rPr>
      </w:pPr>
      <w:r w:rsidRPr="00722202">
        <w:rPr>
          <w:lang w:val="en-GB"/>
        </w:rPr>
        <w:t>Some of these may be optional</w:t>
      </w:r>
    </w:p>
    <w:p w14:paraId="5894EE6B" w14:textId="77777777" w:rsidR="009E2B93" w:rsidRDefault="009E2B93" w:rsidP="00B15FB0">
      <w:pPr>
        <w:pStyle w:val="ListParagraph"/>
        <w:numPr>
          <w:ilvl w:val="0"/>
          <w:numId w:val="12"/>
        </w:numPr>
        <w:rPr>
          <w:lang w:val="en-GB"/>
        </w:rPr>
      </w:pPr>
    </w:p>
    <w:p w14:paraId="1B3A4C9A" w14:textId="6DE1967B" w:rsidR="006D13C3" w:rsidRDefault="00B65AE5" w:rsidP="009222F4">
      <w:pPr>
        <w:pStyle w:val="Heading2"/>
        <w:rPr>
          <w:lang w:val="en-GB"/>
        </w:rPr>
      </w:pPr>
      <w:bookmarkStart w:id="67" w:name="_Toc13064947"/>
      <w:r>
        <w:rPr>
          <w:lang w:val="en-GB"/>
        </w:rPr>
        <w:t>“</w:t>
      </w:r>
      <w:r w:rsidR="006D13C3">
        <w:rPr>
          <w:lang w:val="en-GB"/>
        </w:rPr>
        <w:t>Interface</w:t>
      </w:r>
      <w:r w:rsidR="00E95FAF">
        <w:rPr>
          <w:lang w:val="en-GB"/>
        </w:rPr>
        <w:t xml:space="preserve"> 1</w:t>
      </w:r>
      <w:r>
        <w:rPr>
          <w:lang w:val="en-GB"/>
        </w:rPr>
        <w:t>”</w:t>
      </w:r>
      <w:bookmarkEnd w:id="67"/>
    </w:p>
    <w:p w14:paraId="315A385C" w14:textId="53A100D4" w:rsidR="009222F4" w:rsidRPr="009222F4" w:rsidRDefault="009222F4" w:rsidP="009222F4">
      <w:pPr>
        <w:rPr>
          <w:lang w:val="en-GB"/>
        </w:rPr>
      </w:pPr>
      <w:r>
        <w:rPr>
          <w:lang w:val="en-GB"/>
        </w:rPr>
        <w:t>Description and requirements of each interface</w:t>
      </w:r>
    </w:p>
    <w:p w14:paraId="7EE837A2" w14:textId="597B318C" w:rsidR="007D7957" w:rsidRDefault="007D7957" w:rsidP="009222F4">
      <w:pPr>
        <w:pStyle w:val="Heading3"/>
        <w:rPr>
          <w:lang w:val="en-GB"/>
        </w:rPr>
      </w:pPr>
      <w:bookmarkStart w:id="68" w:name="_Toc13064948"/>
      <w:r>
        <w:rPr>
          <w:lang w:val="en-GB"/>
        </w:rPr>
        <w:t>Data models</w:t>
      </w:r>
      <w:bookmarkEnd w:id="68"/>
    </w:p>
    <w:p w14:paraId="6628B03C" w14:textId="6247CA60" w:rsidR="00D057DF" w:rsidRPr="00722202" w:rsidRDefault="00D057DF" w:rsidP="00B15FB0">
      <w:pPr>
        <w:pStyle w:val="ListParagraph"/>
        <w:numPr>
          <w:ilvl w:val="0"/>
          <w:numId w:val="11"/>
        </w:numPr>
        <w:rPr>
          <w:lang w:val="en-GB"/>
        </w:rPr>
      </w:pPr>
      <w:r w:rsidRPr="00722202">
        <w:rPr>
          <w:lang w:val="en-GB"/>
        </w:rPr>
        <w:t>Definition of</w:t>
      </w:r>
      <w:r w:rsidR="00BD1338" w:rsidRPr="00722202">
        <w:rPr>
          <w:lang w:val="en-GB"/>
        </w:rPr>
        <w:t xml:space="preserve"> what kind of data and instructions should be passed </w:t>
      </w:r>
      <w:r w:rsidR="009222F4">
        <w:rPr>
          <w:lang w:val="en-GB"/>
        </w:rPr>
        <w:t>over a given interface</w:t>
      </w:r>
    </w:p>
    <w:p w14:paraId="62A0E0E3" w14:textId="1709164A" w:rsidR="00D67577" w:rsidRPr="00722202" w:rsidRDefault="00D67577" w:rsidP="00B15FB0">
      <w:pPr>
        <w:pStyle w:val="ListParagraph"/>
        <w:numPr>
          <w:ilvl w:val="0"/>
          <w:numId w:val="11"/>
        </w:numPr>
        <w:rPr>
          <w:lang w:val="en-GB"/>
        </w:rPr>
      </w:pPr>
      <w:r w:rsidRPr="00722202">
        <w:rPr>
          <w:lang w:val="en-GB"/>
        </w:rPr>
        <w:t xml:space="preserve">Reference or specification to existing data model representations or new </w:t>
      </w:r>
      <w:r w:rsidR="006620CA" w:rsidRPr="00722202">
        <w:rPr>
          <w:lang w:val="en-GB"/>
        </w:rPr>
        <w:t xml:space="preserve">format (don’t re-invent the wheel unless we have to. E.g. the S2 specification from prEN50491-12-2 is a good starting point for the CEM/smart controller </w:t>
      </w:r>
      <w:r w:rsidR="00722202" w:rsidRPr="00722202">
        <w:rPr>
          <w:lang w:val="en-GB"/>
        </w:rPr>
        <w:t>data model)</w:t>
      </w:r>
    </w:p>
    <w:p w14:paraId="1DA43D17" w14:textId="174899D2" w:rsidR="007D7957" w:rsidRPr="007D7957" w:rsidRDefault="007D7957" w:rsidP="009222F4">
      <w:pPr>
        <w:pStyle w:val="Heading3"/>
        <w:rPr>
          <w:lang w:val="en-GB"/>
        </w:rPr>
      </w:pPr>
      <w:bookmarkStart w:id="69" w:name="_Toc13064949"/>
      <w:r>
        <w:rPr>
          <w:lang w:val="en-GB"/>
        </w:rPr>
        <w:t xml:space="preserve">Communications </w:t>
      </w:r>
      <w:r w:rsidR="0016064E">
        <w:rPr>
          <w:lang w:val="en-GB"/>
        </w:rPr>
        <w:t>protocols</w:t>
      </w:r>
      <w:bookmarkEnd w:id="69"/>
    </w:p>
    <w:p w14:paraId="481904C2" w14:textId="4DB5091D" w:rsidR="00161AF1" w:rsidRPr="00F16EBE" w:rsidRDefault="00722202" w:rsidP="00B15FB0">
      <w:pPr>
        <w:pStyle w:val="ListParagraph"/>
        <w:numPr>
          <w:ilvl w:val="0"/>
          <w:numId w:val="13"/>
        </w:numPr>
        <w:rPr>
          <w:lang w:val="en-GB"/>
        </w:rPr>
      </w:pPr>
      <w:r w:rsidRPr="00F16EBE">
        <w:rPr>
          <w:lang w:val="en-GB"/>
        </w:rPr>
        <w:t>U</w:t>
      </w:r>
      <w:r w:rsidR="007A66D4" w:rsidRPr="00F16EBE">
        <w:rPr>
          <w:lang w:val="en-GB"/>
        </w:rPr>
        <w:t>nderlying communications stack</w:t>
      </w:r>
      <w:r w:rsidR="009222F4">
        <w:rPr>
          <w:lang w:val="en-GB"/>
        </w:rPr>
        <w:t xml:space="preserve"> options for each interface</w:t>
      </w:r>
    </w:p>
    <w:p w14:paraId="62CE77C2" w14:textId="5EAEE773" w:rsidR="007A66D4" w:rsidRPr="00F16EBE" w:rsidRDefault="00161AF1" w:rsidP="00B15FB0">
      <w:pPr>
        <w:pStyle w:val="ListParagraph"/>
        <w:numPr>
          <w:ilvl w:val="0"/>
          <w:numId w:val="13"/>
        </w:numPr>
        <w:rPr>
          <w:lang w:val="en-GB"/>
        </w:rPr>
      </w:pPr>
      <w:r w:rsidRPr="00F16EBE">
        <w:rPr>
          <w:lang w:val="en-GB"/>
        </w:rPr>
        <w:t>R</w:t>
      </w:r>
      <w:r w:rsidR="00D94C65" w:rsidRPr="00F16EBE">
        <w:rPr>
          <w:lang w:val="en-GB"/>
        </w:rPr>
        <w:t xml:space="preserve">eferencing existing application, network and </w:t>
      </w:r>
      <w:r w:rsidR="004A081B" w:rsidRPr="00F16EBE">
        <w:rPr>
          <w:lang w:val="en-GB"/>
        </w:rPr>
        <w:t>physical communications stacks</w:t>
      </w:r>
    </w:p>
    <w:p w14:paraId="04899333" w14:textId="32160596" w:rsidR="00E95FAF" w:rsidRDefault="00161AF1" w:rsidP="00B15FB0">
      <w:pPr>
        <w:pStyle w:val="ListParagraph"/>
        <w:numPr>
          <w:ilvl w:val="0"/>
          <w:numId w:val="13"/>
        </w:numPr>
        <w:rPr>
          <w:lang w:val="en-GB"/>
        </w:rPr>
      </w:pPr>
      <w:r w:rsidRPr="00F16EBE">
        <w:rPr>
          <w:lang w:val="en-GB"/>
        </w:rPr>
        <w:t xml:space="preserve">Provide a requirements framework </w:t>
      </w:r>
      <w:r w:rsidR="00F16EBE" w:rsidRPr="00F16EBE">
        <w:rPr>
          <w:lang w:val="en-GB"/>
        </w:rPr>
        <w:t xml:space="preserve">and reference to existing protocols </w:t>
      </w:r>
      <w:r w:rsidRPr="00F16EBE">
        <w:rPr>
          <w:lang w:val="en-GB"/>
        </w:rPr>
        <w:t>but do not necessarily mandate any particular protocol</w:t>
      </w:r>
    </w:p>
    <w:p w14:paraId="11E11513" w14:textId="77777777" w:rsidR="00E95FAF" w:rsidRDefault="00E95FAF" w:rsidP="00E95FAF">
      <w:pPr>
        <w:pStyle w:val="ListParagraph"/>
        <w:rPr>
          <w:lang w:val="en-GB"/>
        </w:rPr>
      </w:pPr>
    </w:p>
    <w:p w14:paraId="37746312" w14:textId="12A6513E" w:rsidR="00E95FAF" w:rsidRDefault="00B65AE5" w:rsidP="00E95FAF">
      <w:pPr>
        <w:pStyle w:val="Heading2"/>
        <w:rPr>
          <w:lang w:val="en-GB"/>
        </w:rPr>
      </w:pPr>
      <w:bookmarkStart w:id="70" w:name="_Toc13064950"/>
      <w:r>
        <w:rPr>
          <w:lang w:val="en-GB"/>
        </w:rPr>
        <w:t>“</w:t>
      </w:r>
      <w:r w:rsidR="00E95FAF">
        <w:rPr>
          <w:lang w:val="en-GB"/>
        </w:rPr>
        <w:t>Interface 2</w:t>
      </w:r>
      <w:r>
        <w:rPr>
          <w:lang w:val="en-GB"/>
        </w:rPr>
        <w:t>”</w:t>
      </w:r>
      <w:bookmarkEnd w:id="70"/>
    </w:p>
    <w:p w14:paraId="288A9F60" w14:textId="648B6D63" w:rsidR="00E95FAF" w:rsidRDefault="00B65AE5" w:rsidP="00B65AE5">
      <w:pPr>
        <w:rPr>
          <w:lang w:val="en-GB"/>
        </w:rPr>
      </w:pPr>
      <w:r w:rsidRPr="00B65AE5">
        <w:rPr>
          <w:lang w:val="en-GB"/>
        </w:rPr>
        <w:t>As above</w:t>
      </w:r>
    </w:p>
    <w:p w14:paraId="53F06C18" w14:textId="6DF12720" w:rsidR="009E2B93" w:rsidRDefault="009E2B93" w:rsidP="00B65AE5">
      <w:pPr>
        <w:rPr>
          <w:lang w:val="en-GB"/>
        </w:rPr>
      </w:pPr>
    </w:p>
    <w:p w14:paraId="5776DFAC" w14:textId="0BE1F90A" w:rsidR="009E2B93" w:rsidRPr="00B65AE5" w:rsidRDefault="009E2B93" w:rsidP="00B65AE5">
      <w:pPr>
        <w:rPr>
          <w:lang w:val="en-GB"/>
        </w:rPr>
      </w:pPr>
      <w:r>
        <w:rPr>
          <w:lang w:val="en-GB"/>
        </w:rPr>
        <w:t>Etc.</w:t>
      </w:r>
    </w:p>
    <w:p w14:paraId="25456684" w14:textId="3497DA17" w:rsidR="00E95FAF" w:rsidRDefault="00E95FAF" w:rsidP="00E95FAF">
      <w:pPr>
        <w:ind w:left="360"/>
        <w:rPr>
          <w:lang w:val="en-GB"/>
        </w:rPr>
      </w:pPr>
    </w:p>
    <w:p w14:paraId="5E8EC680" w14:textId="77777777" w:rsidR="0075757E" w:rsidRDefault="0075757E" w:rsidP="00E95FAF">
      <w:pPr>
        <w:ind w:left="360"/>
        <w:rPr>
          <w:lang w:val="en-GB"/>
        </w:rPr>
        <w:sectPr w:rsidR="0075757E">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p>
    <w:p w14:paraId="40966DC9" w14:textId="453D5FBE" w:rsidR="00304D78" w:rsidRPr="00E95FAF" w:rsidRDefault="00304D78" w:rsidP="00E95FAF">
      <w:pPr>
        <w:ind w:left="360"/>
        <w:rPr>
          <w:lang w:val="en-GB"/>
        </w:rPr>
      </w:pPr>
    </w:p>
    <w:p w14:paraId="2264E53E" w14:textId="77777777" w:rsidR="00643503" w:rsidRDefault="00643503">
      <w:pPr>
        <w:rPr>
          <w:rFonts w:asciiTheme="majorHAnsi" w:eastAsiaTheme="majorEastAsia" w:hAnsiTheme="majorHAnsi" w:cstheme="majorBidi"/>
          <w:color w:val="1F4E79" w:themeColor="accent1" w:themeShade="80"/>
          <w:sz w:val="32"/>
          <w:szCs w:val="32"/>
          <w:lang w:val="en-GB"/>
        </w:rPr>
      </w:pPr>
      <w:r>
        <w:rPr>
          <w:lang w:val="en-GB"/>
        </w:rPr>
        <w:br w:type="page"/>
      </w:r>
    </w:p>
    <w:p w14:paraId="5D1C022E" w14:textId="40C3044B" w:rsidR="00643503" w:rsidRPr="008E619E" w:rsidRDefault="00FD6BCF" w:rsidP="008E619E">
      <w:pPr>
        <w:pStyle w:val="Heading1"/>
        <w:rPr>
          <w:lang w:val="en-GB"/>
        </w:rPr>
      </w:pPr>
      <w:bookmarkStart w:id="71" w:name="_Toc13064951"/>
      <w:r>
        <w:rPr>
          <w:lang w:val="en-GB"/>
        </w:rPr>
        <w:t>Annex 1 (normative) ESA Compliance matrices</w:t>
      </w:r>
      <w:bookmarkEnd w:id="71"/>
    </w:p>
    <w:p w14:paraId="6C58F16C" w14:textId="6BE1A6D6" w:rsidR="00643503" w:rsidRDefault="00643503" w:rsidP="00B15FB0">
      <w:pPr>
        <w:pStyle w:val="ListParagraph"/>
        <w:numPr>
          <w:ilvl w:val="0"/>
          <w:numId w:val="13"/>
        </w:numPr>
        <w:rPr>
          <w:lang w:val="en-GB"/>
        </w:rPr>
      </w:pPr>
      <w:r>
        <w:rPr>
          <w:lang w:val="en-GB"/>
        </w:rPr>
        <w:t xml:space="preserve">Only include if compliance matrices are not included in </w:t>
      </w:r>
      <w:r w:rsidR="008E619E">
        <w:rPr>
          <w:rFonts w:cstheme="minorHAnsi"/>
          <w:lang w:val="en-GB"/>
        </w:rPr>
        <w:t>§</w:t>
      </w:r>
      <w:r w:rsidR="00BE5C78">
        <w:rPr>
          <w:lang w:val="en-GB"/>
        </w:rPr>
        <w:t>8</w:t>
      </w:r>
    </w:p>
    <w:p w14:paraId="707C8626" w14:textId="2547EACA" w:rsidR="00FD6BCF" w:rsidRDefault="00FD6BCF" w:rsidP="00B15FB0">
      <w:pPr>
        <w:pStyle w:val="ListParagraph"/>
        <w:numPr>
          <w:ilvl w:val="0"/>
          <w:numId w:val="13"/>
        </w:numPr>
        <w:rPr>
          <w:lang w:val="en-GB"/>
        </w:rPr>
      </w:pPr>
      <w:r w:rsidRPr="00643503">
        <w:rPr>
          <w:lang w:val="en-GB"/>
        </w:rPr>
        <w:t xml:space="preserve">For each ESA category </w:t>
      </w:r>
    </w:p>
    <w:p w14:paraId="53071622" w14:textId="77777777" w:rsidR="00ED0140" w:rsidRPr="00643503" w:rsidRDefault="00ED0140" w:rsidP="00ED0140">
      <w:pPr>
        <w:pStyle w:val="ListParagraph"/>
        <w:rPr>
          <w:lang w:val="en-GB"/>
        </w:rPr>
      </w:pPr>
    </w:p>
    <w:p w14:paraId="25CBEFDB" w14:textId="40863FF8" w:rsidR="00756053" w:rsidRDefault="00264ED4" w:rsidP="0075757E">
      <w:pPr>
        <w:pStyle w:val="Heading1"/>
        <w:rPr>
          <w:lang w:val="en-GB"/>
        </w:rPr>
      </w:pPr>
      <w:bookmarkStart w:id="72" w:name="_Toc13064952"/>
      <w:r w:rsidRPr="0075757E">
        <w:t>Annex</w:t>
      </w:r>
      <w:r>
        <w:rPr>
          <w:lang w:val="en-GB"/>
        </w:rPr>
        <w:t xml:space="preserve"> </w:t>
      </w:r>
      <w:r w:rsidR="00FD6BCF">
        <w:rPr>
          <w:lang w:val="en-GB"/>
        </w:rPr>
        <w:t>2</w:t>
      </w:r>
      <w:r>
        <w:rPr>
          <w:lang w:val="en-GB"/>
        </w:rPr>
        <w:t xml:space="preserve"> (normative) Specification of EV smart charger</w:t>
      </w:r>
      <w:bookmarkEnd w:id="72"/>
      <w:r>
        <w:rPr>
          <w:lang w:val="en-GB"/>
        </w:rPr>
        <w:t xml:space="preserve"> </w:t>
      </w:r>
    </w:p>
    <w:p w14:paraId="37E4B020" w14:textId="4592A4E0" w:rsidR="00100ECD" w:rsidRDefault="00264ED4" w:rsidP="00B15FB0">
      <w:pPr>
        <w:pStyle w:val="ListParagraph"/>
        <w:numPr>
          <w:ilvl w:val="0"/>
          <w:numId w:val="13"/>
        </w:numPr>
        <w:rPr>
          <w:lang w:val="en-GB"/>
        </w:rPr>
      </w:pPr>
      <w:r>
        <w:rPr>
          <w:lang w:val="en-GB"/>
        </w:rPr>
        <w:t>[only insert if this does not fit into the main document]</w:t>
      </w:r>
    </w:p>
    <w:p w14:paraId="412CF072" w14:textId="74111788" w:rsidR="00264ED4" w:rsidRDefault="00264ED4" w:rsidP="00756053">
      <w:pPr>
        <w:pStyle w:val="ListParagraph"/>
        <w:rPr>
          <w:lang w:val="en-GB"/>
        </w:rPr>
      </w:pPr>
    </w:p>
    <w:p w14:paraId="4EC0BF9B" w14:textId="2EC0FB9F" w:rsidR="00264ED4" w:rsidRDefault="00264ED4" w:rsidP="00756053">
      <w:pPr>
        <w:pStyle w:val="Heading1"/>
        <w:rPr>
          <w:lang w:val="en-GB"/>
        </w:rPr>
      </w:pPr>
      <w:bookmarkStart w:id="73" w:name="_Toc13064953"/>
      <w:r>
        <w:rPr>
          <w:lang w:val="en-GB"/>
        </w:rPr>
        <w:t xml:space="preserve">Annex </w:t>
      </w:r>
      <w:r w:rsidR="00FD6BCF">
        <w:rPr>
          <w:lang w:val="en-GB"/>
        </w:rPr>
        <w:t>3</w:t>
      </w:r>
      <w:r>
        <w:rPr>
          <w:lang w:val="en-GB"/>
        </w:rPr>
        <w:t xml:space="preserve"> (informative) Use cases</w:t>
      </w:r>
      <w:bookmarkEnd w:id="73"/>
    </w:p>
    <w:p w14:paraId="170B1B7A" w14:textId="49F51E85" w:rsidR="00756053" w:rsidRPr="00756053" w:rsidRDefault="00756053" w:rsidP="00B15FB0">
      <w:pPr>
        <w:pStyle w:val="ListParagraph"/>
        <w:numPr>
          <w:ilvl w:val="0"/>
          <w:numId w:val="13"/>
        </w:numPr>
        <w:rPr>
          <w:lang w:val="en-GB"/>
        </w:rPr>
      </w:pPr>
      <w:r w:rsidRPr="00756053">
        <w:rPr>
          <w:lang w:val="en-GB"/>
        </w:rPr>
        <w:t>Summary of Use Cases used to generate requirements for this PAS</w:t>
      </w:r>
    </w:p>
    <w:p w14:paraId="70D8CA65" w14:textId="51FB89F0" w:rsidR="00756053" w:rsidRPr="00756053" w:rsidRDefault="00756053" w:rsidP="00B15FB0">
      <w:pPr>
        <w:pStyle w:val="ListParagraph"/>
        <w:numPr>
          <w:ilvl w:val="0"/>
          <w:numId w:val="13"/>
        </w:numPr>
        <w:rPr>
          <w:lang w:val="en-GB"/>
        </w:rPr>
      </w:pPr>
      <w:r w:rsidRPr="00756053">
        <w:rPr>
          <w:lang w:val="en-GB"/>
        </w:rPr>
        <w:t>Reference existing UCs</w:t>
      </w:r>
    </w:p>
    <w:p w14:paraId="09047746" w14:textId="232B402B" w:rsidR="00756053" w:rsidRPr="00756053" w:rsidRDefault="00756053" w:rsidP="00B15FB0">
      <w:pPr>
        <w:pStyle w:val="ListParagraph"/>
        <w:numPr>
          <w:ilvl w:val="0"/>
          <w:numId w:val="13"/>
        </w:numPr>
        <w:rPr>
          <w:lang w:val="en-GB"/>
        </w:rPr>
      </w:pPr>
      <w:r w:rsidRPr="00756053">
        <w:rPr>
          <w:lang w:val="en-GB"/>
        </w:rPr>
        <w:t>Reference or include new UC descriptions if generated during the production of this PAS</w:t>
      </w:r>
    </w:p>
    <w:p w14:paraId="0F2B943F" w14:textId="15E2F866" w:rsidR="00264ED4" w:rsidRDefault="00264ED4">
      <w:pPr>
        <w:rPr>
          <w:lang w:val="en-GB"/>
        </w:rPr>
      </w:pPr>
    </w:p>
    <w:p w14:paraId="4D759E8F" w14:textId="588684D4" w:rsidR="00264ED4" w:rsidRDefault="00264ED4" w:rsidP="00756053">
      <w:pPr>
        <w:pStyle w:val="Heading1"/>
        <w:rPr>
          <w:lang w:val="en-GB"/>
        </w:rPr>
      </w:pPr>
      <w:bookmarkStart w:id="74" w:name="_Toc13064954"/>
      <w:r>
        <w:rPr>
          <w:lang w:val="en-GB"/>
        </w:rPr>
        <w:t xml:space="preserve">Annex </w:t>
      </w:r>
      <w:r w:rsidR="00FD6BCF">
        <w:rPr>
          <w:lang w:val="en-GB"/>
        </w:rPr>
        <w:t>4</w:t>
      </w:r>
      <w:r>
        <w:rPr>
          <w:lang w:val="en-GB"/>
        </w:rPr>
        <w:t xml:space="preserve"> (informative) Key requirements</w:t>
      </w:r>
      <w:bookmarkEnd w:id="74"/>
    </w:p>
    <w:p w14:paraId="04CB3E40" w14:textId="7871B6E1" w:rsidR="00264ED4" w:rsidRPr="00756053" w:rsidRDefault="009F0A96" w:rsidP="00B15FB0">
      <w:pPr>
        <w:pStyle w:val="ListParagraph"/>
        <w:numPr>
          <w:ilvl w:val="0"/>
          <w:numId w:val="25"/>
        </w:numPr>
        <w:rPr>
          <w:lang w:val="en-GB"/>
        </w:rPr>
      </w:pPr>
      <w:r w:rsidRPr="00756053">
        <w:rPr>
          <w:lang w:val="en-GB"/>
        </w:rPr>
        <w:t>Following on from Use Cases or SAG/SG/Public consultation</w:t>
      </w:r>
    </w:p>
    <w:p w14:paraId="3D81C575" w14:textId="2E709E00" w:rsidR="009F0A96" w:rsidRPr="00756053" w:rsidRDefault="009F0A96" w:rsidP="00B15FB0">
      <w:pPr>
        <w:pStyle w:val="ListParagraph"/>
        <w:numPr>
          <w:ilvl w:val="0"/>
          <w:numId w:val="25"/>
        </w:numPr>
        <w:rPr>
          <w:lang w:val="en-GB"/>
        </w:rPr>
      </w:pPr>
      <w:r w:rsidRPr="00756053">
        <w:rPr>
          <w:lang w:val="en-GB"/>
        </w:rPr>
        <w:t>These should be high level requirements</w:t>
      </w:r>
      <w:r w:rsidR="00EB29F1" w:rsidRPr="00756053">
        <w:rPr>
          <w:lang w:val="en-GB"/>
        </w:rPr>
        <w:t xml:space="preserve"> rather than detailed requirements</w:t>
      </w:r>
    </w:p>
    <w:p w14:paraId="316A3679" w14:textId="52B89CF1" w:rsidR="00EB29F1" w:rsidRDefault="00EB29F1">
      <w:pPr>
        <w:rPr>
          <w:lang w:val="en-GB"/>
        </w:rPr>
      </w:pPr>
    </w:p>
    <w:p w14:paraId="0F69B35A" w14:textId="77777777" w:rsidR="00EB29F1" w:rsidRDefault="00EB29F1">
      <w:pPr>
        <w:rPr>
          <w:lang w:val="en-GB"/>
        </w:rPr>
      </w:pPr>
    </w:p>
    <w:bookmarkEnd w:id="35"/>
    <w:p w14:paraId="25BF0A1A" w14:textId="77777777" w:rsidR="00264ED4" w:rsidRPr="009240CE" w:rsidRDefault="00264ED4">
      <w:pPr>
        <w:rPr>
          <w:lang w:val="en-GB"/>
        </w:rPr>
      </w:pPr>
    </w:p>
    <w:sectPr w:rsidR="00264ED4" w:rsidRPr="009240CE" w:rsidSect="0075757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8E8F9" w14:textId="77777777" w:rsidR="00CD3287" w:rsidRDefault="00CD3287" w:rsidP="001306BD">
      <w:r>
        <w:separator/>
      </w:r>
    </w:p>
  </w:endnote>
  <w:endnote w:type="continuationSeparator" w:id="0">
    <w:p w14:paraId="3C3B77CC" w14:textId="77777777" w:rsidR="00CD3287" w:rsidRDefault="00CD3287" w:rsidP="00130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entBk B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66EDF" w14:textId="77777777" w:rsidR="00973806" w:rsidRDefault="009738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0EF1F" w14:textId="237FF8D7" w:rsidR="006C03E0" w:rsidRDefault="006C03E0" w:rsidP="001306BD">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Style w:val="PageNumber"/>
      </w:rPr>
      <w:tab/>
      <w:t xml:space="preserve">© The British Standards Institution </w:t>
    </w:r>
    <w:r>
      <w:rPr>
        <w:rStyle w:val="PageNumber"/>
      </w:rPr>
      <w:fldChar w:fldCharType="begin"/>
    </w:r>
    <w:r>
      <w:rPr>
        <w:rStyle w:val="PageNumber"/>
      </w:rPr>
      <w:instrText xml:space="preserve"> DATE  \@ "yyyy"  \* MERGEFORMAT </w:instrText>
    </w:r>
    <w:r>
      <w:rPr>
        <w:rStyle w:val="PageNumber"/>
      </w:rPr>
      <w:fldChar w:fldCharType="separate"/>
    </w:r>
    <w:r w:rsidR="00913CE7">
      <w:rPr>
        <w:rStyle w:val="PageNumber"/>
        <w:noProof/>
      </w:rPr>
      <w:t>2019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495CE" w14:textId="77777777" w:rsidR="00973806" w:rsidRDefault="009738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40B70" w14:textId="77777777" w:rsidR="00CD3287" w:rsidRDefault="00CD3287" w:rsidP="001306BD">
      <w:r>
        <w:separator/>
      </w:r>
    </w:p>
  </w:footnote>
  <w:footnote w:type="continuationSeparator" w:id="0">
    <w:p w14:paraId="22D6BF93" w14:textId="77777777" w:rsidR="00CD3287" w:rsidRDefault="00CD3287" w:rsidP="00130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740D7" w14:textId="77777777" w:rsidR="00973806" w:rsidRDefault="009738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DECD8" w14:textId="77777777" w:rsidR="006C03E0" w:rsidRPr="00A40155" w:rsidRDefault="006C03E0" w:rsidP="001306BD">
    <w:pPr>
      <w:pStyle w:val="Paragraph"/>
      <w:jc w:val="right"/>
    </w:pPr>
    <w:r w:rsidRPr="00A40155">
      <w:t>PRIVATE CIRCULATION</w:t>
    </w:r>
  </w:p>
  <w:p w14:paraId="3273DC55" w14:textId="5D29270F" w:rsidR="006C03E0" w:rsidRPr="000E5F19" w:rsidRDefault="006C03E0" w:rsidP="001306BD">
    <w:pPr>
      <w:pStyle w:val="Paragraph"/>
      <w:jc w:val="right"/>
    </w:pPr>
    <w:r w:rsidRPr="00A40155">
      <w:t xml:space="preserve">Draft </w:t>
    </w:r>
    <w:r>
      <w:t>PAS 1878</w:t>
    </w:r>
    <w:r w:rsidRPr="00A40155">
      <w:t xml:space="preserve">, </w:t>
    </w:r>
    <w:r>
      <w:fldChar w:fldCharType="begin"/>
    </w:r>
    <w:r>
      <w:instrText xml:space="preserve"> DATE  \@ "yyyy-MM-dd"  \* MERGEFORMAT </w:instrText>
    </w:r>
    <w:r>
      <w:fldChar w:fldCharType="separate"/>
    </w:r>
    <w:r w:rsidR="00913CE7">
      <w:rPr>
        <w:noProof/>
      </w:rPr>
      <w:t>2019-07-25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2211" w14:textId="77777777" w:rsidR="00973806" w:rsidRDefault="009738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0542B"/>
    <w:multiLevelType w:val="hybridMultilevel"/>
    <w:tmpl w:val="725CB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6D2D7F"/>
    <w:multiLevelType w:val="hybridMultilevel"/>
    <w:tmpl w:val="1A883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4F4192"/>
    <w:multiLevelType w:val="hybridMultilevel"/>
    <w:tmpl w:val="9A7853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E75B64"/>
    <w:multiLevelType w:val="hybridMultilevel"/>
    <w:tmpl w:val="CBA89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CD587B"/>
    <w:multiLevelType w:val="hybridMultilevel"/>
    <w:tmpl w:val="523A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1F4FE9"/>
    <w:multiLevelType w:val="singleLevel"/>
    <w:tmpl w:val="00000000"/>
    <w:lvl w:ilvl="0">
      <w:start w:val="1"/>
      <w:numFmt w:val="bullet"/>
      <w:lvlText w:val="•"/>
      <w:legacy w:legacy="1" w:legacySpace="0" w:legacyIndent="357"/>
      <w:lvlJc w:val="center"/>
      <w:pPr>
        <w:ind w:left="357" w:hanging="357"/>
      </w:pPr>
      <w:rPr>
        <w:rFonts w:ascii="Arial" w:hAnsi="Arial" w:cs="Arial" w:hint="default"/>
      </w:rPr>
    </w:lvl>
  </w:abstractNum>
  <w:abstractNum w:abstractNumId="6" w15:restartNumberingAfterBreak="0">
    <w:nsid w:val="31204704"/>
    <w:multiLevelType w:val="hybridMultilevel"/>
    <w:tmpl w:val="64663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123D64"/>
    <w:multiLevelType w:val="hybridMultilevel"/>
    <w:tmpl w:val="BCD24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353512"/>
    <w:multiLevelType w:val="hybridMultilevel"/>
    <w:tmpl w:val="7F0EE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7C144B"/>
    <w:multiLevelType w:val="hybridMultilevel"/>
    <w:tmpl w:val="466645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A53EE9"/>
    <w:multiLevelType w:val="hybridMultilevel"/>
    <w:tmpl w:val="8130B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D722C2"/>
    <w:multiLevelType w:val="hybridMultilevel"/>
    <w:tmpl w:val="DFF8DD06"/>
    <w:lvl w:ilvl="0" w:tplc="FAAC5A04">
      <w:start w:val="1"/>
      <w:numFmt w:val="bullet"/>
      <w:lvlRestart w:val="0"/>
      <w:pStyle w:val="ListBullet"/>
      <w:lvlText w:val="•"/>
      <w:lvlJc w:val="left"/>
      <w:pPr>
        <w:tabs>
          <w:tab w:val="num" w:pos="357"/>
        </w:tabs>
        <w:ind w:left="357" w:hanging="357"/>
      </w:pPr>
      <w:rPr>
        <w:rFonts w:ascii="Arial"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EF63C3"/>
    <w:multiLevelType w:val="multilevel"/>
    <w:tmpl w:val="53266130"/>
    <w:lvl w:ilvl="0">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4F3E4F4F"/>
    <w:multiLevelType w:val="hybridMultilevel"/>
    <w:tmpl w:val="C582C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5B249A"/>
    <w:multiLevelType w:val="hybridMultilevel"/>
    <w:tmpl w:val="D3CA8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A8338D"/>
    <w:multiLevelType w:val="hybridMultilevel"/>
    <w:tmpl w:val="BEB47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40088B"/>
    <w:multiLevelType w:val="hybridMultilevel"/>
    <w:tmpl w:val="D8B2D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A422BA"/>
    <w:multiLevelType w:val="hybridMultilevel"/>
    <w:tmpl w:val="E6C47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9943B9"/>
    <w:multiLevelType w:val="hybridMultilevel"/>
    <w:tmpl w:val="C6183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182828"/>
    <w:multiLevelType w:val="hybridMultilevel"/>
    <w:tmpl w:val="53348D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910F44"/>
    <w:multiLevelType w:val="hybridMultilevel"/>
    <w:tmpl w:val="8D403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BA42E4"/>
    <w:multiLevelType w:val="hybridMultilevel"/>
    <w:tmpl w:val="C5FE2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E53147"/>
    <w:multiLevelType w:val="hybridMultilevel"/>
    <w:tmpl w:val="71289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34107A"/>
    <w:multiLevelType w:val="hybridMultilevel"/>
    <w:tmpl w:val="BB38C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A32363"/>
    <w:multiLevelType w:val="hybridMultilevel"/>
    <w:tmpl w:val="73CE0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E15BA0"/>
    <w:multiLevelType w:val="hybridMultilevel"/>
    <w:tmpl w:val="B0808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E57B02"/>
    <w:multiLevelType w:val="hybridMultilevel"/>
    <w:tmpl w:val="80FCB3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2113915"/>
    <w:multiLevelType w:val="hybridMultilevel"/>
    <w:tmpl w:val="4718F75A"/>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D511D7"/>
    <w:multiLevelType w:val="hybridMultilevel"/>
    <w:tmpl w:val="4D82E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E13702"/>
    <w:multiLevelType w:val="hybridMultilevel"/>
    <w:tmpl w:val="E75AEF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B96BD5"/>
    <w:multiLevelType w:val="hybridMultilevel"/>
    <w:tmpl w:val="45BCB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14"/>
  </w:num>
  <w:num w:numId="4">
    <w:abstractNumId w:val="9"/>
  </w:num>
  <w:num w:numId="5">
    <w:abstractNumId w:val="20"/>
  </w:num>
  <w:num w:numId="6">
    <w:abstractNumId w:val="29"/>
  </w:num>
  <w:num w:numId="7">
    <w:abstractNumId w:val="27"/>
  </w:num>
  <w:num w:numId="8">
    <w:abstractNumId w:val="7"/>
  </w:num>
  <w:num w:numId="9">
    <w:abstractNumId w:val="4"/>
  </w:num>
  <w:num w:numId="10">
    <w:abstractNumId w:val="6"/>
  </w:num>
  <w:num w:numId="11">
    <w:abstractNumId w:val="15"/>
  </w:num>
  <w:num w:numId="12">
    <w:abstractNumId w:val="22"/>
  </w:num>
  <w:num w:numId="13">
    <w:abstractNumId w:val="24"/>
  </w:num>
  <w:num w:numId="14">
    <w:abstractNumId w:val="18"/>
  </w:num>
  <w:num w:numId="15">
    <w:abstractNumId w:val="2"/>
  </w:num>
  <w:num w:numId="16">
    <w:abstractNumId w:val="0"/>
  </w:num>
  <w:num w:numId="17">
    <w:abstractNumId w:val="23"/>
  </w:num>
  <w:num w:numId="18">
    <w:abstractNumId w:val="10"/>
  </w:num>
  <w:num w:numId="19">
    <w:abstractNumId w:val="19"/>
  </w:num>
  <w:num w:numId="20">
    <w:abstractNumId w:val="3"/>
  </w:num>
  <w:num w:numId="21">
    <w:abstractNumId w:val="13"/>
  </w:num>
  <w:num w:numId="22">
    <w:abstractNumId w:val="1"/>
  </w:num>
  <w:num w:numId="23">
    <w:abstractNumId w:val="26"/>
  </w:num>
  <w:num w:numId="24">
    <w:abstractNumId w:val="16"/>
  </w:num>
  <w:num w:numId="25">
    <w:abstractNumId w:val="8"/>
  </w:num>
  <w:num w:numId="26">
    <w:abstractNumId w:val="5"/>
  </w:num>
  <w:num w:numId="27">
    <w:abstractNumId w:val="11"/>
  </w:num>
  <w:num w:numId="28">
    <w:abstractNumId w:val="21"/>
  </w:num>
  <w:num w:numId="29">
    <w:abstractNumId w:val="25"/>
  </w:num>
  <w:num w:numId="30">
    <w:abstractNumId w:val="17"/>
  </w:num>
  <w:num w:numId="31">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883"/>
    <w:rsid w:val="00045117"/>
    <w:rsid w:val="00054BBE"/>
    <w:rsid w:val="00056039"/>
    <w:rsid w:val="00071E7D"/>
    <w:rsid w:val="000A7BFF"/>
    <w:rsid w:val="000E0F77"/>
    <w:rsid w:val="000E5480"/>
    <w:rsid w:val="000F6007"/>
    <w:rsid w:val="00100ECD"/>
    <w:rsid w:val="001306BD"/>
    <w:rsid w:val="00154F3A"/>
    <w:rsid w:val="0016064E"/>
    <w:rsid w:val="00161AF1"/>
    <w:rsid w:val="00167312"/>
    <w:rsid w:val="00174D88"/>
    <w:rsid w:val="001D1394"/>
    <w:rsid w:val="001D76DD"/>
    <w:rsid w:val="0020005E"/>
    <w:rsid w:val="00213019"/>
    <w:rsid w:val="002468AE"/>
    <w:rsid w:val="00247455"/>
    <w:rsid w:val="00264ED4"/>
    <w:rsid w:val="0027697E"/>
    <w:rsid w:val="00280B62"/>
    <w:rsid w:val="002A229D"/>
    <w:rsid w:val="002B2E3A"/>
    <w:rsid w:val="002B3C05"/>
    <w:rsid w:val="002C6145"/>
    <w:rsid w:val="002E4FFB"/>
    <w:rsid w:val="002F6136"/>
    <w:rsid w:val="00302F94"/>
    <w:rsid w:val="00304D78"/>
    <w:rsid w:val="003567B1"/>
    <w:rsid w:val="00363133"/>
    <w:rsid w:val="00371020"/>
    <w:rsid w:val="003A3E2F"/>
    <w:rsid w:val="003A4883"/>
    <w:rsid w:val="003B38A2"/>
    <w:rsid w:val="003F4BA5"/>
    <w:rsid w:val="004103BF"/>
    <w:rsid w:val="00410D5F"/>
    <w:rsid w:val="0042070F"/>
    <w:rsid w:val="004239D9"/>
    <w:rsid w:val="004240B4"/>
    <w:rsid w:val="00425F52"/>
    <w:rsid w:val="0043567D"/>
    <w:rsid w:val="00441E86"/>
    <w:rsid w:val="00452C97"/>
    <w:rsid w:val="00477D60"/>
    <w:rsid w:val="004A081B"/>
    <w:rsid w:val="004B6A54"/>
    <w:rsid w:val="004B7AA1"/>
    <w:rsid w:val="004D756D"/>
    <w:rsid w:val="004F3451"/>
    <w:rsid w:val="0050353F"/>
    <w:rsid w:val="0050794D"/>
    <w:rsid w:val="00523590"/>
    <w:rsid w:val="00525D5B"/>
    <w:rsid w:val="00533364"/>
    <w:rsid w:val="005428F9"/>
    <w:rsid w:val="00557CBD"/>
    <w:rsid w:val="0056582A"/>
    <w:rsid w:val="005E2C7B"/>
    <w:rsid w:val="005F4626"/>
    <w:rsid w:val="0061018F"/>
    <w:rsid w:val="00643503"/>
    <w:rsid w:val="00645252"/>
    <w:rsid w:val="00645F10"/>
    <w:rsid w:val="006620CA"/>
    <w:rsid w:val="00671618"/>
    <w:rsid w:val="00673FA4"/>
    <w:rsid w:val="006805C9"/>
    <w:rsid w:val="006902B3"/>
    <w:rsid w:val="00690DB0"/>
    <w:rsid w:val="00691239"/>
    <w:rsid w:val="006B5D17"/>
    <w:rsid w:val="006C03E0"/>
    <w:rsid w:val="006C3D27"/>
    <w:rsid w:val="006D13C3"/>
    <w:rsid w:val="006D3D74"/>
    <w:rsid w:val="006E5EFB"/>
    <w:rsid w:val="00705F00"/>
    <w:rsid w:val="007075E7"/>
    <w:rsid w:val="00722202"/>
    <w:rsid w:val="00756053"/>
    <w:rsid w:val="0075757E"/>
    <w:rsid w:val="007A469F"/>
    <w:rsid w:val="007A66D4"/>
    <w:rsid w:val="007A6951"/>
    <w:rsid w:val="007C5A6C"/>
    <w:rsid w:val="007D7957"/>
    <w:rsid w:val="007F50CB"/>
    <w:rsid w:val="00805DEC"/>
    <w:rsid w:val="00814D7E"/>
    <w:rsid w:val="00815F15"/>
    <w:rsid w:val="00831E44"/>
    <w:rsid w:val="0083569A"/>
    <w:rsid w:val="008421D5"/>
    <w:rsid w:val="00843483"/>
    <w:rsid w:val="00846A00"/>
    <w:rsid w:val="008575D2"/>
    <w:rsid w:val="008758D1"/>
    <w:rsid w:val="00891359"/>
    <w:rsid w:val="008A4236"/>
    <w:rsid w:val="008A43C0"/>
    <w:rsid w:val="008B15F3"/>
    <w:rsid w:val="008B4283"/>
    <w:rsid w:val="008B7254"/>
    <w:rsid w:val="008C40BD"/>
    <w:rsid w:val="008D12DC"/>
    <w:rsid w:val="008E562E"/>
    <w:rsid w:val="008E619E"/>
    <w:rsid w:val="008F16A0"/>
    <w:rsid w:val="008F6920"/>
    <w:rsid w:val="0091023A"/>
    <w:rsid w:val="00913CE7"/>
    <w:rsid w:val="009222F4"/>
    <w:rsid w:val="00922EE0"/>
    <w:rsid w:val="009240CE"/>
    <w:rsid w:val="009411FF"/>
    <w:rsid w:val="00964BCF"/>
    <w:rsid w:val="00965584"/>
    <w:rsid w:val="00973806"/>
    <w:rsid w:val="009912D7"/>
    <w:rsid w:val="009C5CC9"/>
    <w:rsid w:val="009C65A7"/>
    <w:rsid w:val="009D53DA"/>
    <w:rsid w:val="009E2B93"/>
    <w:rsid w:val="009E4C14"/>
    <w:rsid w:val="009E749A"/>
    <w:rsid w:val="009F0A96"/>
    <w:rsid w:val="00A0020B"/>
    <w:rsid w:val="00A14B9E"/>
    <w:rsid w:val="00A337FD"/>
    <w:rsid w:val="00A33C97"/>
    <w:rsid w:val="00A51AB6"/>
    <w:rsid w:val="00A70C89"/>
    <w:rsid w:val="00A71109"/>
    <w:rsid w:val="00A7260F"/>
    <w:rsid w:val="00A74F38"/>
    <w:rsid w:val="00A812EF"/>
    <w:rsid w:val="00A9204E"/>
    <w:rsid w:val="00AB1611"/>
    <w:rsid w:val="00AD0271"/>
    <w:rsid w:val="00B124FC"/>
    <w:rsid w:val="00B129B8"/>
    <w:rsid w:val="00B15FB0"/>
    <w:rsid w:val="00B259FB"/>
    <w:rsid w:val="00B53245"/>
    <w:rsid w:val="00B65AE5"/>
    <w:rsid w:val="00B81CC2"/>
    <w:rsid w:val="00B84D63"/>
    <w:rsid w:val="00B87619"/>
    <w:rsid w:val="00BA41CC"/>
    <w:rsid w:val="00BC06C6"/>
    <w:rsid w:val="00BC575E"/>
    <w:rsid w:val="00BC5CB9"/>
    <w:rsid w:val="00BD1338"/>
    <w:rsid w:val="00BE5C78"/>
    <w:rsid w:val="00BF3F37"/>
    <w:rsid w:val="00BF75DE"/>
    <w:rsid w:val="00C24B59"/>
    <w:rsid w:val="00C36CB5"/>
    <w:rsid w:val="00C56274"/>
    <w:rsid w:val="00C67C47"/>
    <w:rsid w:val="00CA049E"/>
    <w:rsid w:val="00CD0466"/>
    <w:rsid w:val="00CD3287"/>
    <w:rsid w:val="00CD38A2"/>
    <w:rsid w:val="00CF7BA8"/>
    <w:rsid w:val="00D057DF"/>
    <w:rsid w:val="00D106C6"/>
    <w:rsid w:val="00D312D5"/>
    <w:rsid w:val="00D40350"/>
    <w:rsid w:val="00D57BCF"/>
    <w:rsid w:val="00D6712C"/>
    <w:rsid w:val="00D67577"/>
    <w:rsid w:val="00D70F3C"/>
    <w:rsid w:val="00D74029"/>
    <w:rsid w:val="00D87EEB"/>
    <w:rsid w:val="00D94C65"/>
    <w:rsid w:val="00DA0ED7"/>
    <w:rsid w:val="00DA5AD9"/>
    <w:rsid w:val="00DA6871"/>
    <w:rsid w:val="00DA7CD0"/>
    <w:rsid w:val="00DC016C"/>
    <w:rsid w:val="00DF309D"/>
    <w:rsid w:val="00E4544D"/>
    <w:rsid w:val="00E4633F"/>
    <w:rsid w:val="00E47735"/>
    <w:rsid w:val="00E71D37"/>
    <w:rsid w:val="00E84D9C"/>
    <w:rsid w:val="00E95FAF"/>
    <w:rsid w:val="00EA7F07"/>
    <w:rsid w:val="00EB29F1"/>
    <w:rsid w:val="00ED0140"/>
    <w:rsid w:val="00EF3628"/>
    <w:rsid w:val="00EF4BEA"/>
    <w:rsid w:val="00EF7942"/>
    <w:rsid w:val="00F12867"/>
    <w:rsid w:val="00F13F4A"/>
    <w:rsid w:val="00F140E9"/>
    <w:rsid w:val="00F14E7A"/>
    <w:rsid w:val="00F16EBE"/>
    <w:rsid w:val="00F23757"/>
    <w:rsid w:val="00F44A19"/>
    <w:rsid w:val="00F52024"/>
    <w:rsid w:val="00F53EAF"/>
    <w:rsid w:val="00F711F2"/>
    <w:rsid w:val="00F879E5"/>
    <w:rsid w:val="00F93FAE"/>
    <w:rsid w:val="00FB5F1B"/>
    <w:rsid w:val="00FB6C74"/>
    <w:rsid w:val="00FC7DE2"/>
    <w:rsid w:val="00FD23CB"/>
    <w:rsid w:val="00FD4C7D"/>
    <w:rsid w:val="00FD6BCF"/>
    <w:rsid w:val="00FE2E9F"/>
    <w:rsid w:val="00FF103C"/>
    <w:rsid w:val="00FF1875"/>
    <w:rsid w:val="00FF5737"/>
    <w:rsid w:val="00FF6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EA2AE"/>
  <w15:chartTrackingRefBased/>
  <w15:docId w15:val="{1A28F570-E4FD-405F-ABEB-1DA149532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numPr>
        <w:numId w:val="1"/>
      </w:numPr>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numPr>
        <w:ilvl w:val="1"/>
        <w:numId w:val="1"/>
      </w:numPr>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numPr>
        <w:ilvl w:val="2"/>
        <w:numId w:val="1"/>
      </w:numPr>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numPr>
        <w:ilvl w:val="3"/>
        <w:numId w:val="1"/>
      </w:numPr>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numPr>
        <w:ilvl w:val="4"/>
        <w:numId w:val="1"/>
      </w:numPr>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numPr>
        <w:ilvl w:val="7"/>
        <w:numId w:val="1"/>
      </w:numPr>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numPr>
        <w:ilvl w:val="8"/>
        <w:numId w:val="1"/>
      </w:numPr>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D70F3C"/>
    <w:pPr>
      <w:ind w:left="720"/>
      <w:contextualSpacing/>
    </w:pPr>
  </w:style>
  <w:style w:type="paragraph" w:styleId="TOCHeading">
    <w:name w:val="TOC Heading"/>
    <w:basedOn w:val="Heading1"/>
    <w:next w:val="Normal"/>
    <w:uiPriority w:val="39"/>
    <w:unhideWhenUsed/>
    <w:qFormat/>
    <w:rsid w:val="00B129B8"/>
    <w:pPr>
      <w:numPr>
        <w:numId w:val="0"/>
      </w:numPr>
      <w:spacing w:line="259" w:lineRule="auto"/>
      <w:outlineLvl w:val="9"/>
    </w:pPr>
    <w:rPr>
      <w:color w:val="2E74B5" w:themeColor="accent1" w:themeShade="BF"/>
    </w:rPr>
  </w:style>
  <w:style w:type="paragraph" w:styleId="TOC1">
    <w:name w:val="toc 1"/>
    <w:basedOn w:val="Normal"/>
    <w:next w:val="Normal"/>
    <w:autoRedefine/>
    <w:uiPriority w:val="39"/>
    <w:unhideWhenUsed/>
    <w:rsid w:val="00B129B8"/>
    <w:pPr>
      <w:spacing w:after="100"/>
    </w:pPr>
  </w:style>
  <w:style w:type="paragraph" w:styleId="TOC2">
    <w:name w:val="toc 2"/>
    <w:basedOn w:val="Normal"/>
    <w:next w:val="Normal"/>
    <w:autoRedefine/>
    <w:uiPriority w:val="39"/>
    <w:unhideWhenUsed/>
    <w:rsid w:val="00B129B8"/>
    <w:pPr>
      <w:spacing w:after="100"/>
      <w:ind w:left="220"/>
    </w:pPr>
  </w:style>
  <w:style w:type="paragraph" w:styleId="TOC3">
    <w:name w:val="toc 3"/>
    <w:basedOn w:val="Normal"/>
    <w:next w:val="Normal"/>
    <w:autoRedefine/>
    <w:uiPriority w:val="39"/>
    <w:unhideWhenUsed/>
    <w:rsid w:val="00A14B9E"/>
    <w:pPr>
      <w:spacing w:after="100"/>
      <w:ind w:left="440"/>
    </w:pPr>
  </w:style>
  <w:style w:type="paragraph" w:customStyle="1" w:styleId="Paragraph">
    <w:name w:val="Paragraph"/>
    <w:basedOn w:val="Normal"/>
    <w:link w:val="ParagraphChar"/>
    <w:rsid w:val="001306BD"/>
    <w:pPr>
      <w:spacing w:after="120"/>
    </w:pPr>
    <w:rPr>
      <w:rFonts w:ascii="Arial" w:eastAsia="Times New Roman" w:hAnsi="Arial" w:cs="Times New Roman"/>
      <w:szCs w:val="20"/>
      <w:lang w:val="en-GB"/>
    </w:rPr>
  </w:style>
  <w:style w:type="character" w:customStyle="1" w:styleId="ParagraphChar">
    <w:name w:val="Paragraph Char"/>
    <w:link w:val="Paragraph"/>
    <w:rsid w:val="001306BD"/>
    <w:rPr>
      <w:rFonts w:ascii="Arial" w:eastAsia="Times New Roman" w:hAnsi="Arial" w:cs="Times New Roman"/>
      <w:szCs w:val="20"/>
      <w:lang w:val="en-GB"/>
    </w:rPr>
  </w:style>
  <w:style w:type="character" w:styleId="PageNumber">
    <w:name w:val="page number"/>
    <w:semiHidden/>
    <w:rsid w:val="001306BD"/>
  </w:style>
  <w:style w:type="paragraph" w:customStyle="1" w:styleId="ForewordSubhead">
    <w:name w:val="ForewordSubhead"/>
    <w:basedOn w:val="Normal"/>
    <w:rsid w:val="008F6920"/>
    <w:pPr>
      <w:keepNext/>
      <w:spacing w:before="120" w:after="120"/>
    </w:pPr>
    <w:rPr>
      <w:rFonts w:ascii="Arial" w:eastAsia="Times New Roman" w:hAnsi="Arial" w:cs="Times New Roman"/>
      <w:b/>
      <w:szCs w:val="20"/>
      <w:lang w:val="en-GB" w:eastAsia="en-GB"/>
    </w:rPr>
  </w:style>
  <w:style w:type="paragraph" w:styleId="ListBullet">
    <w:name w:val="List Bullet"/>
    <w:basedOn w:val="Paragraph"/>
    <w:rsid w:val="008F6920"/>
    <w:pPr>
      <w:numPr>
        <w:numId w:val="27"/>
      </w:numPr>
    </w:pPr>
    <w:rPr>
      <w:rFonts w:cs="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34CC768C-75A1-461B-A716-A3D8AD1CE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3</Pages>
  <Words>3233</Words>
  <Characters>18434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dc:creator>
  <cp:keywords/>
  <dc:description/>
  <cp:lastModifiedBy>Yselkla Farmer</cp:lastModifiedBy>
  <cp:revision>2</cp:revision>
  <cp:lastPrinted>2019-07-03T16:43:00Z</cp:lastPrinted>
  <dcterms:created xsi:type="dcterms:W3CDTF">2019-07-25T08:40:00Z</dcterms:created>
  <dcterms:modified xsi:type="dcterms:W3CDTF">2019-07-25T08:40:00Z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