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docProps/core.xml" ContentType="application/vnd.openxmlformats-package.core-properties+xml"/>
  <Override PartName="/customXml/itemProps2.xml" ContentType="application/vnd.openxmlformats-officedocument.customXmlProperties+xml"/>
  <Override PartName="/docProps/custom.xml" ContentType="application/vnd.openxmlformats-officedocument.custom-properties+xml"/>
  <Override PartName="/customXml/itemProps1.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people.xml" ContentType="application/vnd.openxmlformats-officedocument.wordprocessingml.people+xml"/>
  <Override PartName="/customXml/itemProps6.xml" ContentType="application/vnd.openxmlformats-officedocument.customXmlProperties+xml"/>
  <Override PartName="/customXml/itemProps5.xml" ContentType="application/vnd.openxmlformats-officedocument.customXmlProperties+xml"/>
  <Override PartName="/customXml/itemProps7.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CellMar>
          <w:left w:w="0" w:type="dxa"/>
          <w:right w:w="0" w:type="dxa"/>
        </w:tblCellMar>
        <w:tblLook w:val="0000" w:firstRow="0" w:lastRow="0" w:firstColumn="0" w:lastColumn="0" w:noHBand="0" w:noVBand="0"/>
      </w:tblPr>
      <w:tblGrid>
        <w:gridCol w:w="2381"/>
        <w:gridCol w:w="7087"/>
      </w:tblGrid>
      <w:tr w:rsidR="00B916DB" w:rsidRPr="00D035C2" w14:paraId="2F261364" w14:textId="77777777">
        <w:trPr>
          <w:trHeight w:val="1440"/>
        </w:trPr>
        <w:tc>
          <w:tcPr>
            <w:tcW w:w="2381" w:type="dxa"/>
            <w:tcBorders>
              <w:top w:val="nil"/>
              <w:left w:val="nil"/>
              <w:bottom w:val="nil"/>
              <w:right w:val="nil"/>
            </w:tcBorders>
          </w:tcPr>
          <w:p w14:paraId="06431D10" w14:textId="77777777" w:rsidR="00B916DB" w:rsidRPr="00D035C2" w:rsidRDefault="00AF082E">
            <w:pPr>
              <w:pStyle w:val="ZCom"/>
            </w:pPr>
            <w:r w:rsidRPr="00D035C2">
              <w:rPr>
                <w:noProof/>
                <w:sz w:val="20"/>
                <w:szCs w:val="20"/>
              </w:rPr>
              <w:drawing>
                <wp:inline distT="0" distB="0" distL="0" distR="0" wp14:anchorId="0F861AAC" wp14:editId="26B9DFF0">
                  <wp:extent cx="1362710" cy="673100"/>
                  <wp:effectExtent l="0" t="0" r="0" b="0"/>
                  <wp:docPr id="1" name="Picture 1" descr="logo_ec_17_colors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ec_17_colors_300dpi"/>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62710" cy="673100"/>
                          </a:xfrm>
                          <a:prstGeom prst="rect">
                            <a:avLst/>
                          </a:prstGeom>
                          <a:noFill/>
                          <a:ln>
                            <a:noFill/>
                          </a:ln>
                        </pic:spPr>
                      </pic:pic>
                    </a:graphicData>
                  </a:graphic>
                </wp:inline>
              </w:drawing>
            </w:r>
          </w:p>
        </w:tc>
        <w:tc>
          <w:tcPr>
            <w:tcW w:w="7087" w:type="dxa"/>
            <w:tcBorders>
              <w:top w:val="nil"/>
              <w:left w:val="nil"/>
              <w:bottom w:val="nil"/>
              <w:right w:val="nil"/>
            </w:tcBorders>
          </w:tcPr>
          <w:p w14:paraId="57BEAAFB" w14:textId="77777777" w:rsidR="00B916DB" w:rsidRPr="00D035C2" w:rsidRDefault="00AF082E">
            <w:pPr>
              <w:pStyle w:val="ZCom"/>
              <w:spacing w:before="90"/>
            </w:pPr>
            <w:r w:rsidRPr="00D035C2">
              <w:t>EUROPEAN COMMISSION</w:t>
            </w:r>
          </w:p>
          <w:p w14:paraId="48B2338D" w14:textId="77777777" w:rsidR="00B916DB" w:rsidRPr="00D035C2" w:rsidRDefault="00AF082E">
            <w:pPr>
              <w:pStyle w:val="ZDGName"/>
              <w:widowControl/>
            </w:pPr>
            <w:r w:rsidRPr="00D035C2">
              <w:t>DIRECTORATE-GENERAL FOR MOBILITY AND TRANSPORT</w:t>
            </w:r>
          </w:p>
          <w:p w14:paraId="7770964A" w14:textId="77777777" w:rsidR="00B916DB" w:rsidRPr="00D035C2" w:rsidRDefault="00AF082E">
            <w:pPr>
              <w:pStyle w:val="ZDGName"/>
              <w:widowControl/>
            </w:pPr>
            <w:r w:rsidRPr="00D035C2">
              <w:t>DIRECTORATE-GENERAL FOR ENERGY</w:t>
            </w:r>
          </w:p>
          <w:p w14:paraId="35428E91" w14:textId="77777777" w:rsidR="00B916DB" w:rsidRPr="00D035C2" w:rsidRDefault="00AF082E">
            <w:pPr>
              <w:pStyle w:val="ZDGName"/>
              <w:widowControl/>
            </w:pPr>
            <w:r w:rsidRPr="00D035C2">
              <w:t>SRD - Shared Resource Directorate</w:t>
            </w:r>
          </w:p>
          <w:p w14:paraId="556429EA" w14:textId="77777777" w:rsidR="00B916DB" w:rsidRPr="00D035C2" w:rsidRDefault="00AF082E">
            <w:pPr>
              <w:pStyle w:val="ZDGName"/>
              <w:widowControl/>
            </w:pPr>
            <w:r w:rsidRPr="00D035C2">
              <w:rPr>
                <w:b/>
                <w:bCs/>
              </w:rPr>
              <w:t>SRD.4 - Informatics &amp; Logistics</w:t>
            </w:r>
          </w:p>
          <w:p w14:paraId="7EA8DCA8" w14:textId="77777777" w:rsidR="00B916DB" w:rsidRPr="00D035C2" w:rsidRDefault="00B916DB">
            <w:pPr>
              <w:spacing w:after="0"/>
            </w:pPr>
          </w:p>
        </w:tc>
      </w:tr>
    </w:tbl>
    <w:p w14:paraId="62C2AEA1" w14:textId="77777777" w:rsidR="00B916DB" w:rsidRPr="00D035C2" w:rsidRDefault="00B916DB">
      <w:pPr>
        <w:pStyle w:val="Title"/>
        <w:spacing w:before="1200"/>
      </w:pPr>
    </w:p>
    <w:bookmarkStart w:id="0" w:name="eltqTitle"/>
    <w:p w14:paraId="61B24561" w14:textId="77777777" w:rsidR="00B916DB" w:rsidRPr="00D035C2" w:rsidRDefault="00AF082E">
      <w:pPr>
        <w:pStyle w:val="Title"/>
        <w:spacing w:before="1200"/>
      </w:pPr>
      <w:r w:rsidRPr="00D035C2">
        <w:fldChar w:fldCharType="begin"/>
      </w:r>
      <w:r w:rsidRPr="00D035C2">
        <w:instrText xml:space="preserve"> DOCPROPERTY  Title  \* MERGEFORMAT </w:instrText>
      </w:r>
      <w:r w:rsidRPr="00D035C2">
        <w:fldChar w:fldCharType="separate"/>
      </w:r>
      <w:r w:rsidR="00837A4E" w:rsidRPr="00D035C2">
        <w:t>European Product Registry for Energy Labelling (EPREL)</w:t>
      </w:r>
      <w:r w:rsidRPr="00D035C2">
        <w:fldChar w:fldCharType="end"/>
      </w:r>
    </w:p>
    <w:bookmarkStart w:id="1" w:name="eltqSubject"/>
    <w:bookmarkEnd w:id="0"/>
    <w:p w14:paraId="0F1C93DA" w14:textId="139DF891" w:rsidR="00B916DB" w:rsidRPr="00D035C2" w:rsidRDefault="00AF082E">
      <w:pPr>
        <w:pStyle w:val="SubTitle1"/>
        <w:spacing w:after="520"/>
      </w:pPr>
      <w:r w:rsidRPr="00D035C2">
        <w:fldChar w:fldCharType="begin"/>
      </w:r>
      <w:r w:rsidRPr="00D035C2">
        <w:instrText xml:space="preserve"> Subject \* MERGEFORMAT </w:instrText>
      </w:r>
      <w:r w:rsidRPr="00D035C2">
        <w:fldChar w:fldCharType="separate"/>
      </w:r>
      <w:r w:rsidR="00956420">
        <w:t>Water heaters (Packages)</w:t>
      </w:r>
      <w:r w:rsidRPr="00D035C2">
        <w:fldChar w:fldCharType="end"/>
      </w:r>
    </w:p>
    <w:bookmarkEnd w:id="1"/>
    <w:p w14:paraId="5660BE1A" w14:textId="77777777" w:rsidR="00B916DB" w:rsidRPr="00D035C2" w:rsidRDefault="00B916DB">
      <w:pPr>
        <w:spacing w:after="460"/>
      </w:pPr>
    </w:p>
    <w:p w14:paraId="5869D638" w14:textId="77777777" w:rsidR="00B916DB" w:rsidRPr="00D035C2" w:rsidRDefault="00B916DB">
      <w:pPr>
        <w:spacing w:after="460"/>
      </w:pPr>
    </w:p>
    <w:tbl>
      <w:tblPr>
        <w:tblW w:w="6236" w:type="dxa"/>
        <w:tblInd w:w="2268" w:type="dxa"/>
        <w:tblLayout w:type="fixed"/>
        <w:tblLook w:val="0000" w:firstRow="0" w:lastRow="0" w:firstColumn="0" w:lastColumn="0" w:noHBand="0" w:noVBand="0"/>
      </w:tblPr>
      <w:tblGrid>
        <w:gridCol w:w="2409"/>
        <w:gridCol w:w="3827"/>
      </w:tblGrid>
      <w:tr w:rsidR="00B916DB" w:rsidRPr="00D035C2" w14:paraId="22E8EBEE" w14:textId="77777777">
        <w:tc>
          <w:tcPr>
            <w:tcW w:w="2409" w:type="dxa"/>
            <w:shd w:val="clear" w:color="auto" w:fill="auto"/>
          </w:tcPr>
          <w:p w14:paraId="6F4BF5F6" w14:textId="77777777" w:rsidR="00B916DB" w:rsidRPr="00D035C2" w:rsidRDefault="00AF082E">
            <w:pPr>
              <w:pStyle w:val="FITTable"/>
            </w:pPr>
            <w:bookmarkStart w:id="2" w:name="eltqFIT"/>
            <w:r w:rsidRPr="00D035C2">
              <w:t>Date:</w:t>
            </w:r>
          </w:p>
        </w:tc>
        <w:tc>
          <w:tcPr>
            <w:tcW w:w="3827" w:type="dxa"/>
            <w:shd w:val="clear" w:color="auto" w:fill="auto"/>
          </w:tcPr>
          <w:p w14:paraId="5027D37B" w14:textId="523DB42C" w:rsidR="00B916DB" w:rsidRPr="00D035C2" w:rsidRDefault="00555BFC">
            <w:pPr>
              <w:pStyle w:val="FITTable"/>
            </w:pPr>
            <w:r>
              <w:fldChar w:fldCharType="begin"/>
            </w:r>
            <w:r>
              <w:instrText xml:space="preserve"> DOCPROPERTY  "Document Date"  \* MERGEFORMAT </w:instrText>
            </w:r>
            <w:r>
              <w:fldChar w:fldCharType="separate"/>
            </w:r>
            <w:r w:rsidR="00956420">
              <w:t>23-07-2018</w:t>
            </w:r>
            <w:r>
              <w:fldChar w:fldCharType="end"/>
            </w:r>
          </w:p>
        </w:tc>
      </w:tr>
      <w:tr w:rsidR="00B916DB" w:rsidRPr="00D035C2" w14:paraId="14FD8F7D" w14:textId="77777777">
        <w:tc>
          <w:tcPr>
            <w:tcW w:w="2409" w:type="dxa"/>
            <w:shd w:val="clear" w:color="auto" w:fill="auto"/>
          </w:tcPr>
          <w:p w14:paraId="5CAFBF8F" w14:textId="77777777" w:rsidR="00B916DB" w:rsidRPr="00D035C2" w:rsidRDefault="00AF082E">
            <w:pPr>
              <w:pStyle w:val="FITTable"/>
            </w:pPr>
            <w:r w:rsidRPr="00D035C2">
              <w:t>Version:</w:t>
            </w:r>
          </w:p>
        </w:tc>
        <w:tc>
          <w:tcPr>
            <w:tcW w:w="3827" w:type="dxa"/>
            <w:shd w:val="clear" w:color="auto" w:fill="auto"/>
          </w:tcPr>
          <w:p w14:paraId="5D54B055" w14:textId="78C4BEE5" w:rsidR="00B916DB" w:rsidRPr="00D035C2" w:rsidRDefault="00555BFC" w:rsidP="00AF082E">
            <w:pPr>
              <w:pStyle w:val="FITTable"/>
            </w:pPr>
            <w:r>
              <w:fldChar w:fldCharType="begin"/>
            </w:r>
            <w:r>
              <w:instrText xml:space="preserve"> DOCPROPERTY "Version" \* MERG</w:instrText>
            </w:r>
            <w:r>
              <w:instrText xml:space="preserve">EFORMAT </w:instrText>
            </w:r>
            <w:r>
              <w:fldChar w:fldCharType="separate"/>
            </w:r>
            <w:r w:rsidR="00AF082E" w:rsidRPr="00D035C2">
              <w:t>1</w:t>
            </w:r>
            <w:r>
              <w:fldChar w:fldCharType="end"/>
            </w:r>
            <w:r w:rsidR="00AF082E" w:rsidRPr="00D035C2">
              <w:t>.</w:t>
            </w:r>
            <w:r>
              <w:fldChar w:fldCharType="begin"/>
            </w:r>
            <w:r>
              <w:instrText xml:space="preserve"> DOCPROPERTY  Revision  \* MERGEFORMAT </w:instrText>
            </w:r>
            <w:r>
              <w:fldChar w:fldCharType="separate"/>
            </w:r>
            <w:r w:rsidR="00407007">
              <w:t>0</w:t>
            </w:r>
            <w:r>
              <w:fldChar w:fldCharType="end"/>
            </w:r>
          </w:p>
        </w:tc>
      </w:tr>
      <w:tr w:rsidR="00B916DB" w:rsidRPr="00D035C2" w14:paraId="7BE944EA" w14:textId="77777777">
        <w:tc>
          <w:tcPr>
            <w:tcW w:w="2409" w:type="dxa"/>
            <w:shd w:val="clear" w:color="auto" w:fill="auto"/>
          </w:tcPr>
          <w:p w14:paraId="5E766362" w14:textId="77777777" w:rsidR="00B916DB" w:rsidRPr="00D035C2" w:rsidRDefault="00AF082E">
            <w:pPr>
              <w:pStyle w:val="FITTable"/>
            </w:pPr>
            <w:r w:rsidRPr="00D035C2">
              <w:t>Authors:</w:t>
            </w:r>
          </w:p>
        </w:tc>
        <w:tc>
          <w:tcPr>
            <w:tcW w:w="3827" w:type="dxa"/>
            <w:shd w:val="clear" w:color="auto" w:fill="auto"/>
          </w:tcPr>
          <w:p w14:paraId="7ECF908C" w14:textId="77777777" w:rsidR="00B916DB" w:rsidRPr="00D035C2" w:rsidRDefault="000904F2">
            <w:pPr>
              <w:pStyle w:val="FITTable"/>
            </w:pPr>
            <w:r>
              <w:rPr>
                <w:noProof/>
              </w:rPr>
              <w:fldChar w:fldCharType="begin"/>
            </w:r>
            <w:r>
              <w:rPr>
                <w:noProof/>
              </w:rPr>
              <w:instrText xml:space="preserve"> "Author" \* MERGEFORMAT </w:instrText>
            </w:r>
            <w:r>
              <w:rPr>
                <w:noProof/>
              </w:rPr>
              <w:fldChar w:fldCharType="separate"/>
            </w:r>
            <w:r w:rsidR="00AF082E" w:rsidRPr="00D035C2">
              <w:rPr>
                <w:noProof/>
              </w:rPr>
              <w:t>Oscar Miralles</w:t>
            </w:r>
            <w:r>
              <w:rPr>
                <w:noProof/>
              </w:rPr>
              <w:fldChar w:fldCharType="end"/>
            </w:r>
          </w:p>
        </w:tc>
      </w:tr>
      <w:tr w:rsidR="00B916DB" w:rsidRPr="00D035C2" w14:paraId="0267CC0D" w14:textId="77777777">
        <w:tc>
          <w:tcPr>
            <w:tcW w:w="2409" w:type="dxa"/>
            <w:shd w:val="clear" w:color="auto" w:fill="auto"/>
          </w:tcPr>
          <w:p w14:paraId="3F05C12A" w14:textId="77777777" w:rsidR="00B916DB" w:rsidRPr="00D035C2" w:rsidRDefault="00AF082E">
            <w:pPr>
              <w:pStyle w:val="FITTable"/>
            </w:pPr>
            <w:r w:rsidRPr="00D035C2">
              <w:t>Revised by:</w:t>
            </w:r>
          </w:p>
        </w:tc>
        <w:tc>
          <w:tcPr>
            <w:tcW w:w="3827" w:type="dxa"/>
            <w:shd w:val="clear" w:color="auto" w:fill="auto"/>
          </w:tcPr>
          <w:p w14:paraId="5AD04159" w14:textId="6399FAB4" w:rsidR="00B916DB" w:rsidRPr="00D035C2" w:rsidRDefault="00B916DB">
            <w:pPr>
              <w:pStyle w:val="FITTable"/>
            </w:pPr>
          </w:p>
        </w:tc>
      </w:tr>
      <w:tr w:rsidR="00B916DB" w:rsidRPr="00D035C2" w14:paraId="744A016B" w14:textId="77777777">
        <w:tc>
          <w:tcPr>
            <w:tcW w:w="2409" w:type="dxa"/>
            <w:shd w:val="clear" w:color="auto" w:fill="auto"/>
          </w:tcPr>
          <w:p w14:paraId="630BC498" w14:textId="77777777" w:rsidR="00B916DB" w:rsidRPr="00D035C2" w:rsidRDefault="00AF082E">
            <w:pPr>
              <w:pStyle w:val="FITTable"/>
            </w:pPr>
            <w:r w:rsidRPr="00D035C2">
              <w:t>Approved by:</w:t>
            </w:r>
          </w:p>
        </w:tc>
        <w:tc>
          <w:tcPr>
            <w:tcW w:w="3827" w:type="dxa"/>
            <w:shd w:val="clear" w:color="auto" w:fill="auto"/>
          </w:tcPr>
          <w:p w14:paraId="5581EC10" w14:textId="77777777" w:rsidR="00B916DB" w:rsidRPr="00D035C2" w:rsidRDefault="00B916DB">
            <w:pPr>
              <w:pStyle w:val="FITTable"/>
            </w:pPr>
          </w:p>
        </w:tc>
      </w:tr>
      <w:tr w:rsidR="00B916DB" w:rsidRPr="00D035C2" w14:paraId="24D59D59" w14:textId="77777777">
        <w:tc>
          <w:tcPr>
            <w:tcW w:w="2409" w:type="dxa"/>
            <w:shd w:val="clear" w:color="auto" w:fill="auto"/>
          </w:tcPr>
          <w:p w14:paraId="56255D61" w14:textId="77777777" w:rsidR="00B916DB" w:rsidRPr="00D035C2" w:rsidRDefault="00AF082E">
            <w:pPr>
              <w:pStyle w:val="FITTable"/>
            </w:pPr>
            <w:r w:rsidRPr="00D035C2">
              <w:t>Public:</w:t>
            </w:r>
          </w:p>
        </w:tc>
        <w:tc>
          <w:tcPr>
            <w:tcW w:w="3827" w:type="dxa"/>
            <w:shd w:val="clear" w:color="auto" w:fill="auto"/>
          </w:tcPr>
          <w:p w14:paraId="727C47A6" w14:textId="77777777" w:rsidR="00B916DB" w:rsidRPr="00D035C2" w:rsidRDefault="00AF082E">
            <w:pPr>
              <w:pStyle w:val="FITTable"/>
            </w:pPr>
            <w:r w:rsidRPr="00D035C2">
              <w:t>Limited</w:t>
            </w:r>
          </w:p>
        </w:tc>
      </w:tr>
      <w:bookmarkEnd w:id="2"/>
    </w:tbl>
    <w:p w14:paraId="3202247E" w14:textId="77777777" w:rsidR="00B916DB" w:rsidRPr="00D035C2" w:rsidRDefault="00B916DB">
      <w:pPr>
        <w:spacing w:after="460"/>
      </w:pPr>
    </w:p>
    <w:p w14:paraId="173EC25A" w14:textId="77777777" w:rsidR="00B916DB" w:rsidRPr="00D035C2" w:rsidRDefault="00B916DB">
      <w:bookmarkStart w:id="3" w:name="techSectionBreak1"/>
    </w:p>
    <w:p w14:paraId="5DB2C299" w14:textId="77777777" w:rsidR="00B916DB" w:rsidRPr="00D035C2" w:rsidRDefault="00AF082E">
      <w:r w:rsidRPr="00D035C2">
        <w:br w:type="page"/>
      </w:r>
    </w:p>
    <w:p w14:paraId="2DE0417F" w14:textId="77777777" w:rsidR="00B916DB" w:rsidRPr="00D035C2" w:rsidRDefault="00AF082E">
      <w:pPr>
        <w:pStyle w:val="Heading1"/>
      </w:pPr>
      <w:bookmarkStart w:id="4" w:name="_Toc499210225"/>
      <w:bookmarkStart w:id="5" w:name="_Toc520132593"/>
      <w:r w:rsidRPr="00D035C2">
        <w:lastRenderedPageBreak/>
        <w:t>Table of Contents</w:t>
      </w:r>
      <w:bookmarkEnd w:id="4"/>
      <w:bookmarkEnd w:id="5"/>
    </w:p>
    <w:p w14:paraId="0909888A" w14:textId="1953BC6C" w:rsidR="00E45AE6" w:rsidRDefault="0087098D">
      <w:pPr>
        <w:pStyle w:val="TOC1"/>
        <w:tabs>
          <w:tab w:val="right" w:leader="dot" w:pos="8608"/>
        </w:tabs>
        <w:rPr>
          <w:rFonts w:asciiTheme="minorHAnsi" w:eastAsiaTheme="minorEastAsia" w:hAnsiTheme="minorHAnsi" w:cstheme="minorBidi"/>
          <w:b w:val="0"/>
          <w:bCs w:val="0"/>
          <w:caps w:val="0"/>
          <w:noProof/>
          <w:sz w:val="22"/>
          <w:szCs w:val="22"/>
          <w:lang w:eastAsia="en-GB"/>
        </w:rPr>
      </w:pPr>
      <w:r w:rsidRPr="00D035C2">
        <w:fldChar w:fldCharType="begin"/>
      </w:r>
      <w:r w:rsidRPr="00D035C2">
        <w:instrText xml:space="preserve"> TOC \o "1-4" \h \z \u </w:instrText>
      </w:r>
      <w:r w:rsidRPr="00D035C2">
        <w:fldChar w:fldCharType="separate"/>
      </w:r>
      <w:hyperlink w:anchor="_Toc520132593" w:history="1">
        <w:r w:rsidR="00E45AE6" w:rsidRPr="00C5514F">
          <w:rPr>
            <w:rStyle w:val="Hyperlink"/>
            <w:noProof/>
          </w:rPr>
          <w:t>1. Table of Contents</w:t>
        </w:r>
        <w:r w:rsidR="00E45AE6">
          <w:rPr>
            <w:noProof/>
            <w:webHidden/>
          </w:rPr>
          <w:tab/>
        </w:r>
        <w:r w:rsidR="00E45AE6">
          <w:rPr>
            <w:noProof/>
            <w:webHidden/>
          </w:rPr>
          <w:fldChar w:fldCharType="begin"/>
        </w:r>
        <w:r w:rsidR="00E45AE6">
          <w:rPr>
            <w:noProof/>
            <w:webHidden/>
          </w:rPr>
          <w:instrText xml:space="preserve"> PAGEREF _Toc520132593 \h </w:instrText>
        </w:r>
        <w:r w:rsidR="00E45AE6">
          <w:rPr>
            <w:noProof/>
            <w:webHidden/>
          </w:rPr>
        </w:r>
        <w:r w:rsidR="00E45AE6">
          <w:rPr>
            <w:noProof/>
            <w:webHidden/>
          </w:rPr>
          <w:fldChar w:fldCharType="separate"/>
        </w:r>
        <w:r w:rsidR="00E45AE6">
          <w:rPr>
            <w:noProof/>
            <w:webHidden/>
          </w:rPr>
          <w:t>2</w:t>
        </w:r>
        <w:r w:rsidR="00E45AE6">
          <w:rPr>
            <w:noProof/>
            <w:webHidden/>
          </w:rPr>
          <w:fldChar w:fldCharType="end"/>
        </w:r>
      </w:hyperlink>
    </w:p>
    <w:p w14:paraId="4DC7BC45" w14:textId="38F49C12" w:rsidR="00E45AE6" w:rsidRDefault="00555BFC">
      <w:pPr>
        <w:pStyle w:val="TOC2"/>
        <w:tabs>
          <w:tab w:val="right" w:leader="dot" w:pos="8608"/>
        </w:tabs>
        <w:rPr>
          <w:rFonts w:asciiTheme="minorHAnsi" w:eastAsiaTheme="minorEastAsia" w:hAnsiTheme="minorHAnsi" w:cstheme="minorBidi"/>
          <w:smallCaps w:val="0"/>
          <w:noProof/>
          <w:sz w:val="22"/>
          <w:szCs w:val="22"/>
          <w:lang w:eastAsia="en-GB"/>
        </w:rPr>
      </w:pPr>
      <w:hyperlink w:anchor="_Toc520132594" w:history="1">
        <w:r w:rsidR="00E45AE6" w:rsidRPr="00C5514F">
          <w:rPr>
            <w:rStyle w:val="Hyperlink"/>
            <w:noProof/>
          </w:rPr>
          <w:t>1.1. Document History</w:t>
        </w:r>
        <w:r w:rsidR="00E45AE6">
          <w:rPr>
            <w:noProof/>
            <w:webHidden/>
          </w:rPr>
          <w:tab/>
        </w:r>
        <w:r w:rsidR="00E45AE6">
          <w:rPr>
            <w:noProof/>
            <w:webHidden/>
          </w:rPr>
          <w:fldChar w:fldCharType="begin"/>
        </w:r>
        <w:r w:rsidR="00E45AE6">
          <w:rPr>
            <w:noProof/>
            <w:webHidden/>
          </w:rPr>
          <w:instrText xml:space="preserve"> PAGEREF _Toc520132594 \h </w:instrText>
        </w:r>
        <w:r w:rsidR="00E45AE6">
          <w:rPr>
            <w:noProof/>
            <w:webHidden/>
          </w:rPr>
        </w:r>
        <w:r w:rsidR="00E45AE6">
          <w:rPr>
            <w:noProof/>
            <w:webHidden/>
          </w:rPr>
          <w:fldChar w:fldCharType="separate"/>
        </w:r>
        <w:r w:rsidR="00E45AE6">
          <w:rPr>
            <w:noProof/>
            <w:webHidden/>
          </w:rPr>
          <w:t>3</w:t>
        </w:r>
        <w:r w:rsidR="00E45AE6">
          <w:rPr>
            <w:noProof/>
            <w:webHidden/>
          </w:rPr>
          <w:fldChar w:fldCharType="end"/>
        </w:r>
      </w:hyperlink>
    </w:p>
    <w:p w14:paraId="028E8E5E" w14:textId="7B7CBD65" w:rsidR="00E45AE6" w:rsidRDefault="00555BFC">
      <w:pPr>
        <w:pStyle w:val="TOC2"/>
        <w:tabs>
          <w:tab w:val="right" w:leader="dot" w:pos="8608"/>
        </w:tabs>
        <w:rPr>
          <w:rFonts w:asciiTheme="minorHAnsi" w:eastAsiaTheme="minorEastAsia" w:hAnsiTheme="minorHAnsi" w:cstheme="minorBidi"/>
          <w:smallCaps w:val="0"/>
          <w:noProof/>
          <w:sz w:val="22"/>
          <w:szCs w:val="22"/>
          <w:lang w:eastAsia="en-GB"/>
        </w:rPr>
      </w:pPr>
      <w:hyperlink w:anchor="_Toc520132595" w:history="1">
        <w:r w:rsidR="00E45AE6" w:rsidRPr="00C5514F">
          <w:rPr>
            <w:rStyle w:val="Hyperlink"/>
            <w:noProof/>
          </w:rPr>
          <w:t>1.2. Bibliography</w:t>
        </w:r>
        <w:r w:rsidR="00E45AE6">
          <w:rPr>
            <w:noProof/>
            <w:webHidden/>
          </w:rPr>
          <w:tab/>
        </w:r>
        <w:r w:rsidR="00E45AE6">
          <w:rPr>
            <w:noProof/>
            <w:webHidden/>
          </w:rPr>
          <w:fldChar w:fldCharType="begin"/>
        </w:r>
        <w:r w:rsidR="00E45AE6">
          <w:rPr>
            <w:noProof/>
            <w:webHidden/>
          </w:rPr>
          <w:instrText xml:space="preserve"> PAGEREF _Toc520132595 \h </w:instrText>
        </w:r>
        <w:r w:rsidR="00E45AE6">
          <w:rPr>
            <w:noProof/>
            <w:webHidden/>
          </w:rPr>
        </w:r>
        <w:r w:rsidR="00E45AE6">
          <w:rPr>
            <w:noProof/>
            <w:webHidden/>
          </w:rPr>
          <w:fldChar w:fldCharType="separate"/>
        </w:r>
        <w:r w:rsidR="00E45AE6">
          <w:rPr>
            <w:noProof/>
            <w:webHidden/>
          </w:rPr>
          <w:t>4</w:t>
        </w:r>
        <w:r w:rsidR="00E45AE6">
          <w:rPr>
            <w:noProof/>
            <w:webHidden/>
          </w:rPr>
          <w:fldChar w:fldCharType="end"/>
        </w:r>
      </w:hyperlink>
    </w:p>
    <w:p w14:paraId="31F863D2" w14:textId="4561950A" w:rsidR="00E45AE6" w:rsidRDefault="00555BFC">
      <w:pPr>
        <w:pStyle w:val="TOC2"/>
        <w:tabs>
          <w:tab w:val="right" w:leader="dot" w:pos="8608"/>
        </w:tabs>
        <w:rPr>
          <w:rFonts w:asciiTheme="minorHAnsi" w:eastAsiaTheme="minorEastAsia" w:hAnsiTheme="minorHAnsi" w:cstheme="minorBidi"/>
          <w:smallCaps w:val="0"/>
          <w:noProof/>
          <w:sz w:val="22"/>
          <w:szCs w:val="22"/>
          <w:lang w:eastAsia="en-GB"/>
        </w:rPr>
      </w:pPr>
      <w:hyperlink w:anchor="_Toc520132596" w:history="1">
        <w:r w:rsidR="00E45AE6" w:rsidRPr="00C5514F">
          <w:rPr>
            <w:rStyle w:val="Hyperlink"/>
            <w:noProof/>
          </w:rPr>
          <w:t>1.3. Abbreviations and Glossary</w:t>
        </w:r>
        <w:r w:rsidR="00E45AE6">
          <w:rPr>
            <w:noProof/>
            <w:webHidden/>
          </w:rPr>
          <w:tab/>
        </w:r>
        <w:r w:rsidR="00E45AE6">
          <w:rPr>
            <w:noProof/>
            <w:webHidden/>
          </w:rPr>
          <w:fldChar w:fldCharType="begin"/>
        </w:r>
        <w:r w:rsidR="00E45AE6">
          <w:rPr>
            <w:noProof/>
            <w:webHidden/>
          </w:rPr>
          <w:instrText xml:space="preserve"> PAGEREF _Toc520132596 \h </w:instrText>
        </w:r>
        <w:r w:rsidR="00E45AE6">
          <w:rPr>
            <w:noProof/>
            <w:webHidden/>
          </w:rPr>
        </w:r>
        <w:r w:rsidR="00E45AE6">
          <w:rPr>
            <w:noProof/>
            <w:webHidden/>
          </w:rPr>
          <w:fldChar w:fldCharType="separate"/>
        </w:r>
        <w:r w:rsidR="00E45AE6">
          <w:rPr>
            <w:noProof/>
            <w:webHidden/>
          </w:rPr>
          <w:t>4</w:t>
        </w:r>
        <w:r w:rsidR="00E45AE6">
          <w:rPr>
            <w:noProof/>
            <w:webHidden/>
          </w:rPr>
          <w:fldChar w:fldCharType="end"/>
        </w:r>
      </w:hyperlink>
    </w:p>
    <w:p w14:paraId="211A478F" w14:textId="73D1FF75" w:rsidR="00E45AE6" w:rsidRDefault="00555BFC">
      <w:pPr>
        <w:pStyle w:val="TOC1"/>
        <w:tabs>
          <w:tab w:val="right" w:leader="dot" w:pos="8608"/>
        </w:tabs>
        <w:rPr>
          <w:rFonts w:asciiTheme="minorHAnsi" w:eastAsiaTheme="minorEastAsia" w:hAnsiTheme="minorHAnsi" w:cstheme="minorBidi"/>
          <w:b w:val="0"/>
          <w:bCs w:val="0"/>
          <w:caps w:val="0"/>
          <w:noProof/>
          <w:sz w:val="22"/>
          <w:szCs w:val="22"/>
          <w:lang w:eastAsia="en-GB"/>
        </w:rPr>
      </w:pPr>
      <w:hyperlink w:anchor="_Toc520132597" w:history="1">
        <w:r w:rsidR="00E45AE6" w:rsidRPr="00C5514F">
          <w:rPr>
            <w:rStyle w:val="Hyperlink"/>
            <w:noProof/>
          </w:rPr>
          <w:t>2. Introduction and purpose</w:t>
        </w:r>
        <w:r w:rsidR="00E45AE6">
          <w:rPr>
            <w:noProof/>
            <w:webHidden/>
          </w:rPr>
          <w:tab/>
        </w:r>
        <w:r w:rsidR="00E45AE6">
          <w:rPr>
            <w:noProof/>
            <w:webHidden/>
          </w:rPr>
          <w:fldChar w:fldCharType="begin"/>
        </w:r>
        <w:r w:rsidR="00E45AE6">
          <w:rPr>
            <w:noProof/>
            <w:webHidden/>
          </w:rPr>
          <w:instrText xml:space="preserve"> PAGEREF _Toc520132597 \h </w:instrText>
        </w:r>
        <w:r w:rsidR="00E45AE6">
          <w:rPr>
            <w:noProof/>
            <w:webHidden/>
          </w:rPr>
        </w:r>
        <w:r w:rsidR="00E45AE6">
          <w:rPr>
            <w:noProof/>
            <w:webHidden/>
          </w:rPr>
          <w:fldChar w:fldCharType="separate"/>
        </w:r>
        <w:r w:rsidR="00E45AE6">
          <w:rPr>
            <w:noProof/>
            <w:webHidden/>
          </w:rPr>
          <w:t>5</w:t>
        </w:r>
        <w:r w:rsidR="00E45AE6">
          <w:rPr>
            <w:noProof/>
            <w:webHidden/>
          </w:rPr>
          <w:fldChar w:fldCharType="end"/>
        </w:r>
      </w:hyperlink>
    </w:p>
    <w:p w14:paraId="08380262" w14:textId="010164BC" w:rsidR="00E45AE6" w:rsidRDefault="00555BFC">
      <w:pPr>
        <w:pStyle w:val="TOC1"/>
        <w:tabs>
          <w:tab w:val="right" w:leader="dot" w:pos="8608"/>
        </w:tabs>
        <w:rPr>
          <w:rFonts w:asciiTheme="minorHAnsi" w:eastAsiaTheme="minorEastAsia" w:hAnsiTheme="minorHAnsi" w:cstheme="minorBidi"/>
          <w:b w:val="0"/>
          <w:bCs w:val="0"/>
          <w:caps w:val="0"/>
          <w:noProof/>
          <w:sz w:val="22"/>
          <w:szCs w:val="22"/>
          <w:lang w:eastAsia="en-GB"/>
        </w:rPr>
      </w:pPr>
      <w:hyperlink w:anchor="_Toc520132598" w:history="1">
        <w:r w:rsidR="00E45AE6" w:rsidRPr="00C5514F">
          <w:rPr>
            <w:rStyle w:val="Hyperlink"/>
            <w:noProof/>
          </w:rPr>
          <w:t>3. Water heaters (Packages)</w:t>
        </w:r>
        <w:r w:rsidR="00E45AE6">
          <w:rPr>
            <w:noProof/>
            <w:webHidden/>
          </w:rPr>
          <w:tab/>
        </w:r>
        <w:r w:rsidR="00E45AE6">
          <w:rPr>
            <w:noProof/>
            <w:webHidden/>
          </w:rPr>
          <w:fldChar w:fldCharType="begin"/>
        </w:r>
        <w:r w:rsidR="00E45AE6">
          <w:rPr>
            <w:noProof/>
            <w:webHidden/>
          </w:rPr>
          <w:instrText xml:space="preserve"> PAGEREF _Toc520132598 \h </w:instrText>
        </w:r>
        <w:r w:rsidR="00E45AE6">
          <w:rPr>
            <w:noProof/>
            <w:webHidden/>
          </w:rPr>
        </w:r>
        <w:r w:rsidR="00E45AE6">
          <w:rPr>
            <w:noProof/>
            <w:webHidden/>
          </w:rPr>
          <w:fldChar w:fldCharType="separate"/>
        </w:r>
        <w:r w:rsidR="00E45AE6">
          <w:rPr>
            <w:noProof/>
            <w:webHidden/>
          </w:rPr>
          <w:t>6</w:t>
        </w:r>
        <w:r w:rsidR="00E45AE6">
          <w:rPr>
            <w:noProof/>
            <w:webHidden/>
          </w:rPr>
          <w:fldChar w:fldCharType="end"/>
        </w:r>
      </w:hyperlink>
    </w:p>
    <w:p w14:paraId="67C01D60" w14:textId="4C462C45" w:rsidR="00E45AE6" w:rsidRDefault="00555BFC">
      <w:pPr>
        <w:pStyle w:val="TOC2"/>
        <w:tabs>
          <w:tab w:val="right" w:leader="dot" w:pos="8608"/>
        </w:tabs>
        <w:rPr>
          <w:rFonts w:asciiTheme="minorHAnsi" w:eastAsiaTheme="minorEastAsia" w:hAnsiTheme="minorHAnsi" w:cstheme="minorBidi"/>
          <w:smallCaps w:val="0"/>
          <w:noProof/>
          <w:sz w:val="22"/>
          <w:szCs w:val="22"/>
          <w:lang w:eastAsia="en-GB"/>
        </w:rPr>
      </w:pPr>
      <w:hyperlink w:anchor="_Toc520132599" w:history="1">
        <w:r w:rsidR="00E45AE6" w:rsidRPr="00C5514F">
          <w:rPr>
            <w:rStyle w:val="Hyperlink"/>
            <w:noProof/>
          </w:rPr>
          <w:t>3.1. Fields/Exchange model</w:t>
        </w:r>
        <w:r w:rsidR="00E45AE6">
          <w:rPr>
            <w:noProof/>
            <w:webHidden/>
          </w:rPr>
          <w:tab/>
        </w:r>
        <w:r w:rsidR="00E45AE6">
          <w:rPr>
            <w:noProof/>
            <w:webHidden/>
          </w:rPr>
          <w:fldChar w:fldCharType="begin"/>
        </w:r>
        <w:r w:rsidR="00E45AE6">
          <w:rPr>
            <w:noProof/>
            <w:webHidden/>
          </w:rPr>
          <w:instrText xml:space="preserve"> PAGEREF _Toc520132599 \h </w:instrText>
        </w:r>
        <w:r w:rsidR="00E45AE6">
          <w:rPr>
            <w:noProof/>
            <w:webHidden/>
          </w:rPr>
        </w:r>
        <w:r w:rsidR="00E45AE6">
          <w:rPr>
            <w:noProof/>
            <w:webHidden/>
          </w:rPr>
          <w:fldChar w:fldCharType="separate"/>
        </w:r>
        <w:r w:rsidR="00E45AE6">
          <w:rPr>
            <w:noProof/>
            <w:webHidden/>
          </w:rPr>
          <w:t>6</w:t>
        </w:r>
        <w:r w:rsidR="00E45AE6">
          <w:rPr>
            <w:noProof/>
            <w:webHidden/>
          </w:rPr>
          <w:fldChar w:fldCharType="end"/>
        </w:r>
      </w:hyperlink>
    </w:p>
    <w:p w14:paraId="5033D96B" w14:textId="55D25BD3" w:rsidR="00E45AE6" w:rsidRDefault="00555BFC">
      <w:pPr>
        <w:pStyle w:val="TOC2"/>
        <w:tabs>
          <w:tab w:val="right" w:leader="dot" w:pos="8608"/>
        </w:tabs>
        <w:rPr>
          <w:rFonts w:asciiTheme="minorHAnsi" w:eastAsiaTheme="minorEastAsia" w:hAnsiTheme="minorHAnsi" w:cstheme="minorBidi"/>
          <w:smallCaps w:val="0"/>
          <w:noProof/>
          <w:sz w:val="22"/>
          <w:szCs w:val="22"/>
          <w:lang w:eastAsia="en-GB"/>
        </w:rPr>
      </w:pPr>
      <w:hyperlink w:anchor="_Toc520132600" w:history="1">
        <w:r w:rsidR="00E45AE6" w:rsidRPr="00C5514F">
          <w:rPr>
            <w:rStyle w:val="Hyperlink"/>
            <w:noProof/>
          </w:rPr>
          <w:t>3.2. Mock-up</w:t>
        </w:r>
        <w:r w:rsidR="00E45AE6">
          <w:rPr>
            <w:noProof/>
            <w:webHidden/>
          </w:rPr>
          <w:tab/>
        </w:r>
        <w:r w:rsidR="00E45AE6">
          <w:rPr>
            <w:noProof/>
            <w:webHidden/>
          </w:rPr>
          <w:fldChar w:fldCharType="begin"/>
        </w:r>
        <w:r w:rsidR="00E45AE6">
          <w:rPr>
            <w:noProof/>
            <w:webHidden/>
          </w:rPr>
          <w:instrText xml:space="preserve"> PAGEREF _Toc520132600 \h </w:instrText>
        </w:r>
        <w:r w:rsidR="00E45AE6">
          <w:rPr>
            <w:noProof/>
            <w:webHidden/>
          </w:rPr>
        </w:r>
        <w:r w:rsidR="00E45AE6">
          <w:rPr>
            <w:noProof/>
            <w:webHidden/>
          </w:rPr>
          <w:fldChar w:fldCharType="separate"/>
        </w:r>
        <w:r w:rsidR="00E45AE6">
          <w:rPr>
            <w:noProof/>
            <w:webHidden/>
          </w:rPr>
          <w:t>9</w:t>
        </w:r>
        <w:r w:rsidR="00E45AE6">
          <w:rPr>
            <w:noProof/>
            <w:webHidden/>
          </w:rPr>
          <w:fldChar w:fldCharType="end"/>
        </w:r>
      </w:hyperlink>
    </w:p>
    <w:p w14:paraId="7028CD23" w14:textId="5669A134" w:rsidR="00E45AE6" w:rsidRDefault="00555BFC">
      <w:pPr>
        <w:pStyle w:val="TOC2"/>
        <w:tabs>
          <w:tab w:val="right" w:leader="dot" w:pos="8608"/>
        </w:tabs>
        <w:rPr>
          <w:rFonts w:asciiTheme="minorHAnsi" w:eastAsiaTheme="minorEastAsia" w:hAnsiTheme="minorHAnsi" w:cstheme="minorBidi"/>
          <w:smallCaps w:val="0"/>
          <w:noProof/>
          <w:sz w:val="22"/>
          <w:szCs w:val="22"/>
          <w:lang w:eastAsia="en-GB"/>
        </w:rPr>
      </w:pPr>
      <w:hyperlink w:anchor="_Toc520132601" w:history="1">
        <w:r w:rsidR="00E45AE6" w:rsidRPr="00C5514F">
          <w:rPr>
            <w:rStyle w:val="Hyperlink"/>
            <w:noProof/>
          </w:rPr>
          <w:t>3.3. Labels</w:t>
        </w:r>
        <w:r w:rsidR="00E45AE6">
          <w:rPr>
            <w:noProof/>
            <w:webHidden/>
          </w:rPr>
          <w:tab/>
        </w:r>
        <w:r w:rsidR="00E45AE6">
          <w:rPr>
            <w:noProof/>
            <w:webHidden/>
          </w:rPr>
          <w:fldChar w:fldCharType="begin"/>
        </w:r>
        <w:r w:rsidR="00E45AE6">
          <w:rPr>
            <w:noProof/>
            <w:webHidden/>
          </w:rPr>
          <w:instrText xml:space="preserve"> PAGEREF _Toc520132601 \h </w:instrText>
        </w:r>
        <w:r w:rsidR="00E45AE6">
          <w:rPr>
            <w:noProof/>
            <w:webHidden/>
          </w:rPr>
        </w:r>
        <w:r w:rsidR="00E45AE6">
          <w:rPr>
            <w:noProof/>
            <w:webHidden/>
          </w:rPr>
          <w:fldChar w:fldCharType="separate"/>
        </w:r>
        <w:r w:rsidR="00E45AE6">
          <w:rPr>
            <w:noProof/>
            <w:webHidden/>
          </w:rPr>
          <w:t>10</w:t>
        </w:r>
        <w:r w:rsidR="00E45AE6">
          <w:rPr>
            <w:noProof/>
            <w:webHidden/>
          </w:rPr>
          <w:fldChar w:fldCharType="end"/>
        </w:r>
      </w:hyperlink>
    </w:p>
    <w:p w14:paraId="6852ADCD" w14:textId="7FB65514" w:rsidR="00E45AE6" w:rsidRDefault="00555BFC">
      <w:pPr>
        <w:pStyle w:val="TOC2"/>
        <w:tabs>
          <w:tab w:val="right" w:leader="dot" w:pos="8608"/>
        </w:tabs>
        <w:rPr>
          <w:rFonts w:asciiTheme="minorHAnsi" w:eastAsiaTheme="minorEastAsia" w:hAnsiTheme="minorHAnsi" w:cstheme="minorBidi"/>
          <w:smallCaps w:val="0"/>
          <w:noProof/>
          <w:sz w:val="22"/>
          <w:szCs w:val="22"/>
          <w:lang w:eastAsia="en-GB"/>
        </w:rPr>
      </w:pPr>
      <w:hyperlink w:anchor="_Toc520132602" w:history="1">
        <w:r w:rsidR="00E45AE6" w:rsidRPr="00C5514F">
          <w:rPr>
            <w:rStyle w:val="Hyperlink"/>
            <w:noProof/>
          </w:rPr>
          <w:t>3.4. Product Information Sheet</w:t>
        </w:r>
        <w:r w:rsidR="00E45AE6">
          <w:rPr>
            <w:noProof/>
            <w:webHidden/>
          </w:rPr>
          <w:tab/>
        </w:r>
        <w:r w:rsidR="00E45AE6">
          <w:rPr>
            <w:noProof/>
            <w:webHidden/>
          </w:rPr>
          <w:fldChar w:fldCharType="begin"/>
        </w:r>
        <w:r w:rsidR="00E45AE6">
          <w:rPr>
            <w:noProof/>
            <w:webHidden/>
          </w:rPr>
          <w:instrText xml:space="preserve"> PAGEREF _Toc520132602 \h </w:instrText>
        </w:r>
        <w:r w:rsidR="00E45AE6">
          <w:rPr>
            <w:noProof/>
            <w:webHidden/>
          </w:rPr>
        </w:r>
        <w:r w:rsidR="00E45AE6">
          <w:rPr>
            <w:noProof/>
            <w:webHidden/>
          </w:rPr>
          <w:fldChar w:fldCharType="separate"/>
        </w:r>
        <w:r w:rsidR="00E45AE6">
          <w:rPr>
            <w:noProof/>
            <w:webHidden/>
          </w:rPr>
          <w:t>10</w:t>
        </w:r>
        <w:r w:rsidR="00E45AE6">
          <w:rPr>
            <w:noProof/>
            <w:webHidden/>
          </w:rPr>
          <w:fldChar w:fldCharType="end"/>
        </w:r>
      </w:hyperlink>
    </w:p>
    <w:p w14:paraId="46E27580" w14:textId="451A9A8A" w:rsidR="00E45AE6" w:rsidRDefault="00555BFC">
      <w:pPr>
        <w:pStyle w:val="TOC3"/>
        <w:tabs>
          <w:tab w:val="right" w:leader="dot" w:pos="8608"/>
        </w:tabs>
        <w:rPr>
          <w:rFonts w:asciiTheme="minorHAnsi" w:eastAsiaTheme="minorEastAsia" w:hAnsiTheme="minorHAnsi" w:cstheme="minorBidi"/>
          <w:i w:val="0"/>
          <w:iCs w:val="0"/>
          <w:noProof/>
          <w:sz w:val="22"/>
          <w:szCs w:val="22"/>
          <w:lang w:eastAsia="en-GB"/>
        </w:rPr>
      </w:pPr>
      <w:hyperlink w:anchor="_Toc520132603" w:history="1">
        <w:r w:rsidR="00E45AE6" w:rsidRPr="00C5514F">
          <w:rPr>
            <w:rStyle w:val="Hyperlink"/>
            <w:noProof/>
          </w:rPr>
          <w:t>3.4.1. Figure 1</w:t>
        </w:r>
        <w:r w:rsidR="00E45AE6">
          <w:rPr>
            <w:noProof/>
            <w:webHidden/>
          </w:rPr>
          <w:tab/>
        </w:r>
        <w:r w:rsidR="00E45AE6">
          <w:rPr>
            <w:noProof/>
            <w:webHidden/>
          </w:rPr>
          <w:fldChar w:fldCharType="begin"/>
        </w:r>
        <w:r w:rsidR="00E45AE6">
          <w:rPr>
            <w:noProof/>
            <w:webHidden/>
          </w:rPr>
          <w:instrText xml:space="preserve"> PAGEREF _Toc520132603 \h </w:instrText>
        </w:r>
        <w:r w:rsidR="00E45AE6">
          <w:rPr>
            <w:noProof/>
            <w:webHidden/>
          </w:rPr>
        </w:r>
        <w:r w:rsidR="00E45AE6">
          <w:rPr>
            <w:noProof/>
            <w:webHidden/>
          </w:rPr>
          <w:fldChar w:fldCharType="separate"/>
        </w:r>
        <w:r w:rsidR="00E45AE6">
          <w:rPr>
            <w:noProof/>
            <w:webHidden/>
          </w:rPr>
          <w:t>11</w:t>
        </w:r>
        <w:r w:rsidR="00E45AE6">
          <w:rPr>
            <w:noProof/>
            <w:webHidden/>
          </w:rPr>
          <w:fldChar w:fldCharType="end"/>
        </w:r>
      </w:hyperlink>
    </w:p>
    <w:p w14:paraId="482D852C" w14:textId="2BC6E9F1" w:rsidR="0087098D" w:rsidRPr="00D035C2" w:rsidRDefault="0087098D">
      <w:pPr>
        <w:sectPr w:rsidR="0087098D" w:rsidRPr="00D035C2">
          <w:headerReference w:type="even" r:id="rId12"/>
          <w:headerReference w:type="default" r:id="rId13"/>
          <w:footerReference w:type="even" r:id="rId14"/>
          <w:footerReference w:type="default" r:id="rId15"/>
          <w:headerReference w:type="first" r:id="rId16"/>
          <w:footerReference w:type="first" r:id="rId17"/>
          <w:pgSz w:w="11907" w:h="16840" w:code="9"/>
          <w:pgMar w:top="1021" w:right="1701" w:bottom="1021" w:left="1588" w:header="601" w:footer="1077" w:gutter="0"/>
          <w:cols w:space="720"/>
          <w:docGrid w:linePitch="360"/>
        </w:sectPr>
      </w:pPr>
      <w:r w:rsidRPr="00D035C2">
        <w:fldChar w:fldCharType="end"/>
      </w:r>
    </w:p>
    <w:p w14:paraId="155AC7EC" w14:textId="77777777" w:rsidR="00B916DB" w:rsidRPr="00D035C2" w:rsidRDefault="00AF082E">
      <w:pPr>
        <w:pStyle w:val="Heading2"/>
      </w:pPr>
      <w:bookmarkStart w:id="6" w:name="techToC"/>
      <w:bookmarkStart w:id="7" w:name="_Toc499210226"/>
      <w:bookmarkStart w:id="8" w:name="_Toc520132594"/>
      <w:bookmarkEnd w:id="3"/>
      <w:bookmarkEnd w:id="6"/>
      <w:r w:rsidRPr="00D035C2">
        <w:lastRenderedPageBreak/>
        <w:t>Document History</w:t>
      </w:r>
      <w:bookmarkEnd w:id="7"/>
      <w:bookmarkEnd w:id="8"/>
    </w:p>
    <w:p w14:paraId="56B46187" w14:textId="77777777" w:rsidR="00B916DB" w:rsidRPr="00D035C2" w:rsidRDefault="00B916DB"/>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6"/>
        <w:gridCol w:w="1564"/>
        <w:gridCol w:w="5864"/>
      </w:tblGrid>
      <w:tr w:rsidR="00B916DB" w:rsidRPr="00D035C2" w14:paraId="03090BFD" w14:textId="77777777">
        <w:trPr>
          <w:jc w:val="center"/>
        </w:trPr>
        <w:tc>
          <w:tcPr>
            <w:tcW w:w="796" w:type="pct"/>
            <w:shd w:val="clear" w:color="auto" w:fill="auto"/>
          </w:tcPr>
          <w:p w14:paraId="610E6C1B" w14:textId="77777777" w:rsidR="00B916DB" w:rsidRPr="00D035C2" w:rsidRDefault="00AF082E">
            <w:pPr>
              <w:pStyle w:val="HistoryTable"/>
            </w:pPr>
            <w:bookmarkStart w:id="9" w:name="eltqHistoryTable"/>
            <w:r w:rsidRPr="00D035C2">
              <w:t>Version</w:t>
            </w:r>
          </w:p>
        </w:tc>
        <w:tc>
          <w:tcPr>
            <w:tcW w:w="885" w:type="pct"/>
            <w:shd w:val="clear" w:color="auto" w:fill="auto"/>
          </w:tcPr>
          <w:p w14:paraId="01562F83" w14:textId="77777777" w:rsidR="00B916DB" w:rsidRPr="00D035C2" w:rsidRDefault="00AF082E">
            <w:pPr>
              <w:pStyle w:val="HistoryTable"/>
            </w:pPr>
            <w:r w:rsidRPr="00D035C2">
              <w:t>Date</w:t>
            </w:r>
          </w:p>
        </w:tc>
        <w:tc>
          <w:tcPr>
            <w:tcW w:w="3319" w:type="pct"/>
            <w:shd w:val="clear" w:color="auto" w:fill="auto"/>
          </w:tcPr>
          <w:p w14:paraId="6269770D" w14:textId="77777777" w:rsidR="00B916DB" w:rsidRPr="00D035C2" w:rsidRDefault="00AF082E">
            <w:pPr>
              <w:pStyle w:val="HistoryTable"/>
            </w:pPr>
            <w:r w:rsidRPr="00D035C2">
              <w:t>Comment</w:t>
            </w:r>
          </w:p>
        </w:tc>
      </w:tr>
      <w:tr w:rsidR="00B916DB" w:rsidRPr="00D035C2" w14:paraId="79DE1956" w14:textId="77777777">
        <w:trPr>
          <w:jc w:val="center"/>
        </w:trPr>
        <w:tc>
          <w:tcPr>
            <w:tcW w:w="796" w:type="pct"/>
            <w:shd w:val="clear" w:color="auto" w:fill="auto"/>
          </w:tcPr>
          <w:p w14:paraId="0D1D94D2" w14:textId="77777777" w:rsidR="00B916DB" w:rsidRPr="00D035C2" w:rsidRDefault="00AF082E">
            <w:pPr>
              <w:pStyle w:val="HistoryTable"/>
            </w:pPr>
            <w:r w:rsidRPr="00D035C2">
              <w:t>1.00</w:t>
            </w:r>
          </w:p>
        </w:tc>
        <w:tc>
          <w:tcPr>
            <w:tcW w:w="885" w:type="pct"/>
            <w:shd w:val="clear" w:color="auto" w:fill="auto"/>
          </w:tcPr>
          <w:p w14:paraId="42E300B3" w14:textId="4A6AD708" w:rsidR="00B916DB" w:rsidRPr="00D035C2" w:rsidRDefault="00956420" w:rsidP="00407007">
            <w:pPr>
              <w:pStyle w:val="HistoryTable"/>
            </w:pPr>
            <w:r>
              <w:t>23</w:t>
            </w:r>
            <w:r w:rsidR="00AF082E" w:rsidRPr="00D035C2">
              <w:t>/</w:t>
            </w:r>
            <w:r w:rsidR="002B09B8" w:rsidRPr="00D035C2">
              <w:t>0</w:t>
            </w:r>
            <w:r w:rsidR="00407007">
              <w:t>7</w:t>
            </w:r>
            <w:r w:rsidR="00AF082E" w:rsidRPr="00D035C2">
              <w:t>/201</w:t>
            </w:r>
            <w:r w:rsidR="004C0E9A">
              <w:t>8</w:t>
            </w:r>
          </w:p>
        </w:tc>
        <w:tc>
          <w:tcPr>
            <w:tcW w:w="3319" w:type="pct"/>
            <w:shd w:val="clear" w:color="auto" w:fill="auto"/>
          </w:tcPr>
          <w:p w14:paraId="199EBDA5" w14:textId="77777777" w:rsidR="00B916DB" w:rsidRPr="00D035C2" w:rsidRDefault="00AF082E">
            <w:pPr>
              <w:pStyle w:val="HistoryTable"/>
            </w:pPr>
            <w:r w:rsidRPr="00D035C2">
              <w:t>Draft Document created by Oscar Miralles (OM)</w:t>
            </w:r>
          </w:p>
        </w:tc>
      </w:tr>
      <w:tr w:rsidR="00F6078D" w:rsidRPr="00D035C2" w14:paraId="5E19CB1F" w14:textId="77777777">
        <w:trPr>
          <w:jc w:val="center"/>
        </w:trPr>
        <w:tc>
          <w:tcPr>
            <w:tcW w:w="796" w:type="pct"/>
            <w:shd w:val="clear" w:color="auto" w:fill="auto"/>
          </w:tcPr>
          <w:p w14:paraId="69FC2E1E" w14:textId="38C47CC8" w:rsidR="00F6078D" w:rsidRPr="00D035C2" w:rsidRDefault="00F6078D">
            <w:pPr>
              <w:pStyle w:val="HistoryTable"/>
            </w:pPr>
          </w:p>
        </w:tc>
        <w:tc>
          <w:tcPr>
            <w:tcW w:w="885" w:type="pct"/>
            <w:shd w:val="clear" w:color="auto" w:fill="auto"/>
          </w:tcPr>
          <w:p w14:paraId="0A821FF9" w14:textId="7B8858D2" w:rsidR="00F6078D" w:rsidRDefault="00F6078D" w:rsidP="004C0E9A">
            <w:pPr>
              <w:pStyle w:val="HistoryTable"/>
            </w:pPr>
          </w:p>
        </w:tc>
        <w:tc>
          <w:tcPr>
            <w:tcW w:w="3319" w:type="pct"/>
            <w:shd w:val="clear" w:color="auto" w:fill="auto"/>
          </w:tcPr>
          <w:p w14:paraId="3D115C96" w14:textId="7BB22026" w:rsidR="00F6078D" w:rsidRPr="00D035C2" w:rsidRDefault="00F6078D">
            <w:pPr>
              <w:pStyle w:val="HistoryTable"/>
            </w:pPr>
          </w:p>
        </w:tc>
      </w:tr>
      <w:bookmarkEnd w:id="9"/>
    </w:tbl>
    <w:p w14:paraId="63BE070F" w14:textId="77777777" w:rsidR="00B916DB" w:rsidRPr="00D035C2" w:rsidRDefault="00B916DB"/>
    <w:p w14:paraId="7A48E6DF" w14:textId="77777777" w:rsidR="004C0E9A" w:rsidRDefault="004C0E9A" w:rsidP="004C0E9A">
      <w:pPr>
        <w:pStyle w:val="Contact"/>
      </w:pPr>
      <w:r>
        <w:t>Contact:</w:t>
      </w:r>
      <w:r>
        <w:br/>
      </w:r>
      <w:r w:rsidRPr="00503DA4">
        <w:t>ENER EPREL project (</w:t>
      </w:r>
      <w:hyperlink r:id="rId18" w:history="1">
        <w:r>
          <w:rPr>
            <w:rStyle w:val="Hyperlink"/>
          </w:rPr>
          <w:t>ENER-EPREL-PROJECT@ec.europa.eu</w:t>
        </w:r>
      </w:hyperlink>
      <w:r>
        <w:t>)</w:t>
      </w:r>
    </w:p>
    <w:p w14:paraId="59CDEB34" w14:textId="77777777" w:rsidR="004C0E9A" w:rsidRDefault="004C0E9A" w:rsidP="004C0E9A"/>
    <w:p w14:paraId="4BC4FCD6" w14:textId="77777777" w:rsidR="004C0E9A" w:rsidRDefault="004C0E9A" w:rsidP="004C0E9A">
      <w:pPr>
        <w:ind w:left="567" w:hanging="567"/>
      </w:pPr>
      <w:r>
        <w:t xml:space="preserve">Oscar Miralles, Technical Consultant, </w:t>
      </w:r>
      <w:hyperlink r:id="rId19" w:history="1">
        <w:r>
          <w:rPr>
            <w:rStyle w:val="Hyperlink"/>
          </w:rPr>
          <w:t>oscar.miralles@ext.ec.europa.eu</w:t>
        </w:r>
      </w:hyperlink>
      <w:r>
        <w:t>, DIRECTORATE-GENERAL FOR ENERGY, SRD - Shared Resource Directorate, SRD.2.001 – IT Systems</w:t>
      </w:r>
    </w:p>
    <w:p w14:paraId="175F1A3F" w14:textId="24DAD5CD" w:rsidR="00B916DB" w:rsidRPr="00D035C2" w:rsidRDefault="00B916DB">
      <w:pPr>
        <w:ind w:left="567" w:hanging="567"/>
      </w:pPr>
    </w:p>
    <w:p w14:paraId="367E9F21" w14:textId="77777777" w:rsidR="00B916DB" w:rsidRPr="00D035C2" w:rsidRDefault="00B916DB">
      <w:pPr>
        <w:ind w:left="567" w:hanging="567"/>
      </w:pPr>
    </w:p>
    <w:p w14:paraId="32AB9054" w14:textId="77777777" w:rsidR="00B916DB" w:rsidRPr="00D035C2" w:rsidRDefault="00B916DB"/>
    <w:p w14:paraId="7ACCAA19" w14:textId="77777777" w:rsidR="00B916DB" w:rsidRPr="00D035C2" w:rsidRDefault="00AF082E">
      <w:pPr>
        <w:spacing w:after="0"/>
        <w:jc w:val="left"/>
        <w:rPr>
          <w:b/>
          <w:sz w:val="24"/>
        </w:rPr>
      </w:pPr>
      <w:r w:rsidRPr="00D035C2">
        <w:br w:type="page"/>
      </w:r>
    </w:p>
    <w:bookmarkStart w:id="10" w:name="_Toc499210227" w:displacedByCustomXml="next"/>
    <w:bookmarkStart w:id="11" w:name="_Toc520132595" w:displacedByCustomXml="next"/>
    <w:sdt>
      <w:sdtPr>
        <w:rPr>
          <w:b w:val="0"/>
          <w:sz w:val="22"/>
        </w:rPr>
        <w:id w:val="1086345033"/>
        <w:docPartObj>
          <w:docPartGallery w:val="Bibliographies"/>
          <w:docPartUnique/>
        </w:docPartObj>
      </w:sdtPr>
      <w:sdtEndPr/>
      <w:sdtContent>
        <w:p w14:paraId="18A67B25" w14:textId="77777777" w:rsidR="00B916DB" w:rsidRPr="00D035C2" w:rsidRDefault="00AF082E">
          <w:pPr>
            <w:pStyle w:val="Heading2"/>
            <w:keepLines/>
          </w:pPr>
          <w:r w:rsidRPr="00D035C2">
            <w:t>Bibliography</w:t>
          </w:r>
          <w:bookmarkEnd w:id="11"/>
          <w:bookmarkEnd w:id="10"/>
        </w:p>
        <w:sdt>
          <w:sdtPr>
            <w:id w:val="111145805"/>
            <w:bibliography/>
          </w:sdtPr>
          <w:sdtEndPr/>
          <w:sdtContent>
            <w:p w14:paraId="1534AE60" w14:textId="77777777" w:rsidR="00407007" w:rsidRDefault="00AF082E">
              <w:pPr>
                <w:keepNext/>
                <w:keepLines/>
                <w:rPr>
                  <w:noProof/>
                  <w:sz w:val="20"/>
                  <w:lang w:eastAsia="en-GB"/>
                </w:rPr>
              </w:pPr>
              <w:r w:rsidRPr="00D035C2">
                <w:fldChar w:fldCharType="begin"/>
              </w:r>
              <w:r w:rsidRPr="00D035C2">
                <w:instrText xml:space="preserve"> BIBLIOGRAPHY </w:instrText>
              </w:r>
              <w:r w:rsidRPr="00D035C2">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32"/>
                <w:gridCol w:w="8376"/>
              </w:tblGrid>
              <w:tr w:rsidR="00407007" w14:paraId="0F2B6EBC" w14:textId="77777777">
                <w:trPr>
                  <w:divId w:val="959535091"/>
                  <w:tblCellSpacing w:w="15" w:type="dxa"/>
                </w:trPr>
                <w:tc>
                  <w:tcPr>
                    <w:tcW w:w="50" w:type="pct"/>
                    <w:hideMark/>
                  </w:tcPr>
                  <w:p w14:paraId="1F671967" w14:textId="41A5EAFC" w:rsidR="00407007" w:rsidRDefault="00407007">
                    <w:pPr>
                      <w:pStyle w:val="Bibliography"/>
                      <w:rPr>
                        <w:noProof/>
                        <w:sz w:val="24"/>
                        <w:szCs w:val="24"/>
                      </w:rPr>
                    </w:pPr>
                    <w:r>
                      <w:rPr>
                        <w:noProof/>
                      </w:rPr>
                      <w:t xml:space="preserve">[1] </w:t>
                    </w:r>
                  </w:p>
                </w:tc>
                <w:tc>
                  <w:tcPr>
                    <w:tcW w:w="0" w:type="auto"/>
                    <w:hideMark/>
                  </w:tcPr>
                  <w:p w14:paraId="514640A9" w14:textId="77777777" w:rsidR="00407007" w:rsidRDefault="00407007">
                    <w:pPr>
                      <w:pStyle w:val="Bibliography"/>
                      <w:rPr>
                        <w:noProof/>
                      </w:rPr>
                    </w:pPr>
                    <w:r>
                      <w:rPr>
                        <w:noProof/>
                      </w:rPr>
                      <w:t xml:space="preserve">EPREL, </w:t>
                    </w:r>
                    <w:r>
                      <w:rPr>
                        <w:i/>
                        <w:iCs/>
                        <w:noProof/>
                      </w:rPr>
                      <w:t xml:space="preserve">Bussiness Glossary, </w:t>
                    </w:r>
                    <w:r>
                      <w:rPr>
                        <w:noProof/>
                      </w:rPr>
                      <w:t xml:space="preserve">2016. </w:t>
                    </w:r>
                  </w:p>
                </w:tc>
              </w:tr>
              <w:tr w:rsidR="00407007" w14:paraId="29C781D4" w14:textId="77777777">
                <w:trPr>
                  <w:divId w:val="959535091"/>
                  <w:tblCellSpacing w:w="15" w:type="dxa"/>
                </w:trPr>
                <w:tc>
                  <w:tcPr>
                    <w:tcW w:w="50" w:type="pct"/>
                    <w:hideMark/>
                  </w:tcPr>
                  <w:p w14:paraId="1043E5E3" w14:textId="77777777" w:rsidR="00407007" w:rsidRDefault="00407007">
                    <w:pPr>
                      <w:pStyle w:val="Bibliography"/>
                      <w:rPr>
                        <w:noProof/>
                      </w:rPr>
                    </w:pPr>
                    <w:r>
                      <w:rPr>
                        <w:noProof/>
                      </w:rPr>
                      <w:t xml:space="preserve">[2] </w:t>
                    </w:r>
                  </w:p>
                </w:tc>
                <w:tc>
                  <w:tcPr>
                    <w:tcW w:w="0" w:type="auto"/>
                    <w:hideMark/>
                  </w:tcPr>
                  <w:p w14:paraId="17D6E2CD" w14:textId="77777777" w:rsidR="00407007" w:rsidRDefault="00407007">
                    <w:pPr>
                      <w:pStyle w:val="Bibliography"/>
                      <w:rPr>
                        <w:noProof/>
                      </w:rPr>
                    </w:pPr>
                    <w:r>
                      <w:rPr>
                        <w:noProof/>
                      </w:rPr>
                      <w:t xml:space="preserve">EPREL, </w:t>
                    </w:r>
                    <w:r>
                      <w:rPr>
                        <w:i/>
                        <w:iCs/>
                        <w:noProof/>
                      </w:rPr>
                      <w:t>COMMISSION DELEGATED REGULATION (EU) No 811/2013 of 18 February 2013 supplementing Directive 2010/30/EU of the European Parliament and of the Council with regard to the energy labelling of space heaters, combination heaters, packages of space heater, temp.</w:t>
                    </w:r>
                    <w:r>
                      <w:rPr>
                        <w:noProof/>
                      </w:rPr>
                      <w:t xml:space="preserve"> </w:t>
                    </w:r>
                  </w:p>
                </w:tc>
              </w:tr>
              <w:tr w:rsidR="00407007" w14:paraId="1D9C7632" w14:textId="77777777">
                <w:trPr>
                  <w:divId w:val="959535091"/>
                  <w:tblCellSpacing w:w="15" w:type="dxa"/>
                </w:trPr>
                <w:tc>
                  <w:tcPr>
                    <w:tcW w:w="50" w:type="pct"/>
                    <w:hideMark/>
                  </w:tcPr>
                  <w:p w14:paraId="65CC740F" w14:textId="77777777" w:rsidR="00407007" w:rsidRDefault="00407007">
                    <w:pPr>
                      <w:pStyle w:val="Bibliography"/>
                      <w:rPr>
                        <w:noProof/>
                      </w:rPr>
                    </w:pPr>
                    <w:r>
                      <w:rPr>
                        <w:noProof/>
                      </w:rPr>
                      <w:t xml:space="preserve">[3] </w:t>
                    </w:r>
                  </w:p>
                </w:tc>
                <w:tc>
                  <w:tcPr>
                    <w:tcW w:w="0" w:type="auto"/>
                    <w:hideMark/>
                  </w:tcPr>
                  <w:p w14:paraId="6F8D5FAE" w14:textId="77777777" w:rsidR="00407007" w:rsidRDefault="00407007">
                    <w:pPr>
                      <w:pStyle w:val="Bibliography"/>
                      <w:rPr>
                        <w:noProof/>
                      </w:rPr>
                    </w:pPr>
                    <w:r>
                      <w:rPr>
                        <w:noProof/>
                      </w:rPr>
                      <w:t xml:space="preserve">EPREL, XML Exchange Model, 2018. </w:t>
                    </w:r>
                  </w:p>
                </w:tc>
              </w:tr>
            </w:tbl>
            <w:p w14:paraId="166F29DE" w14:textId="77777777" w:rsidR="00407007" w:rsidRDefault="00407007">
              <w:pPr>
                <w:divId w:val="959535091"/>
                <w:rPr>
                  <w:noProof/>
                </w:rPr>
              </w:pPr>
            </w:p>
            <w:p w14:paraId="1D7E1E3A" w14:textId="77777777" w:rsidR="00B916DB" w:rsidRPr="00D035C2" w:rsidRDefault="00AF082E">
              <w:pPr>
                <w:keepNext/>
                <w:keepLines/>
              </w:pPr>
              <w:r w:rsidRPr="00D035C2">
                <w:rPr>
                  <w:b/>
                  <w:bCs/>
                  <w:noProof/>
                </w:rPr>
                <w:fldChar w:fldCharType="end"/>
              </w:r>
            </w:p>
          </w:sdtContent>
        </w:sdt>
      </w:sdtContent>
    </w:sdt>
    <w:p w14:paraId="0A5A6BAB" w14:textId="77777777" w:rsidR="00B916DB" w:rsidRPr="00D035C2" w:rsidRDefault="00B916DB"/>
    <w:p w14:paraId="49E1355E" w14:textId="77777777" w:rsidR="00B916DB" w:rsidRPr="00D035C2" w:rsidRDefault="00AF082E">
      <w:pPr>
        <w:pStyle w:val="Heading2"/>
      </w:pPr>
      <w:bookmarkStart w:id="12" w:name="_Toc499210228"/>
      <w:bookmarkStart w:id="13" w:name="_Toc520132596"/>
      <w:r w:rsidRPr="00D035C2">
        <w:t>Abbreviations and Glossary</w:t>
      </w:r>
      <w:bookmarkEnd w:id="12"/>
      <w:bookmarkEnd w:id="13"/>
    </w:p>
    <w:p w14:paraId="5FC94478" w14:textId="3D282BA9" w:rsidR="00B916DB" w:rsidRPr="00D035C2" w:rsidRDefault="00AF082E">
      <w:pPr>
        <w:pStyle w:val="Text2"/>
      </w:pPr>
      <w:r w:rsidRPr="00D035C2">
        <w:t xml:space="preserve">See document "EPREL – Business Glossary" </w:t>
      </w:r>
      <w:sdt>
        <w:sdtPr>
          <w:id w:val="1842431490"/>
          <w:citation/>
        </w:sdtPr>
        <w:sdtEndPr/>
        <w:sdtContent>
          <w:r w:rsidRPr="00D035C2">
            <w:fldChar w:fldCharType="begin"/>
          </w:r>
          <w:r w:rsidRPr="00D035C2">
            <w:instrText xml:space="preserve"> CITATION EPR16 \l 3082 </w:instrText>
          </w:r>
          <w:r w:rsidRPr="00D035C2">
            <w:fldChar w:fldCharType="separate"/>
          </w:r>
          <w:r w:rsidR="00407007">
            <w:rPr>
              <w:noProof/>
            </w:rPr>
            <w:t>[1]</w:t>
          </w:r>
          <w:r w:rsidRPr="00D035C2">
            <w:fldChar w:fldCharType="end"/>
          </w:r>
        </w:sdtContent>
      </w:sdt>
    </w:p>
    <w:p w14:paraId="475489F5" w14:textId="77777777" w:rsidR="00B916DB" w:rsidRPr="00D035C2" w:rsidRDefault="00B916DB">
      <w:pPr>
        <w:spacing w:after="0"/>
        <w:jc w:val="left"/>
      </w:pPr>
    </w:p>
    <w:p w14:paraId="113D5818" w14:textId="77777777" w:rsidR="00B916DB" w:rsidRPr="00D035C2" w:rsidRDefault="00AF082E">
      <w:pPr>
        <w:spacing w:after="0"/>
        <w:jc w:val="left"/>
      </w:pPr>
      <w:r w:rsidRPr="00D035C2">
        <w:br w:type="page"/>
      </w:r>
    </w:p>
    <w:p w14:paraId="79694D42" w14:textId="77777777" w:rsidR="00B916DB" w:rsidRPr="00D035C2" w:rsidRDefault="00AF082E">
      <w:pPr>
        <w:pStyle w:val="Heading1"/>
      </w:pPr>
      <w:r w:rsidRPr="00D035C2">
        <w:lastRenderedPageBreak/>
        <w:t xml:space="preserve"> </w:t>
      </w:r>
      <w:bookmarkStart w:id="14" w:name="_Toc499210229"/>
      <w:bookmarkStart w:id="15" w:name="_Toc520132597"/>
      <w:r w:rsidRPr="00D035C2">
        <w:t>Introduction and purpose</w:t>
      </w:r>
      <w:bookmarkEnd w:id="14"/>
      <w:bookmarkEnd w:id="15"/>
    </w:p>
    <w:p w14:paraId="495E4044" w14:textId="77777777" w:rsidR="000436D3" w:rsidRPr="00D035C2" w:rsidRDefault="000436D3" w:rsidP="000436D3">
      <w:pPr>
        <w:pStyle w:val="Text1"/>
      </w:pPr>
      <w:bookmarkStart w:id="16" w:name="_Toc512503883"/>
      <w:r>
        <w:t>This document is a summary of all that is necessary for the EPREL to generate the UI form (list of fields and mock-up screenshot) for each product group, to generate the labels and to generate the product information sheet.</w:t>
      </w:r>
    </w:p>
    <w:p w14:paraId="4C2BA2A3" w14:textId="34A725E6" w:rsidR="00B916DB" w:rsidRDefault="00956420">
      <w:pPr>
        <w:pStyle w:val="Heading1"/>
      </w:pPr>
      <w:bookmarkStart w:id="17" w:name="_Toc520132598"/>
      <w:bookmarkEnd w:id="16"/>
      <w:r>
        <w:lastRenderedPageBreak/>
        <w:t>Water</w:t>
      </w:r>
      <w:r w:rsidR="00CC28BC">
        <w:t xml:space="preserve"> heaters </w:t>
      </w:r>
      <w:r w:rsidR="00C87BE3">
        <w:t>(Packages)</w:t>
      </w:r>
      <w:bookmarkEnd w:id="17"/>
    </w:p>
    <w:p w14:paraId="0C7714AA" w14:textId="77777777" w:rsidR="00956420" w:rsidRPr="00D035C2" w:rsidRDefault="00956420" w:rsidP="00956420">
      <w:pPr>
        <w:pStyle w:val="Text2"/>
      </w:pPr>
      <w:r w:rsidRPr="00E33D43">
        <w:t>COMMISSION DELEGATED REGULATION (EU) No 812/2013 of 18 February 2013 supplementing Directive 2010/30/EU of the European Parliament and of the Council with regard to the energy labelling of water heaters, hot water storage tanks and packages of water heater and solar device</w:t>
      </w:r>
      <w:r>
        <w:t xml:space="preserve"> </w:t>
      </w:r>
      <w:sdt>
        <w:sdtPr>
          <w:id w:val="-5897277"/>
          <w:citation/>
        </w:sdtPr>
        <w:sdtEndPr/>
        <w:sdtContent>
          <w:r>
            <w:fldChar w:fldCharType="begin"/>
          </w:r>
          <w:r w:rsidRPr="00E33D43">
            <w:instrText xml:space="preserve"> CITATION EPR25 \l 3082 </w:instrText>
          </w:r>
          <w:r>
            <w:fldChar w:fldCharType="separate"/>
          </w:r>
          <w:r>
            <w:rPr>
              <w:noProof/>
            </w:rPr>
            <w:t>[2]</w:t>
          </w:r>
          <w:r>
            <w:fldChar w:fldCharType="end"/>
          </w:r>
        </w:sdtContent>
      </w:sdt>
      <w:r>
        <w:t>.</w:t>
      </w:r>
    </w:p>
    <w:p w14:paraId="4F60853D" w14:textId="77777777" w:rsidR="00956420" w:rsidRDefault="00956420" w:rsidP="00956420">
      <w:pPr>
        <w:pStyle w:val="Text2"/>
      </w:pPr>
      <w:r>
        <w:t xml:space="preserve">These product group concerns 4 types of products "Water </w:t>
      </w:r>
      <w:r w:rsidRPr="003932D4">
        <w:t>heaters</w:t>
      </w:r>
      <w:r>
        <w:t>", “H</w:t>
      </w:r>
      <w:r w:rsidRPr="00E33D43">
        <w:t>ot water storage tanks</w:t>
      </w:r>
      <w:r>
        <w:t>”, “Solar devices”, "P</w:t>
      </w:r>
      <w:r w:rsidRPr="00E33D43">
        <w:t>ackages of water heater and solar device</w:t>
      </w:r>
      <w:r>
        <w:t>". They will have separate Product Information Sheets.</w:t>
      </w:r>
    </w:p>
    <w:p w14:paraId="222AC2B2" w14:textId="72079FF9" w:rsidR="000436D3" w:rsidRDefault="00956420" w:rsidP="00956420">
      <w:pPr>
        <w:pStyle w:val="Text2"/>
      </w:pPr>
      <w:r>
        <w:t>This document is intended only for “P</w:t>
      </w:r>
      <w:r w:rsidRPr="00E33D43">
        <w:t>ackages of water heater and solar device</w:t>
      </w:r>
      <w:r>
        <w:t>”.</w:t>
      </w:r>
    </w:p>
    <w:p w14:paraId="63E70E5A" w14:textId="636ED253" w:rsidR="004C0E9A" w:rsidRPr="00D035C2" w:rsidRDefault="00593BF4" w:rsidP="004C0E9A">
      <w:pPr>
        <w:pStyle w:val="Heading2"/>
      </w:pPr>
      <w:bookmarkStart w:id="18" w:name="_Fields"/>
      <w:bookmarkStart w:id="19" w:name="_Toc520132599"/>
      <w:bookmarkEnd w:id="18"/>
      <w:r>
        <w:t>Fields</w:t>
      </w:r>
      <w:r w:rsidR="00C34EF8">
        <w:t>/Exchange model</w:t>
      </w:r>
      <w:bookmarkEnd w:id="19"/>
    </w:p>
    <w:p w14:paraId="29DB205E" w14:textId="32062C99" w:rsidR="00C87BE3" w:rsidRDefault="000436D3" w:rsidP="00C87BE3">
      <w:pPr>
        <w:pStyle w:val="Text4"/>
      </w:pPr>
      <w:r>
        <w:t>List of fields extracted from the Regulation mentioned above</w:t>
      </w:r>
      <w:r w:rsidR="00D459DB" w:rsidRPr="00D459DB">
        <w:t xml:space="preserve"> </w:t>
      </w:r>
      <w:r w:rsidR="00D459DB">
        <w:t xml:space="preserve">and their correspondence with the fields in Data Exchange Model </w:t>
      </w:r>
      <w:sdt>
        <w:sdtPr>
          <w:id w:val="-545450180"/>
          <w:citation/>
        </w:sdtPr>
        <w:sdtEndPr/>
        <w:sdtContent>
          <w:r w:rsidR="00D459DB">
            <w:fldChar w:fldCharType="begin"/>
          </w:r>
          <w:r w:rsidR="00D459DB" w:rsidRPr="00921CBC">
            <w:instrText xml:space="preserve"> CITATION EPR171 \l 3082 </w:instrText>
          </w:r>
          <w:r w:rsidR="00D459DB">
            <w:fldChar w:fldCharType="separate"/>
          </w:r>
          <w:r w:rsidR="00407007">
            <w:rPr>
              <w:noProof/>
            </w:rPr>
            <w:t>[3]</w:t>
          </w:r>
          <w:r w:rsidR="00D459DB">
            <w:fldChar w:fldCharType="end"/>
          </w:r>
        </w:sdtContent>
      </w:sdt>
      <w:r w:rsidR="00D459DB">
        <w:t xml:space="preserve"> class “</w:t>
      </w:r>
      <w:r w:rsidR="00956420">
        <w:t>Water</w:t>
      </w:r>
      <w:r w:rsidR="00407007">
        <w:t>HeaterPackage</w:t>
      </w:r>
      <w:r w:rsidR="00D459DB">
        <w:t>”</w:t>
      </w:r>
      <w:r>
        <w:t>. The column “Item” is a reference to the field as defined in the Annex IV “Product fiche”; the name of the field, the type, if mandatory and a short description how it’s filled or the units used.</w:t>
      </w:r>
    </w:p>
    <w:p w14:paraId="634C1AD0" w14:textId="04849D66" w:rsidR="00B235C9" w:rsidRDefault="00B235C9" w:rsidP="00C87BE3">
      <w:pPr>
        <w:pStyle w:val="Text4"/>
      </w:pPr>
    </w:p>
    <w:p w14:paraId="5E66554E" w14:textId="26219096" w:rsidR="00B235C9" w:rsidRDefault="00956420" w:rsidP="00B235C9">
      <w:pPr>
        <w:pStyle w:val="Text4"/>
        <w:keepNext/>
        <w:jc w:val="center"/>
      </w:pPr>
      <w:r>
        <w:rPr>
          <w:noProof/>
          <w:lang w:eastAsia="en-GB"/>
        </w:rPr>
        <w:lastRenderedPageBreak/>
        <w:drawing>
          <wp:inline distT="0" distB="0" distL="0" distR="0" wp14:anchorId="70B491AC" wp14:editId="78322CE0">
            <wp:extent cx="5472430" cy="681482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odel - Water heaters.png"/>
                    <pic:cNvPicPr/>
                  </pic:nvPicPr>
                  <pic:blipFill>
                    <a:blip r:embed="rId20">
                      <a:extLst>
                        <a:ext uri="{28A0092B-C50C-407E-A947-70E740481C1C}">
                          <a14:useLocalDpi xmlns:a14="http://schemas.microsoft.com/office/drawing/2010/main" val="0"/>
                        </a:ext>
                      </a:extLst>
                    </a:blip>
                    <a:stretch>
                      <a:fillRect/>
                    </a:stretch>
                  </pic:blipFill>
                  <pic:spPr>
                    <a:xfrm>
                      <a:off x="0" y="0"/>
                      <a:ext cx="5472430" cy="6814820"/>
                    </a:xfrm>
                    <a:prstGeom prst="rect">
                      <a:avLst/>
                    </a:prstGeom>
                  </pic:spPr>
                </pic:pic>
              </a:graphicData>
            </a:graphic>
          </wp:inline>
        </w:drawing>
      </w:r>
    </w:p>
    <w:p w14:paraId="6E9707ED" w14:textId="28627331" w:rsidR="00B235C9" w:rsidRDefault="00B235C9" w:rsidP="00B235C9">
      <w:pPr>
        <w:pStyle w:val="Caption"/>
        <w:jc w:val="center"/>
      </w:pPr>
      <w:r>
        <w:t xml:space="preserve">Figure </w:t>
      </w:r>
      <w:r w:rsidR="009001B1">
        <w:rPr>
          <w:noProof/>
        </w:rPr>
        <w:fldChar w:fldCharType="begin"/>
      </w:r>
      <w:r w:rsidR="009001B1">
        <w:rPr>
          <w:noProof/>
        </w:rPr>
        <w:instrText xml:space="preserve"> SEQ Figure \* ARABIC </w:instrText>
      </w:r>
      <w:r w:rsidR="009001B1">
        <w:rPr>
          <w:noProof/>
        </w:rPr>
        <w:fldChar w:fldCharType="separate"/>
      </w:r>
      <w:r w:rsidR="00C92ECC">
        <w:rPr>
          <w:noProof/>
        </w:rPr>
        <w:t>1</w:t>
      </w:r>
      <w:r w:rsidR="009001B1">
        <w:rPr>
          <w:noProof/>
        </w:rPr>
        <w:fldChar w:fldCharType="end"/>
      </w:r>
      <w:r>
        <w:t xml:space="preserve"> Exchange model</w:t>
      </w:r>
    </w:p>
    <w:p w14:paraId="6844E675" w14:textId="2F2284D1" w:rsidR="000436D3" w:rsidRDefault="000436D3" w:rsidP="00C87BE3">
      <w:pPr>
        <w:pStyle w:val="Text4"/>
      </w:pPr>
    </w:p>
    <w:p w14:paraId="5A4E2096" w14:textId="77777777" w:rsidR="00CC28BC" w:rsidRPr="005E30FF" w:rsidRDefault="00CC28BC" w:rsidP="00C87BE3">
      <w:pPr>
        <w:pStyle w:val="Text4"/>
      </w:pPr>
    </w:p>
    <w:tbl>
      <w:tblPr>
        <w:tblStyle w:val="LightList-Accent1"/>
        <w:tblW w:w="0" w:type="auto"/>
        <w:tblBorders>
          <w:insideH w:val="single" w:sz="8" w:space="0" w:color="4F81BD" w:themeColor="accent1"/>
          <w:insideV w:val="single" w:sz="8" w:space="0" w:color="4F81BD" w:themeColor="accent1"/>
        </w:tblBorders>
        <w:tblLook w:val="01E0" w:firstRow="1" w:lastRow="1" w:firstColumn="1" w:lastColumn="1" w:noHBand="0" w:noVBand="0"/>
      </w:tblPr>
      <w:tblGrid>
        <w:gridCol w:w="805"/>
        <w:gridCol w:w="1452"/>
        <w:gridCol w:w="994"/>
        <w:gridCol w:w="1183"/>
        <w:gridCol w:w="1605"/>
        <w:gridCol w:w="2795"/>
      </w:tblGrid>
      <w:tr w:rsidR="00956420" w:rsidRPr="00956420" w14:paraId="68F1E1AE" w14:textId="2D02EC59" w:rsidTr="00956420">
        <w:trPr>
          <w:cnfStyle w:val="100000000000" w:firstRow="1" w:lastRow="0" w:firstColumn="0" w:lastColumn="0" w:oddVBand="0" w:evenVBand="0" w:oddHBand="0" w:evenHBand="0" w:firstRowFirstColumn="0" w:firstRowLastColumn="0" w:lastRowFirstColumn="0" w:lastRowLastColumn="0"/>
          <w:cantSplit/>
          <w:trHeight w:val="253"/>
          <w:tblHeader/>
        </w:trPr>
        <w:tc>
          <w:tcPr>
            <w:cnfStyle w:val="001000000000" w:firstRow="0" w:lastRow="0" w:firstColumn="1" w:lastColumn="0" w:oddVBand="0" w:evenVBand="0" w:oddHBand="0" w:evenHBand="0" w:firstRowFirstColumn="0" w:firstRowLastColumn="0" w:lastRowFirstColumn="0" w:lastRowLastColumn="0"/>
            <w:tcW w:w="683" w:type="dxa"/>
          </w:tcPr>
          <w:p w14:paraId="5675784F" w14:textId="77777777" w:rsidR="00D459DB" w:rsidRPr="00956420" w:rsidRDefault="00D459DB" w:rsidP="00787C98">
            <w:pPr>
              <w:spacing w:after="0"/>
              <w:rPr>
                <w:color w:val="FFFFFF"/>
                <w:sz w:val="20"/>
              </w:rPr>
            </w:pPr>
            <w:r w:rsidRPr="00956420">
              <w:rPr>
                <w:color w:val="FFFFFF"/>
                <w:sz w:val="20"/>
              </w:rPr>
              <w:t>Item</w:t>
            </w:r>
          </w:p>
        </w:tc>
        <w:tc>
          <w:tcPr>
            <w:cnfStyle w:val="000010000000" w:firstRow="0" w:lastRow="0" w:firstColumn="0" w:lastColumn="0" w:oddVBand="1" w:evenVBand="0" w:oddHBand="0" w:evenHBand="0" w:firstRowFirstColumn="0" w:firstRowLastColumn="0" w:lastRowFirstColumn="0" w:lastRowLastColumn="0"/>
            <w:tcW w:w="1807" w:type="dxa"/>
          </w:tcPr>
          <w:p w14:paraId="73955772" w14:textId="77777777" w:rsidR="00D459DB" w:rsidRPr="00956420" w:rsidRDefault="00D459DB" w:rsidP="00787C98">
            <w:pPr>
              <w:spacing w:after="0"/>
              <w:rPr>
                <w:color w:val="FFFFFF"/>
                <w:sz w:val="20"/>
              </w:rPr>
            </w:pPr>
            <w:r w:rsidRPr="00956420">
              <w:rPr>
                <w:color w:val="FFFFFF"/>
                <w:sz w:val="20"/>
              </w:rPr>
              <w:t>Field</w:t>
            </w:r>
          </w:p>
        </w:tc>
        <w:tc>
          <w:tcPr>
            <w:tcW w:w="833" w:type="dxa"/>
          </w:tcPr>
          <w:p w14:paraId="4348AE12" w14:textId="77777777" w:rsidR="00D459DB" w:rsidRPr="00956420" w:rsidRDefault="00D459DB" w:rsidP="00787C98">
            <w:pPr>
              <w:spacing w:after="0"/>
              <w:cnfStyle w:val="100000000000" w:firstRow="1" w:lastRow="0" w:firstColumn="0" w:lastColumn="0" w:oddVBand="0" w:evenVBand="0" w:oddHBand="0" w:evenHBand="0" w:firstRowFirstColumn="0" w:firstRowLastColumn="0" w:lastRowFirstColumn="0" w:lastRowLastColumn="0"/>
              <w:rPr>
                <w:color w:val="FFFFFF"/>
                <w:sz w:val="20"/>
              </w:rPr>
            </w:pPr>
            <w:r w:rsidRPr="00956420">
              <w:rPr>
                <w:color w:val="FFFFFF"/>
                <w:sz w:val="20"/>
              </w:rPr>
              <w:t>Type</w:t>
            </w:r>
          </w:p>
        </w:tc>
        <w:tc>
          <w:tcPr>
            <w:cnfStyle w:val="000010000000" w:firstRow="0" w:lastRow="0" w:firstColumn="0" w:lastColumn="0" w:oddVBand="1" w:evenVBand="0" w:oddHBand="0" w:evenHBand="0" w:firstRowFirstColumn="0" w:firstRowLastColumn="0" w:lastRowFirstColumn="0" w:lastRowLastColumn="0"/>
            <w:tcW w:w="983" w:type="dxa"/>
          </w:tcPr>
          <w:p w14:paraId="564AB38B" w14:textId="77777777" w:rsidR="00D459DB" w:rsidRPr="00956420" w:rsidRDefault="00D459DB" w:rsidP="00787C98">
            <w:pPr>
              <w:spacing w:after="0"/>
              <w:rPr>
                <w:color w:val="FFFFFF"/>
                <w:sz w:val="20"/>
              </w:rPr>
            </w:pPr>
            <w:r w:rsidRPr="00956420">
              <w:rPr>
                <w:color w:val="FFFFFF"/>
                <w:sz w:val="20"/>
              </w:rPr>
              <w:t>Mandatory</w:t>
            </w:r>
          </w:p>
        </w:tc>
        <w:tc>
          <w:tcPr>
            <w:tcW w:w="2266" w:type="dxa"/>
          </w:tcPr>
          <w:p w14:paraId="0AD6AE85" w14:textId="77777777" w:rsidR="00D459DB" w:rsidRPr="00956420" w:rsidRDefault="00D459DB" w:rsidP="00787C98">
            <w:pPr>
              <w:spacing w:after="0"/>
              <w:cnfStyle w:val="100000000000" w:firstRow="1" w:lastRow="0" w:firstColumn="0" w:lastColumn="0" w:oddVBand="0" w:evenVBand="0" w:oddHBand="0" w:evenHBand="0" w:firstRowFirstColumn="0" w:firstRowLastColumn="0" w:lastRowFirstColumn="0" w:lastRowLastColumn="0"/>
              <w:rPr>
                <w:color w:val="FFFFFF"/>
                <w:sz w:val="20"/>
              </w:rPr>
            </w:pPr>
            <w:r w:rsidRPr="00956420">
              <w:rPr>
                <w:color w:val="FFFFFF"/>
                <w:sz w:val="20"/>
              </w:rPr>
              <w:t>Description</w:t>
            </w:r>
          </w:p>
        </w:tc>
        <w:tc>
          <w:tcPr>
            <w:cnfStyle w:val="000100000000" w:firstRow="0" w:lastRow="0" w:firstColumn="0" w:lastColumn="1" w:oddVBand="0" w:evenVBand="0" w:oddHBand="0" w:evenHBand="0" w:firstRowFirstColumn="0" w:firstRowLastColumn="0" w:lastRowFirstColumn="0" w:lastRowLastColumn="0"/>
            <w:tcW w:w="2262" w:type="dxa"/>
          </w:tcPr>
          <w:p w14:paraId="6431E14E" w14:textId="08D61C8C" w:rsidR="00D459DB" w:rsidRPr="00956420" w:rsidRDefault="00D459DB" w:rsidP="00787C98">
            <w:pPr>
              <w:spacing w:after="0"/>
              <w:rPr>
                <w:color w:val="FFFFFF"/>
                <w:sz w:val="20"/>
              </w:rPr>
            </w:pPr>
            <w:r w:rsidRPr="00956420">
              <w:rPr>
                <w:color w:val="FFFFFF"/>
                <w:sz w:val="20"/>
              </w:rPr>
              <w:t>Exchange Model</w:t>
            </w:r>
          </w:p>
        </w:tc>
      </w:tr>
      <w:tr w:rsidR="00956420" w:rsidRPr="00956420" w14:paraId="7787D274" w14:textId="689D5868" w:rsidTr="00956420">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683" w:type="dxa"/>
          </w:tcPr>
          <w:p w14:paraId="6161EA5A" w14:textId="0B62B56A" w:rsidR="00D459DB" w:rsidRPr="00956420" w:rsidRDefault="00D459DB" w:rsidP="009D5A36">
            <w:pPr>
              <w:spacing w:after="0"/>
              <w:rPr>
                <w:sz w:val="20"/>
              </w:rPr>
            </w:pPr>
          </w:p>
        </w:tc>
        <w:tc>
          <w:tcPr>
            <w:cnfStyle w:val="000010000000" w:firstRow="0" w:lastRow="0" w:firstColumn="0" w:lastColumn="0" w:oddVBand="1" w:evenVBand="0" w:oddHBand="0" w:evenHBand="0" w:firstRowFirstColumn="0" w:firstRowLastColumn="0" w:lastRowFirstColumn="0" w:lastRowLastColumn="0"/>
            <w:tcW w:w="1807" w:type="dxa"/>
          </w:tcPr>
          <w:p w14:paraId="04686174" w14:textId="3006B4B6" w:rsidR="00D459DB" w:rsidRPr="00956420" w:rsidRDefault="00D459DB" w:rsidP="009D5A36">
            <w:pPr>
              <w:pStyle w:val="Text2"/>
              <w:rPr>
                <w:sz w:val="20"/>
              </w:rPr>
            </w:pPr>
            <w:r w:rsidRPr="00956420">
              <w:rPr>
                <w:sz w:val="20"/>
              </w:rPr>
              <w:t>Supplier's name or trademark</w:t>
            </w:r>
          </w:p>
        </w:tc>
        <w:tc>
          <w:tcPr>
            <w:tcW w:w="833" w:type="dxa"/>
          </w:tcPr>
          <w:p w14:paraId="336F620D" w14:textId="0C4F8143" w:rsidR="00D459DB" w:rsidRPr="00956420" w:rsidRDefault="00D459DB" w:rsidP="009D5A36">
            <w:pPr>
              <w:pStyle w:val="Text2"/>
              <w:cnfStyle w:val="000000100000" w:firstRow="0" w:lastRow="0" w:firstColumn="0" w:lastColumn="0" w:oddVBand="0" w:evenVBand="0" w:oddHBand="1" w:evenHBand="0" w:firstRowFirstColumn="0" w:firstRowLastColumn="0" w:lastRowFirstColumn="0" w:lastRowLastColumn="0"/>
              <w:rPr>
                <w:sz w:val="20"/>
              </w:rPr>
            </w:pPr>
            <w:r w:rsidRPr="00956420">
              <w:rPr>
                <w:sz w:val="20"/>
              </w:rPr>
              <w:t>Text</w:t>
            </w:r>
          </w:p>
        </w:tc>
        <w:tc>
          <w:tcPr>
            <w:cnfStyle w:val="000010000000" w:firstRow="0" w:lastRow="0" w:firstColumn="0" w:lastColumn="0" w:oddVBand="1" w:evenVBand="0" w:oddHBand="0" w:evenHBand="0" w:firstRowFirstColumn="0" w:firstRowLastColumn="0" w:lastRowFirstColumn="0" w:lastRowLastColumn="0"/>
            <w:tcW w:w="983" w:type="dxa"/>
          </w:tcPr>
          <w:p w14:paraId="53116E6E" w14:textId="611EA454" w:rsidR="00D459DB" w:rsidRPr="00956420" w:rsidRDefault="00D459DB" w:rsidP="009D5A36">
            <w:pPr>
              <w:pStyle w:val="Text2"/>
              <w:rPr>
                <w:sz w:val="20"/>
              </w:rPr>
            </w:pPr>
            <w:r w:rsidRPr="00956420">
              <w:rPr>
                <w:sz w:val="20"/>
              </w:rPr>
              <w:t>TRUE</w:t>
            </w:r>
          </w:p>
        </w:tc>
        <w:tc>
          <w:tcPr>
            <w:tcW w:w="2266" w:type="dxa"/>
          </w:tcPr>
          <w:p w14:paraId="5EC64667" w14:textId="1BB029B4" w:rsidR="00D459DB" w:rsidRPr="00956420" w:rsidRDefault="00D459DB" w:rsidP="009D5A36">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p>
        </w:tc>
        <w:tc>
          <w:tcPr>
            <w:cnfStyle w:val="000100000000" w:firstRow="0" w:lastRow="0" w:firstColumn="0" w:lastColumn="1" w:oddVBand="0" w:evenVBand="0" w:oddHBand="0" w:evenHBand="0" w:firstRowFirstColumn="0" w:firstRowLastColumn="0" w:lastRowFirstColumn="0" w:lastRowLastColumn="0"/>
            <w:tcW w:w="2262" w:type="dxa"/>
          </w:tcPr>
          <w:p w14:paraId="77557D46" w14:textId="77777777" w:rsidR="00D459DB" w:rsidRPr="00956420" w:rsidRDefault="00D459DB" w:rsidP="009D5A36">
            <w:pPr>
              <w:pStyle w:val="ListBullet2"/>
              <w:numPr>
                <w:ilvl w:val="0"/>
                <w:numId w:val="0"/>
              </w:numPr>
              <w:rPr>
                <w:b w:val="0"/>
                <w:sz w:val="20"/>
              </w:rPr>
            </w:pPr>
          </w:p>
        </w:tc>
      </w:tr>
      <w:tr w:rsidR="00956420" w:rsidRPr="00956420" w14:paraId="2C871F68" w14:textId="25B3CB0F" w:rsidTr="00956420">
        <w:trPr>
          <w:cantSplit/>
          <w:trHeight w:val="253"/>
        </w:trPr>
        <w:tc>
          <w:tcPr>
            <w:cnfStyle w:val="001000000000" w:firstRow="0" w:lastRow="0" w:firstColumn="1" w:lastColumn="0" w:oddVBand="0" w:evenVBand="0" w:oddHBand="0" w:evenHBand="0" w:firstRowFirstColumn="0" w:firstRowLastColumn="0" w:lastRowFirstColumn="0" w:lastRowLastColumn="0"/>
            <w:tcW w:w="683" w:type="dxa"/>
          </w:tcPr>
          <w:p w14:paraId="2935683F" w14:textId="1B080269" w:rsidR="00D459DB" w:rsidRPr="00956420" w:rsidRDefault="00D459DB" w:rsidP="009D5A36">
            <w:pPr>
              <w:spacing w:after="0"/>
              <w:rPr>
                <w:sz w:val="20"/>
              </w:rPr>
            </w:pPr>
            <w:bookmarkStart w:id="20" w:name="_GoBack"/>
            <w:bookmarkEnd w:id="20"/>
          </w:p>
        </w:tc>
        <w:tc>
          <w:tcPr>
            <w:cnfStyle w:val="000010000000" w:firstRow="0" w:lastRow="0" w:firstColumn="0" w:lastColumn="0" w:oddVBand="1" w:evenVBand="0" w:oddHBand="0" w:evenHBand="0" w:firstRowFirstColumn="0" w:firstRowLastColumn="0" w:lastRowFirstColumn="0" w:lastRowLastColumn="0"/>
            <w:tcW w:w="1807" w:type="dxa"/>
          </w:tcPr>
          <w:p w14:paraId="00ECFC54" w14:textId="2DD8536F" w:rsidR="00D459DB" w:rsidRPr="00956420" w:rsidRDefault="00D459DB" w:rsidP="009D5A36">
            <w:pPr>
              <w:pStyle w:val="Text2"/>
              <w:rPr>
                <w:sz w:val="20"/>
              </w:rPr>
            </w:pPr>
            <w:r w:rsidRPr="00956420">
              <w:rPr>
                <w:sz w:val="20"/>
              </w:rPr>
              <w:t>Supplier's model identifier</w:t>
            </w:r>
          </w:p>
        </w:tc>
        <w:tc>
          <w:tcPr>
            <w:tcW w:w="833" w:type="dxa"/>
          </w:tcPr>
          <w:p w14:paraId="1E98C1EA" w14:textId="5F05A243" w:rsidR="00D459DB" w:rsidRPr="00956420" w:rsidRDefault="00D459DB" w:rsidP="009D5A36">
            <w:pPr>
              <w:pStyle w:val="Text2"/>
              <w:cnfStyle w:val="000000000000" w:firstRow="0" w:lastRow="0" w:firstColumn="0" w:lastColumn="0" w:oddVBand="0" w:evenVBand="0" w:oddHBand="0" w:evenHBand="0" w:firstRowFirstColumn="0" w:firstRowLastColumn="0" w:lastRowFirstColumn="0" w:lastRowLastColumn="0"/>
              <w:rPr>
                <w:sz w:val="20"/>
              </w:rPr>
            </w:pPr>
            <w:r w:rsidRPr="00956420">
              <w:rPr>
                <w:sz w:val="20"/>
              </w:rPr>
              <w:t>Text</w:t>
            </w:r>
          </w:p>
        </w:tc>
        <w:tc>
          <w:tcPr>
            <w:cnfStyle w:val="000010000000" w:firstRow="0" w:lastRow="0" w:firstColumn="0" w:lastColumn="0" w:oddVBand="1" w:evenVBand="0" w:oddHBand="0" w:evenHBand="0" w:firstRowFirstColumn="0" w:firstRowLastColumn="0" w:lastRowFirstColumn="0" w:lastRowLastColumn="0"/>
            <w:tcW w:w="983" w:type="dxa"/>
          </w:tcPr>
          <w:p w14:paraId="6553E59B" w14:textId="762ED57B" w:rsidR="00D459DB" w:rsidRPr="00956420" w:rsidRDefault="00D459DB" w:rsidP="009D5A36">
            <w:pPr>
              <w:pStyle w:val="Text2"/>
              <w:rPr>
                <w:sz w:val="20"/>
              </w:rPr>
            </w:pPr>
            <w:r w:rsidRPr="00956420">
              <w:rPr>
                <w:sz w:val="20"/>
              </w:rPr>
              <w:t>TRUE</w:t>
            </w:r>
          </w:p>
        </w:tc>
        <w:tc>
          <w:tcPr>
            <w:tcW w:w="2266" w:type="dxa"/>
          </w:tcPr>
          <w:p w14:paraId="5E9C481B" w14:textId="77777777" w:rsidR="00D459DB" w:rsidRPr="00956420" w:rsidRDefault="00D459DB" w:rsidP="009D5A36">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p>
        </w:tc>
        <w:tc>
          <w:tcPr>
            <w:cnfStyle w:val="000100000000" w:firstRow="0" w:lastRow="0" w:firstColumn="0" w:lastColumn="1" w:oddVBand="0" w:evenVBand="0" w:oddHBand="0" w:evenHBand="0" w:firstRowFirstColumn="0" w:firstRowLastColumn="0" w:lastRowFirstColumn="0" w:lastRowLastColumn="0"/>
            <w:tcW w:w="2262" w:type="dxa"/>
          </w:tcPr>
          <w:p w14:paraId="7D81D630" w14:textId="77777777" w:rsidR="00D459DB" w:rsidRPr="00956420" w:rsidRDefault="00D459DB" w:rsidP="009D5A36">
            <w:pPr>
              <w:pStyle w:val="ListBullet2"/>
              <w:numPr>
                <w:ilvl w:val="0"/>
                <w:numId w:val="0"/>
              </w:numPr>
              <w:rPr>
                <w:b w:val="0"/>
                <w:sz w:val="20"/>
              </w:rPr>
            </w:pPr>
          </w:p>
        </w:tc>
      </w:tr>
      <w:tr w:rsidR="00956420" w:rsidRPr="00956420" w14:paraId="1A08426C" w14:textId="77777777" w:rsidTr="0038252E">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8834" w:type="dxa"/>
            <w:gridSpan w:val="6"/>
          </w:tcPr>
          <w:p w14:paraId="080A9BD0" w14:textId="530100F9" w:rsidR="00956420" w:rsidRPr="00956420" w:rsidRDefault="00956420" w:rsidP="00956420">
            <w:pPr>
              <w:pStyle w:val="ListBullet2"/>
              <w:numPr>
                <w:ilvl w:val="0"/>
                <w:numId w:val="0"/>
              </w:numPr>
              <w:rPr>
                <w:sz w:val="20"/>
              </w:rPr>
            </w:pPr>
            <w:r>
              <w:rPr>
                <w:sz w:val="20"/>
              </w:rPr>
              <w:t xml:space="preserve">Package of </w:t>
            </w:r>
            <w:r w:rsidRPr="00E33D43">
              <w:t>water heater and solar device</w:t>
            </w:r>
          </w:p>
        </w:tc>
      </w:tr>
      <w:tr w:rsidR="00956420" w:rsidRPr="00956420" w14:paraId="2BE64156" w14:textId="77777777" w:rsidTr="00956420">
        <w:trPr>
          <w:cantSplit/>
          <w:trHeight w:val="253"/>
        </w:trPr>
        <w:tc>
          <w:tcPr>
            <w:cnfStyle w:val="001000000000" w:firstRow="0" w:lastRow="0" w:firstColumn="1" w:lastColumn="0" w:oddVBand="0" w:evenVBand="0" w:oddHBand="0" w:evenHBand="0" w:firstRowFirstColumn="0" w:firstRowLastColumn="0" w:lastRowFirstColumn="0" w:lastRowLastColumn="0"/>
            <w:tcW w:w="683" w:type="dxa"/>
            <w:vMerge w:val="restart"/>
          </w:tcPr>
          <w:p w14:paraId="28E743BC" w14:textId="61D23D29" w:rsidR="00956420" w:rsidRPr="00CC28BC" w:rsidRDefault="00956420" w:rsidP="00956420">
            <w:pPr>
              <w:spacing w:after="0"/>
              <w:rPr>
                <w:b w:val="0"/>
                <w:sz w:val="20"/>
              </w:rPr>
            </w:pPr>
            <w:r w:rsidRPr="00CC28BC">
              <w:rPr>
                <w:b w:val="0"/>
                <w:sz w:val="20"/>
              </w:rPr>
              <w:lastRenderedPageBreak/>
              <w:t xml:space="preserve">Annex III </w:t>
            </w:r>
            <w:r>
              <w:rPr>
                <w:b w:val="0"/>
                <w:sz w:val="20"/>
              </w:rPr>
              <w:t>3 V</w:t>
            </w:r>
          </w:p>
          <w:p w14:paraId="3E1E1103" w14:textId="4B1E5771" w:rsidR="00956420" w:rsidRPr="00956420" w:rsidRDefault="00956420" w:rsidP="00956420">
            <w:pPr>
              <w:spacing w:after="0"/>
              <w:rPr>
                <w:sz w:val="20"/>
              </w:rPr>
            </w:pPr>
            <w:r w:rsidRPr="00CC28BC">
              <w:rPr>
                <w:b w:val="0"/>
                <w:sz w:val="20"/>
              </w:rPr>
              <w:t>(Label)</w:t>
            </w:r>
          </w:p>
        </w:tc>
        <w:tc>
          <w:tcPr>
            <w:cnfStyle w:val="000010000000" w:firstRow="0" w:lastRow="0" w:firstColumn="0" w:lastColumn="0" w:oddVBand="1" w:evenVBand="0" w:oddHBand="0" w:evenHBand="0" w:firstRowFirstColumn="0" w:firstRowLastColumn="0" w:lastRowFirstColumn="0" w:lastRowLastColumn="0"/>
            <w:tcW w:w="1807" w:type="dxa"/>
          </w:tcPr>
          <w:p w14:paraId="227F7789" w14:textId="54ED3836" w:rsidR="00956420" w:rsidRPr="00956420" w:rsidRDefault="00956420" w:rsidP="00956420">
            <w:pPr>
              <w:pStyle w:val="Text2"/>
              <w:rPr>
                <w:sz w:val="20"/>
              </w:rPr>
            </w:pPr>
            <w:r w:rsidRPr="00CC28BC">
              <w:rPr>
                <w:sz w:val="20"/>
              </w:rPr>
              <w:t>Solar collector included</w:t>
            </w:r>
          </w:p>
        </w:tc>
        <w:tc>
          <w:tcPr>
            <w:tcW w:w="833" w:type="dxa"/>
          </w:tcPr>
          <w:p w14:paraId="0F197546" w14:textId="2AA414AA" w:rsidR="00956420" w:rsidRPr="00956420" w:rsidRDefault="00956420" w:rsidP="00956420">
            <w:pPr>
              <w:pStyle w:val="Text2"/>
              <w:cnfStyle w:val="000000000000" w:firstRow="0" w:lastRow="0" w:firstColumn="0" w:lastColumn="0" w:oddVBand="0" w:evenVBand="0" w:oddHBand="0" w:evenHBand="0" w:firstRowFirstColumn="0" w:firstRowLastColumn="0" w:lastRowFirstColumn="0" w:lastRowLastColumn="0"/>
              <w:rPr>
                <w:sz w:val="20"/>
              </w:rPr>
            </w:pPr>
            <w:r w:rsidRPr="00CC28BC">
              <w:rPr>
                <w:sz w:val="20"/>
              </w:rPr>
              <w:t>Boolean</w:t>
            </w:r>
          </w:p>
        </w:tc>
        <w:tc>
          <w:tcPr>
            <w:cnfStyle w:val="000010000000" w:firstRow="0" w:lastRow="0" w:firstColumn="0" w:lastColumn="0" w:oddVBand="1" w:evenVBand="0" w:oddHBand="0" w:evenHBand="0" w:firstRowFirstColumn="0" w:firstRowLastColumn="0" w:lastRowFirstColumn="0" w:lastRowLastColumn="0"/>
            <w:tcW w:w="983" w:type="dxa"/>
          </w:tcPr>
          <w:p w14:paraId="5EB4C23D" w14:textId="73B995DF" w:rsidR="00956420" w:rsidRPr="00956420" w:rsidRDefault="00956420" w:rsidP="00956420">
            <w:pPr>
              <w:pStyle w:val="Text2"/>
              <w:rPr>
                <w:sz w:val="20"/>
              </w:rPr>
            </w:pPr>
            <w:r w:rsidRPr="00CC28BC">
              <w:rPr>
                <w:sz w:val="20"/>
              </w:rPr>
              <w:t>FALSE</w:t>
            </w:r>
          </w:p>
        </w:tc>
        <w:tc>
          <w:tcPr>
            <w:tcW w:w="2266" w:type="dxa"/>
          </w:tcPr>
          <w:p w14:paraId="578C86C2" w14:textId="31B77D3B" w:rsidR="00956420" w:rsidRDefault="00956420" w:rsidP="00956420">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CC28BC">
              <w:rPr>
                <w:sz w:val="20"/>
              </w:rPr>
              <w:t>Default = False</w:t>
            </w:r>
          </w:p>
        </w:tc>
        <w:tc>
          <w:tcPr>
            <w:cnfStyle w:val="000100000000" w:firstRow="0" w:lastRow="0" w:firstColumn="0" w:lastColumn="1" w:oddVBand="0" w:evenVBand="0" w:oddHBand="0" w:evenHBand="0" w:firstRowFirstColumn="0" w:firstRowLastColumn="0" w:lastRowFirstColumn="0" w:lastRowLastColumn="0"/>
            <w:tcW w:w="2262" w:type="dxa"/>
          </w:tcPr>
          <w:p w14:paraId="674C0597" w14:textId="77777777" w:rsidR="00956420" w:rsidRPr="00CC28BC" w:rsidRDefault="00956420" w:rsidP="00956420">
            <w:pPr>
              <w:pStyle w:val="ListBullet2"/>
              <w:numPr>
                <w:ilvl w:val="0"/>
                <w:numId w:val="0"/>
              </w:numPr>
              <w:rPr>
                <w:b w:val="0"/>
                <w:sz w:val="20"/>
              </w:rPr>
            </w:pPr>
            <w:r w:rsidRPr="00CC28BC">
              <w:rPr>
                <w:b w:val="0"/>
                <w:sz w:val="20"/>
              </w:rPr>
              <w:t>SOLAR_COLLECTOR_</w:t>
            </w:r>
          </w:p>
          <w:p w14:paraId="451AB032" w14:textId="6A7F64CB" w:rsidR="00956420" w:rsidRPr="00956420" w:rsidRDefault="00956420" w:rsidP="00956420">
            <w:pPr>
              <w:pStyle w:val="ListBullet2"/>
              <w:numPr>
                <w:ilvl w:val="0"/>
                <w:numId w:val="0"/>
              </w:numPr>
              <w:rPr>
                <w:sz w:val="20"/>
              </w:rPr>
            </w:pPr>
            <w:r w:rsidRPr="00CC28BC">
              <w:rPr>
                <w:b w:val="0"/>
                <w:sz w:val="20"/>
              </w:rPr>
              <w:t>INCLUDED</w:t>
            </w:r>
          </w:p>
        </w:tc>
      </w:tr>
      <w:tr w:rsidR="00956420" w:rsidRPr="00956420" w14:paraId="15194656" w14:textId="77777777" w:rsidTr="00956420">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683" w:type="dxa"/>
            <w:vMerge/>
          </w:tcPr>
          <w:p w14:paraId="3B654B8C" w14:textId="77777777" w:rsidR="00956420" w:rsidRPr="00956420" w:rsidRDefault="00956420" w:rsidP="00956420">
            <w:pPr>
              <w:spacing w:after="0"/>
              <w:rPr>
                <w:sz w:val="20"/>
              </w:rPr>
            </w:pPr>
          </w:p>
        </w:tc>
        <w:tc>
          <w:tcPr>
            <w:cnfStyle w:val="000010000000" w:firstRow="0" w:lastRow="0" w:firstColumn="0" w:lastColumn="0" w:oddVBand="1" w:evenVBand="0" w:oddHBand="0" w:evenHBand="0" w:firstRowFirstColumn="0" w:firstRowLastColumn="0" w:lastRowFirstColumn="0" w:lastRowLastColumn="0"/>
            <w:tcW w:w="1807" w:type="dxa"/>
          </w:tcPr>
          <w:p w14:paraId="38100264" w14:textId="7095A959" w:rsidR="00956420" w:rsidRPr="00956420" w:rsidRDefault="00956420" w:rsidP="00956420">
            <w:pPr>
              <w:pStyle w:val="Text2"/>
              <w:rPr>
                <w:sz w:val="20"/>
              </w:rPr>
            </w:pPr>
            <w:r w:rsidRPr="00CC28BC">
              <w:rPr>
                <w:sz w:val="20"/>
              </w:rPr>
              <w:t>Hot water storage tank included</w:t>
            </w:r>
          </w:p>
        </w:tc>
        <w:tc>
          <w:tcPr>
            <w:tcW w:w="833" w:type="dxa"/>
          </w:tcPr>
          <w:p w14:paraId="59388992" w14:textId="309BF701" w:rsidR="00956420" w:rsidRPr="00956420" w:rsidRDefault="00956420" w:rsidP="00956420">
            <w:pPr>
              <w:pStyle w:val="Text2"/>
              <w:cnfStyle w:val="000000100000" w:firstRow="0" w:lastRow="0" w:firstColumn="0" w:lastColumn="0" w:oddVBand="0" w:evenVBand="0" w:oddHBand="1" w:evenHBand="0" w:firstRowFirstColumn="0" w:firstRowLastColumn="0" w:lastRowFirstColumn="0" w:lastRowLastColumn="0"/>
              <w:rPr>
                <w:sz w:val="20"/>
              </w:rPr>
            </w:pPr>
            <w:r w:rsidRPr="00CC28BC">
              <w:rPr>
                <w:sz w:val="20"/>
              </w:rPr>
              <w:t>Boolean</w:t>
            </w:r>
          </w:p>
        </w:tc>
        <w:tc>
          <w:tcPr>
            <w:cnfStyle w:val="000010000000" w:firstRow="0" w:lastRow="0" w:firstColumn="0" w:lastColumn="0" w:oddVBand="1" w:evenVBand="0" w:oddHBand="0" w:evenHBand="0" w:firstRowFirstColumn="0" w:firstRowLastColumn="0" w:lastRowFirstColumn="0" w:lastRowLastColumn="0"/>
            <w:tcW w:w="983" w:type="dxa"/>
          </w:tcPr>
          <w:p w14:paraId="69029EAC" w14:textId="6A5FBA00" w:rsidR="00956420" w:rsidRPr="00956420" w:rsidRDefault="00956420" w:rsidP="00956420">
            <w:pPr>
              <w:pStyle w:val="Text2"/>
              <w:rPr>
                <w:sz w:val="20"/>
              </w:rPr>
            </w:pPr>
            <w:r w:rsidRPr="00CC28BC">
              <w:rPr>
                <w:sz w:val="20"/>
              </w:rPr>
              <w:t>FALSE</w:t>
            </w:r>
          </w:p>
        </w:tc>
        <w:tc>
          <w:tcPr>
            <w:tcW w:w="2266" w:type="dxa"/>
          </w:tcPr>
          <w:p w14:paraId="248E1742" w14:textId="756F8DA1" w:rsid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CC28BC">
              <w:rPr>
                <w:sz w:val="20"/>
              </w:rPr>
              <w:t>Default = False</w:t>
            </w:r>
          </w:p>
        </w:tc>
        <w:tc>
          <w:tcPr>
            <w:cnfStyle w:val="000100000000" w:firstRow="0" w:lastRow="0" w:firstColumn="0" w:lastColumn="1" w:oddVBand="0" w:evenVBand="0" w:oddHBand="0" w:evenHBand="0" w:firstRowFirstColumn="0" w:firstRowLastColumn="0" w:lastRowFirstColumn="0" w:lastRowLastColumn="0"/>
            <w:tcW w:w="2262" w:type="dxa"/>
          </w:tcPr>
          <w:p w14:paraId="3B638072" w14:textId="77777777" w:rsidR="00956420" w:rsidRPr="00862F7F" w:rsidRDefault="00956420" w:rsidP="00956420">
            <w:pPr>
              <w:pStyle w:val="ListBullet2"/>
              <w:numPr>
                <w:ilvl w:val="0"/>
                <w:numId w:val="0"/>
              </w:numPr>
              <w:rPr>
                <w:b w:val="0"/>
                <w:sz w:val="20"/>
              </w:rPr>
            </w:pPr>
            <w:r w:rsidRPr="00862F7F">
              <w:rPr>
                <w:b w:val="0"/>
                <w:sz w:val="20"/>
              </w:rPr>
              <w:t>WATER_STORAGE_</w:t>
            </w:r>
          </w:p>
          <w:p w14:paraId="7A1F1298" w14:textId="73437A1D" w:rsidR="00956420" w:rsidRPr="00956420" w:rsidRDefault="00956420" w:rsidP="00956420">
            <w:pPr>
              <w:pStyle w:val="ListBullet2"/>
              <w:numPr>
                <w:ilvl w:val="0"/>
                <w:numId w:val="0"/>
              </w:numPr>
              <w:rPr>
                <w:sz w:val="20"/>
              </w:rPr>
            </w:pPr>
            <w:r w:rsidRPr="00862F7F">
              <w:rPr>
                <w:b w:val="0"/>
                <w:sz w:val="20"/>
              </w:rPr>
              <w:t>TANK_INCLUDED</w:t>
            </w:r>
          </w:p>
        </w:tc>
      </w:tr>
      <w:tr w:rsidR="00956420" w:rsidRPr="00956420" w14:paraId="4BFFCE56" w14:textId="77777777" w:rsidTr="00956420">
        <w:trPr>
          <w:cantSplit/>
          <w:trHeight w:val="253"/>
        </w:trPr>
        <w:tc>
          <w:tcPr>
            <w:cnfStyle w:val="001000000000" w:firstRow="0" w:lastRow="0" w:firstColumn="1" w:lastColumn="0" w:oddVBand="0" w:evenVBand="0" w:oddHBand="0" w:evenHBand="0" w:firstRowFirstColumn="0" w:firstRowLastColumn="0" w:lastRowFirstColumn="0" w:lastRowLastColumn="0"/>
            <w:tcW w:w="683" w:type="dxa"/>
          </w:tcPr>
          <w:p w14:paraId="37111911" w14:textId="77777777" w:rsidR="00956420" w:rsidRPr="00956420" w:rsidRDefault="00956420" w:rsidP="00956420">
            <w:pPr>
              <w:spacing w:after="0"/>
              <w:rPr>
                <w:sz w:val="20"/>
              </w:rPr>
            </w:pPr>
          </w:p>
        </w:tc>
        <w:tc>
          <w:tcPr>
            <w:cnfStyle w:val="000100000000" w:firstRow="0" w:lastRow="0" w:firstColumn="0" w:lastColumn="1" w:oddVBand="0" w:evenVBand="0" w:oddHBand="0" w:evenHBand="0" w:firstRowFirstColumn="0" w:firstRowLastColumn="0" w:lastRowFirstColumn="0" w:lastRowLastColumn="0"/>
            <w:tcW w:w="8151" w:type="dxa"/>
            <w:gridSpan w:val="5"/>
          </w:tcPr>
          <w:p w14:paraId="2760EA0D" w14:textId="02E352C3" w:rsidR="00956420" w:rsidRPr="00956420" w:rsidRDefault="00956420" w:rsidP="00956420">
            <w:pPr>
              <w:pStyle w:val="ListBullet2"/>
              <w:numPr>
                <w:ilvl w:val="0"/>
                <w:numId w:val="0"/>
              </w:numPr>
              <w:rPr>
                <w:sz w:val="20"/>
              </w:rPr>
            </w:pPr>
            <w:r>
              <w:rPr>
                <w:sz w:val="20"/>
              </w:rPr>
              <w:t>Water heater</w:t>
            </w:r>
          </w:p>
        </w:tc>
      </w:tr>
      <w:tr w:rsidR="00E45AE6" w:rsidRPr="00956420" w14:paraId="67F85AD6" w14:textId="77777777" w:rsidTr="00956420">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683" w:type="dxa"/>
          </w:tcPr>
          <w:p w14:paraId="4E297483" w14:textId="3DC1A9DF" w:rsidR="00956420" w:rsidRPr="00956420" w:rsidRDefault="00956420" w:rsidP="00956420">
            <w:pPr>
              <w:spacing w:after="0"/>
              <w:rPr>
                <w:sz w:val="20"/>
              </w:rPr>
            </w:pPr>
            <w:r w:rsidRPr="00956420">
              <w:rPr>
                <w:b w:val="0"/>
                <w:sz w:val="20"/>
              </w:rPr>
              <w:t>4(I)</w:t>
            </w:r>
          </w:p>
        </w:tc>
        <w:tc>
          <w:tcPr>
            <w:cnfStyle w:val="000010000000" w:firstRow="0" w:lastRow="0" w:firstColumn="0" w:lastColumn="0" w:oddVBand="1" w:evenVBand="0" w:oddHBand="0" w:evenHBand="0" w:firstRowFirstColumn="0" w:firstRowLastColumn="0" w:lastRowFirstColumn="0" w:lastRowLastColumn="0"/>
            <w:tcW w:w="1807" w:type="dxa"/>
          </w:tcPr>
          <w:p w14:paraId="2767B6A9" w14:textId="3A781D32" w:rsidR="00956420" w:rsidRPr="00956420" w:rsidRDefault="00956420" w:rsidP="00956420">
            <w:pPr>
              <w:pStyle w:val="Text2"/>
              <w:rPr>
                <w:sz w:val="20"/>
              </w:rPr>
            </w:pPr>
            <w:r w:rsidRPr="00956420">
              <w:rPr>
                <w:sz w:val="20"/>
              </w:rPr>
              <w:t>Water heating energy efficiency of water heater</w:t>
            </w:r>
          </w:p>
        </w:tc>
        <w:tc>
          <w:tcPr>
            <w:tcW w:w="833" w:type="dxa"/>
          </w:tcPr>
          <w:p w14:paraId="50D7288B" w14:textId="6F02B81B" w:rsidR="00956420" w:rsidRPr="00956420" w:rsidRDefault="00956420" w:rsidP="00956420">
            <w:pPr>
              <w:pStyle w:val="Text2"/>
              <w:cnfStyle w:val="000000100000" w:firstRow="0" w:lastRow="0" w:firstColumn="0" w:lastColumn="0" w:oddVBand="0" w:evenVBand="0" w:oddHBand="1" w:evenHBand="0" w:firstRowFirstColumn="0" w:firstRowLastColumn="0" w:lastRowFirstColumn="0" w:lastRowLastColumn="0"/>
              <w:rPr>
                <w:sz w:val="20"/>
              </w:rPr>
            </w:pPr>
            <w:r w:rsidRPr="00956420">
              <w:rPr>
                <w:sz w:val="20"/>
              </w:rPr>
              <w:t>Number (</w:t>
            </w:r>
            <w:r>
              <w:rPr>
                <w:sz w:val="20"/>
              </w:rPr>
              <w:t>2</w:t>
            </w:r>
            <w:r w:rsidRPr="00956420">
              <w:rPr>
                <w:sz w:val="20"/>
              </w:rPr>
              <w:t xml:space="preserve"> decimals)</w:t>
            </w:r>
          </w:p>
        </w:tc>
        <w:tc>
          <w:tcPr>
            <w:cnfStyle w:val="000010000000" w:firstRow="0" w:lastRow="0" w:firstColumn="0" w:lastColumn="0" w:oddVBand="1" w:evenVBand="0" w:oddHBand="0" w:evenHBand="0" w:firstRowFirstColumn="0" w:firstRowLastColumn="0" w:lastRowFirstColumn="0" w:lastRowLastColumn="0"/>
            <w:tcW w:w="983" w:type="dxa"/>
          </w:tcPr>
          <w:p w14:paraId="693B2A58" w14:textId="48C418C4" w:rsidR="00956420" w:rsidRPr="00956420" w:rsidRDefault="00956420" w:rsidP="00956420">
            <w:pPr>
              <w:pStyle w:val="Text2"/>
              <w:rPr>
                <w:sz w:val="20"/>
              </w:rPr>
            </w:pPr>
            <w:r w:rsidRPr="00956420">
              <w:rPr>
                <w:sz w:val="20"/>
              </w:rPr>
              <w:t>TRUE</w:t>
            </w:r>
          </w:p>
        </w:tc>
        <w:tc>
          <w:tcPr>
            <w:tcW w:w="2266" w:type="dxa"/>
          </w:tcPr>
          <w:p w14:paraId="764FFBA4" w14:textId="77777777" w:rsid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w:t>
            </w:r>
          </w:p>
          <w:p w14:paraId="1DD4679C" w14:textId="1F01A002" w:rsidR="00956420" w:rsidRP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b/>
                <w:sz w:val="20"/>
              </w:rPr>
            </w:pPr>
            <w:r>
              <w:rPr>
                <w:sz w:val="20"/>
              </w:rPr>
              <w:t>(1) In Figure 1</w:t>
            </w:r>
          </w:p>
        </w:tc>
        <w:tc>
          <w:tcPr>
            <w:cnfStyle w:val="000100000000" w:firstRow="0" w:lastRow="0" w:firstColumn="0" w:lastColumn="1" w:oddVBand="0" w:evenVBand="0" w:oddHBand="0" w:evenHBand="0" w:firstRowFirstColumn="0" w:firstRowLastColumn="0" w:lastRowFirstColumn="0" w:lastRowLastColumn="0"/>
            <w:tcW w:w="2262" w:type="dxa"/>
          </w:tcPr>
          <w:p w14:paraId="5B050855" w14:textId="77777777" w:rsidR="00956420" w:rsidRDefault="00956420" w:rsidP="00956420">
            <w:pPr>
              <w:pStyle w:val="ListBullet2"/>
              <w:numPr>
                <w:ilvl w:val="0"/>
                <w:numId w:val="0"/>
              </w:numPr>
              <w:rPr>
                <w:b w:val="0"/>
                <w:sz w:val="20"/>
              </w:rPr>
            </w:pPr>
            <w:r w:rsidRPr="00956420">
              <w:rPr>
                <w:b w:val="0"/>
                <w:sz w:val="20"/>
              </w:rPr>
              <w:t>WATER_HEATER_</w:t>
            </w:r>
          </w:p>
          <w:p w14:paraId="2D2DAC1E" w14:textId="77777777" w:rsidR="00956420" w:rsidRDefault="00956420" w:rsidP="00956420">
            <w:pPr>
              <w:pStyle w:val="ListBullet2"/>
              <w:numPr>
                <w:ilvl w:val="0"/>
                <w:numId w:val="0"/>
              </w:numPr>
              <w:rPr>
                <w:b w:val="0"/>
                <w:sz w:val="20"/>
              </w:rPr>
            </w:pPr>
            <w:r w:rsidRPr="00956420">
              <w:rPr>
                <w:b w:val="0"/>
                <w:sz w:val="20"/>
              </w:rPr>
              <w:t>WATER_HEATING_</w:t>
            </w:r>
          </w:p>
          <w:p w14:paraId="789785E3" w14:textId="2939E5B2" w:rsidR="00956420" w:rsidRPr="00956420" w:rsidRDefault="00956420" w:rsidP="00956420">
            <w:pPr>
              <w:pStyle w:val="ListBullet2"/>
              <w:numPr>
                <w:ilvl w:val="0"/>
                <w:numId w:val="0"/>
              </w:numPr>
              <w:rPr>
                <w:b w:val="0"/>
                <w:sz w:val="20"/>
              </w:rPr>
            </w:pPr>
            <w:r w:rsidRPr="00956420">
              <w:rPr>
                <w:b w:val="0"/>
                <w:sz w:val="20"/>
              </w:rPr>
              <w:t>EFFICIENCY</w:t>
            </w:r>
          </w:p>
        </w:tc>
      </w:tr>
      <w:tr w:rsidR="00E45AE6" w:rsidRPr="00956420" w14:paraId="5C427B21" w14:textId="77777777" w:rsidTr="00956420">
        <w:trPr>
          <w:cantSplit/>
          <w:trHeight w:val="253"/>
        </w:trPr>
        <w:tc>
          <w:tcPr>
            <w:cnfStyle w:val="001000000000" w:firstRow="0" w:lastRow="0" w:firstColumn="1" w:lastColumn="0" w:oddVBand="0" w:evenVBand="0" w:oddHBand="0" w:evenHBand="0" w:firstRowFirstColumn="0" w:firstRowLastColumn="0" w:lastRowFirstColumn="0" w:lastRowLastColumn="0"/>
            <w:tcW w:w="683" w:type="dxa"/>
          </w:tcPr>
          <w:p w14:paraId="0AAF9033" w14:textId="17457021" w:rsidR="00956420" w:rsidRPr="00956420" w:rsidRDefault="00956420" w:rsidP="00956420">
            <w:pPr>
              <w:spacing w:after="0"/>
              <w:rPr>
                <w:sz w:val="20"/>
              </w:rPr>
            </w:pPr>
            <w:r w:rsidRPr="00956420">
              <w:rPr>
                <w:b w:val="0"/>
                <w:sz w:val="20"/>
              </w:rPr>
              <w:t>4(II)</w:t>
            </w:r>
          </w:p>
        </w:tc>
        <w:tc>
          <w:tcPr>
            <w:cnfStyle w:val="000010000000" w:firstRow="0" w:lastRow="0" w:firstColumn="0" w:lastColumn="0" w:oddVBand="1" w:evenVBand="0" w:oddHBand="0" w:evenHBand="0" w:firstRowFirstColumn="0" w:firstRowLastColumn="0" w:lastRowFirstColumn="0" w:lastRowLastColumn="0"/>
            <w:tcW w:w="1807" w:type="dxa"/>
          </w:tcPr>
          <w:p w14:paraId="0C3BAB88" w14:textId="58C1A141" w:rsidR="00956420" w:rsidRPr="00956420" w:rsidRDefault="00956420" w:rsidP="00E45AE6">
            <w:pPr>
              <w:pStyle w:val="Text2"/>
              <w:rPr>
                <w:sz w:val="20"/>
              </w:rPr>
            </w:pPr>
            <w:r w:rsidRPr="00956420">
              <w:rPr>
                <w:sz w:val="20"/>
              </w:rPr>
              <w:t>Value of II</w:t>
            </w:r>
            <w:r w:rsidR="00E45AE6">
              <w:rPr>
                <w:sz w:val="20"/>
              </w:rPr>
              <w:t>:</w:t>
            </w:r>
            <w:r w:rsidRPr="00956420">
              <w:rPr>
                <w:sz w:val="20"/>
              </w:rPr>
              <w:t xml:space="preserve"> (220</w:t>
            </w:r>
            <w:r w:rsidR="00E45AE6">
              <w:rPr>
                <w:sz w:val="20"/>
              </w:rPr>
              <w:t xml:space="preserve"> x </w:t>
            </w:r>
            <w:r w:rsidRPr="00956420">
              <w:rPr>
                <w:sz w:val="20"/>
              </w:rPr>
              <w:t>Qref)/Qnonsol</w:t>
            </w:r>
          </w:p>
        </w:tc>
        <w:tc>
          <w:tcPr>
            <w:tcW w:w="833" w:type="dxa"/>
          </w:tcPr>
          <w:p w14:paraId="683030F3" w14:textId="3C950E2E" w:rsidR="00956420" w:rsidRPr="00956420" w:rsidRDefault="00956420" w:rsidP="00956420">
            <w:pPr>
              <w:pStyle w:val="Text2"/>
              <w:cnfStyle w:val="000000000000" w:firstRow="0" w:lastRow="0" w:firstColumn="0" w:lastColumn="0" w:oddVBand="0" w:evenVBand="0" w:oddHBand="0" w:evenHBand="0" w:firstRowFirstColumn="0" w:firstRowLastColumn="0" w:lastRowFirstColumn="0" w:lastRowLastColumn="0"/>
              <w:rPr>
                <w:sz w:val="20"/>
              </w:rPr>
            </w:pPr>
            <w:r w:rsidRPr="00956420">
              <w:rPr>
                <w:sz w:val="20"/>
              </w:rPr>
              <w:t>Number (</w:t>
            </w:r>
            <w:r>
              <w:rPr>
                <w:sz w:val="20"/>
              </w:rPr>
              <w:t>2</w:t>
            </w:r>
            <w:r w:rsidRPr="00956420">
              <w:rPr>
                <w:sz w:val="20"/>
              </w:rPr>
              <w:t xml:space="preserve"> decimals)</w:t>
            </w:r>
          </w:p>
        </w:tc>
        <w:tc>
          <w:tcPr>
            <w:cnfStyle w:val="000010000000" w:firstRow="0" w:lastRow="0" w:firstColumn="0" w:lastColumn="0" w:oddVBand="1" w:evenVBand="0" w:oddHBand="0" w:evenHBand="0" w:firstRowFirstColumn="0" w:firstRowLastColumn="0" w:lastRowFirstColumn="0" w:lastRowLastColumn="0"/>
            <w:tcW w:w="983" w:type="dxa"/>
          </w:tcPr>
          <w:p w14:paraId="1BD2BFD6" w14:textId="2B189E31" w:rsidR="00956420" w:rsidRPr="00956420" w:rsidRDefault="00956420" w:rsidP="00956420">
            <w:pPr>
              <w:pStyle w:val="Text2"/>
              <w:rPr>
                <w:sz w:val="20"/>
              </w:rPr>
            </w:pPr>
            <w:r w:rsidRPr="00956420">
              <w:rPr>
                <w:sz w:val="20"/>
              </w:rPr>
              <w:t>TRUE</w:t>
            </w:r>
          </w:p>
        </w:tc>
        <w:tc>
          <w:tcPr>
            <w:tcW w:w="2266" w:type="dxa"/>
          </w:tcPr>
          <w:p w14:paraId="7F16345A" w14:textId="77777777" w:rsidR="00956420" w:rsidRPr="00956420" w:rsidRDefault="00956420" w:rsidP="00956420">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p>
        </w:tc>
        <w:tc>
          <w:tcPr>
            <w:cnfStyle w:val="000100000000" w:firstRow="0" w:lastRow="0" w:firstColumn="0" w:lastColumn="1" w:oddVBand="0" w:evenVBand="0" w:oddHBand="0" w:evenHBand="0" w:firstRowFirstColumn="0" w:firstRowLastColumn="0" w:lastRowFirstColumn="0" w:lastRowLastColumn="0"/>
            <w:tcW w:w="2262" w:type="dxa"/>
          </w:tcPr>
          <w:p w14:paraId="11E36911" w14:textId="121A19F6" w:rsidR="00956420" w:rsidRPr="00956420" w:rsidRDefault="00956420" w:rsidP="00956420">
            <w:pPr>
              <w:pStyle w:val="ListBullet2"/>
              <w:numPr>
                <w:ilvl w:val="0"/>
                <w:numId w:val="0"/>
              </w:numPr>
              <w:rPr>
                <w:b w:val="0"/>
                <w:sz w:val="20"/>
              </w:rPr>
            </w:pPr>
            <w:r w:rsidRPr="00956420">
              <w:rPr>
                <w:b w:val="0"/>
                <w:sz w:val="20"/>
              </w:rPr>
              <w:t>MATH_EXPR_II</w:t>
            </w:r>
          </w:p>
        </w:tc>
      </w:tr>
      <w:tr w:rsidR="00E45AE6" w:rsidRPr="00956420" w14:paraId="5E7B77D5" w14:textId="77777777" w:rsidTr="00956420">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683" w:type="dxa"/>
          </w:tcPr>
          <w:p w14:paraId="1E784A82" w14:textId="6A79843B" w:rsidR="00956420" w:rsidRPr="00956420" w:rsidRDefault="00956420" w:rsidP="00956420">
            <w:pPr>
              <w:spacing w:after="0"/>
              <w:rPr>
                <w:sz w:val="20"/>
              </w:rPr>
            </w:pPr>
            <w:r w:rsidRPr="00956420">
              <w:rPr>
                <w:b w:val="0"/>
                <w:sz w:val="20"/>
              </w:rPr>
              <w:t>4(III)</w:t>
            </w:r>
          </w:p>
        </w:tc>
        <w:tc>
          <w:tcPr>
            <w:cnfStyle w:val="000010000000" w:firstRow="0" w:lastRow="0" w:firstColumn="0" w:lastColumn="0" w:oddVBand="1" w:evenVBand="0" w:oddHBand="0" w:evenHBand="0" w:firstRowFirstColumn="0" w:firstRowLastColumn="0" w:lastRowFirstColumn="0" w:lastRowLastColumn="0"/>
            <w:tcW w:w="1807" w:type="dxa"/>
          </w:tcPr>
          <w:p w14:paraId="07CF2A2F" w14:textId="7B67DC1F" w:rsidR="00956420" w:rsidRPr="00956420" w:rsidRDefault="00956420" w:rsidP="00E45AE6">
            <w:pPr>
              <w:pStyle w:val="Text2"/>
              <w:rPr>
                <w:sz w:val="20"/>
              </w:rPr>
            </w:pPr>
            <w:r w:rsidRPr="00956420">
              <w:rPr>
                <w:sz w:val="20"/>
              </w:rPr>
              <w:t>Value of III</w:t>
            </w:r>
            <w:r w:rsidR="00E45AE6">
              <w:rPr>
                <w:sz w:val="20"/>
              </w:rPr>
              <w:t>:</w:t>
            </w:r>
            <w:r w:rsidRPr="00956420">
              <w:rPr>
                <w:sz w:val="20"/>
              </w:rPr>
              <w:t xml:space="preserve"> (Qaux</w:t>
            </w:r>
            <w:r w:rsidR="00E45AE6">
              <w:rPr>
                <w:sz w:val="20"/>
              </w:rPr>
              <w:t xml:space="preserve"> x </w:t>
            </w:r>
            <w:r w:rsidRPr="00956420">
              <w:rPr>
                <w:sz w:val="20"/>
              </w:rPr>
              <w:t>2.5)/(220</w:t>
            </w:r>
            <w:r w:rsidR="00E45AE6">
              <w:rPr>
                <w:sz w:val="20"/>
              </w:rPr>
              <w:t xml:space="preserve"> x </w:t>
            </w:r>
            <w:r w:rsidRPr="00956420">
              <w:rPr>
                <w:sz w:val="20"/>
              </w:rPr>
              <w:t>Qref)</w:t>
            </w:r>
          </w:p>
        </w:tc>
        <w:tc>
          <w:tcPr>
            <w:tcW w:w="833" w:type="dxa"/>
          </w:tcPr>
          <w:p w14:paraId="3191EF18" w14:textId="1C9FB0EC" w:rsidR="00956420" w:rsidRPr="00956420" w:rsidRDefault="00956420" w:rsidP="00956420">
            <w:pPr>
              <w:pStyle w:val="Text2"/>
              <w:cnfStyle w:val="000000100000" w:firstRow="0" w:lastRow="0" w:firstColumn="0" w:lastColumn="0" w:oddVBand="0" w:evenVBand="0" w:oddHBand="1" w:evenHBand="0" w:firstRowFirstColumn="0" w:firstRowLastColumn="0" w:lastRowFirstColumn="0" w:lastRowLastColumn="0"/>
              <w:rPr>
                <w:sz w:val="20"/>
              </w:rPr>
            </w:pPr>
            <w:r w:rsidRPr="00956420">
              <w:rPr>
                <w:sz w:val="20"/>
              </w:rPr>
              <w:t>Number (</w:t>
            </w:r>
            <w:r>
              <w:rPr>
                <w:sz w:val="20"/>
              </w:rPr>
              <w:t>2</w:t>
            </w:r>
            <w:r w:rsidRPr="00956420">
              <w:rPr>
                <w:sz w:val="20"/>
              </w:rPr>
              <w:t xml:space="preserve"> decimals)</w:t>
            </w:r>
          </w:p>
        </w:tc>
        <w:tc>
          <w:tcPr>
            <w:cnfStyle w:val="000010000000" w:firstRow="0" w:lastRow="0" w:firstColumn="0" w:lastColumn="0" w:oddVBand="1" w:evenVBand="0" w:oddHBand="0" w:evenHBand="0" w:firstRowFirstColumn="0" w:firstRowLastColumn="0" w:lastRowFirstColumn="0" w:lastRowLastColumn="0"/>
            <w:tcW w:w="983" w:type="dxa"/>
          </w:tcPr>
          <w:p w14:paraId="468E3107" w14:textId="3EFC2D4A" w:rsidR="00956420" w:rsidRPr="00956420" w:rsidRDefault="00956420" w:rsidP="00956420">
            <w:pPr>
              <w:pStyle w:val="Text2"/>
              <w:rPr>
                <w:sz w:val="20"/>
              </w:rPr>
            </w:pPr>
            <w:r w:rsidRPr="00956420">
              <w:rPr>
                <w:sz w:val="20"/>
              </w:rPr>
              <w:t>TRUE</w:t>
            </w:r>
          </w:p>
        </w:tc>
        <w:tc>
          <w:tcPr>
            <w:tcW w:w="2266" w:type="dxa"/>
          </w:tcPr>
          <w:p w14:paraId="57FBB40E" w14:textId="77777777" w:rsidR="00956420" w:rsidRP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p>
        </w:tc>
        <w:tc>
          <w:tcPr>
            <w:cnfStyle w:val="000100000000" w:firstRow="0" w:lastRow="0" w:firstColumn="0" w:lastColumn="1" w:oddVBand="0" w:evenVBand="0" w:oddHBand="0" w:evenHBand="0" w:firstRowFirstColumn="0" w:firstRowLastColumn="0" w:lastRowFirstColumn="0" w:lastRowLastColumn="0"/>
            <w:tcW w:w="2262" w:type="dxa"/>
          </w:tcPr>
          <w:p w14:paraId="6E37671B" w14:textId="6CCF9EA3" w:rsidR="00956420" w:rsidRPr="00956420" w:rsidRDefault="00956420" w:rsidP="00956420">
            <w:pPr>
              <w:pStyle w:val="ListBullet2"/>
              <w:numPr>
                <w:ilvl w:val="0"/>
                <w:numId w:val="0"/>
              </w:numPr>
              <w:rPr>
                <w:b w:val="0"/>
                <w:sz w:val="20"/>
              </w:rPr>
            </w:pPr>
            <w:r w:rsidRPr="00956420">
              <w:rPr>
                <w:b w:val="0"/>
                <w:sz w:val="20"/>
              </w:rPr>
              <w:t>MATH_EXPR_III</w:t>
            </w:r>
          </w:p>
        </w:tc>
      </w:tr>
      <w:tr w:rsidR="00956420" w:rsidRPr="00956420" w14:paraId="0473A765" w14:textId="77777777" w:rsidTr="00956420">
        <w:trPr>
          <w:cantSplit/>
          <w:trHeight w:val="253"/>
        </w:trPr>
        <w:tc>
          <w:tcPr>
            <w:cnfStyle w:val="001000000000" w:firstRow="0" w:lastRow="0" w:firstColumn="1" w:lastColumn="0" w:oddVBand="0" w:evenVBand="0" w:oddHBand="0" w:evenHBand="0" w:firstRowFirstColumn="0" w:firstRowLastColumn="0" w:lastRowFirstColumn="0" w:lastRowLastColumn="0"/>
            <w:tcW w:w="683" w:type="dxa"/>
          </w:tcPr>
          <w:p w14:paraId="477181F2" w14:textId="6965735C" w:rsidR="00956420" w:rsidRPr="00CC28BC" w:rsidRDefault="00956420" w:rsidP="00956420">
            <w:pPr>
              <w:spacing w:after="0"/>
              <w:rPr>
                <w:b w:val="0"/>
                <w:sz w:val="20"/>
              </w:rPr>
            </w:pPr>
            <w:r w:rsidRPr="00CC28BC">
              <w:rPr>
                <w:b w:val="0"/>
                <w:sz w:val="20"/>
              </w:rPr>
              <w:t xml:space="preserve">Annex III </w:t>
            </w:r>
            <w:r>
              <w:rPr>
                <w:b w:val="0"/>
                <w:sz w:val="20"/>
              </w:rPr>
              <w:t>3.IV</w:t>
            </w:r>
          </w:p>
          <w:p w14:paraId="4CC91E6B" w14:textId="6892E9F8" w:rsidR="00956420" w:rsidRPr="00956420" w:rsidRDefault="00956420" w:rsidP="00956420">
            <w:pPr>
              <w:spacing w:after="0"/>
              <w:rPr>
                <w:b w:val="0"/>
                <w:sz w:val="20"/>
              </w:rPr>
            </w:pPr>
            <w:r w:rsidRPr="00CC28BC">
              <w:rPr>
                <w:b w:val="0"/>
                <w:sz w:val="20"/>
              </w:rPr>
              <w:t>(Label)</w:t>
            </w:r>
          </w:p>
        </w:tc>
        <w:tc>
          <w:tcPr>
            <w:cnfStyle w:val="000010000000" w:firstRow="0" w:lastRow="0" w:firstColumn="0" w:lastColumn="0" w:oddVBand="1" w:evenVBand="0" w:oddHBand="0" w:evenHBand="0" w:firstRowFirstColumn="0" w:firstRowLastColumn="0" w:lastRowFirstColumn="0" w:lastRowLastColumn="0"/>
            <w:tcW w:w="1807" w:type="dxa"/>
          </w:tcPr>
          <w:p w14:paraId="5AA0D0CD" w14:textId="0F6BEBE3" w:rsidR="00956420" w:rsidRDefault="00956420" w:rsidP="00956420">
            <w:pPr>
              <w:pStyle w:val="Text2"/>
              <w:rPr>
                <w:sz w:val="20"/>
              </w:rPr>
            </w:pPr>
            <w:r>
              <w:rPr>
                <w:sz w:val="20"/>
              </w:rPr>
              <w:t>W</w:t>
            </w:r>
            <w:r w:rsidRPr="00956420">
              <w:rPr>
                <w:sz w:val="20"/>
              </w:rPr>
              <w:t>ater heating energy efficiency class of the water heater</w:t>
            </w:r>
          </w:p>
        </w:tc>
        <w:tc>
          <w:tcPr>
            <w:tcW w:w="833" w:type="dxa"/>
          </w:tcPr>
          <w:p w14:paraId="667731D2" w14:textId="59491964" w:rsidR="00956420" w:rsidRPr="00956420" w:rsidRDefault="00956420" w:rsidP="00956420">
            <w:pPr>
              <w:pStyle w:val="Text2"/>
              <w:cnfStyle w:val="000000000000" w:firstRow="0" w:lastRow="0" w:firstColumn="0" w:lastColumn="0" w:oddVBand="0" w:evenVBand="0" w:oddHBand="0" w:evenHBand="0" w:firstRowFirstColumn="0" w:firstRowLastColumn="0" w:lastRowFirstColumn="0" w:lastRowLastColumn="0"/>
              <w:rPr>
                <w:sz w:val="20"/>
              </w:rPr>
            </w:pPr>
            <w:r w:rsidRPr="00956420">
              <w:rPr>
                <w:sz w:val="20"/>
              </w:rPr>
              <w:t>List</w:t>
            </w:r>
          </w:p>
        </w:tc>
        <w:tc>
          <w:tcPr>
            <w:cnfStyle w:val="000010000000" w:firstRow="0" w:lastRow="0" w:firstColumn="0" w:lastColumn="0" w:oddVBand="1" w:evenVBand="0" w:oddHBand="0" w:evenHBand="0" w:firstRowFirstColumn="0" w:firstRowLastColumn="0" w:lastRowFirstColumn="0" w:lastRowLastColumn="0"/>
            <w:tcW w:w="983" w:type="dxa"/>
          </w:tcPr>
          <w:p w14:paraId="05BF2DF8" w14:textId="645FFE6C" w:rsidR="00956420" w:rsidRPr="00956420" w:rsidRDefault="00956420" w:rsidP="00956420">
            <w:pPr>
              <w:pStyle w:val="Text2"/>
              <w:rPr>
                <w:sz w:val="20"/>
              </w:rPr>
            </w:pPr>
            <w:r w:rsidRPr="00956420">
              <w:rPr>
                <w:sz w:val="20"/>
              </w:rPr>
              <w:t>TRUE</w:t>
            </w:r>
          </w:p>
        </w:tc>
        <w:tc>
          <w:tcPr>
            <w:tcW w:w="2266" w:type="dxa"/>
          </w:tcPr>
          <w:p w14:paraId="7C597907" w14:textId="0BEC6D87" w:rsidR="00956420" w:rsidRDefault="00956420" w:rsidP="00956420">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Pr>
                <w:sz w:val="20"/>
              </w:rPr>
              <w:t xml:space="preserve">Point </w:t>
            </w:r>
            <w:r w:rsidRPr="00956420">
              <w:rPr>
                <w:sz w:val="20"/>
              </w:rPr>
              <w:t>1 of Annex II</w:t>
            </w:r>
          </w:p>
          <w:p w14:paraId="12532D0F" w14:textId="6744B002" w:rsidR="00956420" w:rsidRPr="00956420" w:rsidRDefault="00956420" w:rsidP="00956420">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Pr>
                <w:sz w:val="20"/>
              </w:rPr>
              <w:t>(A+++ -&gt; G)</w:t>
            </w:r>
          </w:p>
        </w:tc>
        <w:tc>
          <w:tcPr>
            <w:cnfStyle w:val="000100000000" w:firstRow="0" w:lastRow="0" w:firstColumn="0" w:lastColumn="1" w:oddVBand="0" w:evenVBand="0" w:oddHBand="0" w:evenHBand="0" w:firstRowFirstColumn="0" w:firstRowLastColumn="0" w:lastRowFirstColumn="0" w:lastRowLastColumn="0"/>
            <w:tcW w:w="2262" w:type="dxa"/>
          </w:tcPr>
          <w:p w14:paraId="061CE28E" w14:textId="77777777" w:rsidR="00956420" w:rsidRPr="00956420" w:rsidRDefault="00956420" w:rsidP="00956420">
            <w:pPr>
              <w:pStyle w:val="ListBullet2"/>
              <w:numPr>
                <w:ilvl w:val="0"/>
                <w:numId w:val="0"/>
              </w:numPr>
              <w:rPr>
                <w:b w:val="0"/>
                <w:sz w:val="20"/>
              </w:rPr>
            </w:pPr>
            <w:r w:rsidRPr="00956420">
              <w:rPr>
                <w:b w:val="0"/>
                <w:sz w:val="20"/>
              </w:rPr>
              <w:t>WATER_HEATER_</w:t>
            </w:r>
          </w:p>
          <w:p w14:paraId="1BF44123" w14:textId="10DCEA80" w:rsidR="00956420" w:rsidRPr="00956420" w:rsidRDefault="00956420" w:rsidP="00956420">
            <w:pPr>
              <w:pStyle w:val="ListBullet2"/>
              <w:numPr>
                <w:ilvl w:val="0"/>
                <w:numId w:val="0"/>
              </w:numPr>
              <w:rPr>
                <w:sz w:val="20"/>
              </w:rPr>
            </w:pPr>
            <w:r w:rsidRPr="00956420">
              <w:rPr>
                <w:b w:val="0"/>
                <w:sz w:val="20"/>
              </w:rPr>
              <w:t>ENERGY_CLASS</w:t>
            </w:r>
          </w:p>
        </w:tc>
      </w:tr>
      <w:tr w:rsidR="00956420" w:rsidRPr="00956420" w14:paraId="08B0E5BB" w14:textId="77777777" w:rsidTr="00956420">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683" w:type="dxa"/>
            <w:vMerge w:val="restart"/>
          </w:tcPr>
          <w:p w14:paraId="4C94DC1D" w14:textId="1EA59DE5" w:rsidR="00956420" w:rsidRPr="00CC28BC" w:rsidRDefault="00956420" w:rsidP="00956420">
            <w:pPr>
              <w:spacing w:after="0"/>
              <w:rPr>
                <w:sz w:val="20"/>
              </w:rPr>
            </w:pPr>
            <w:r w:rsidRPr="00956420">
              <w:rPr>
                <w:b w:val="0"/>
                <w:sz w:val="20"/>
              </w:rPr>
              <w:t>Figure 1</w:t>
            </w:r>
          </w:p>
        </w:tc>
        <w:tc>
          <w:tcPr>
            <w:cnfStyle w:val="000010000000" w:firstRow="0" w:lastRow="0" w:firstColumn="0" w:lastColumn="0" w:oddVBand="1" w:evenVBand="0" w:oddHBand="0" w:evenHBand="0" w:firstRowFirstColumn="0" w:firstRowLastColumn="0" w:lastRowFirstColumn="0" w:lastRowLastColumn="0"/>
            <w:tcW w:w="1807" w:type="dxa"/>
          </w:tcPr>
          <w:p w14:paraId="05CD134A" w14:textId="52A71BC1" w:rsidR="00956420" w:rsidRDefault="00956420" w:rsidP="00956420">
            <w:pPr>
              <w:pStyle w:val="Text2"/>
              <w:rPr>
                <w:sz w:val="20"/>
              </w:rPr>
            </w:pPr>
            <w:r>
              <w:rPr>
                <w:sz w:val="20"/>
              </w:rPr>
              <w:t>Declared l</w:t>
            </w:r>
            <w:r w:rsidRPr="00956420">
              <w:rPr>
                <w:sz w:val="20"/>
              </w:rPr>
              <w:t>oad profile</w:t>
            </w:r>
          </w:p>
        </w:tc>
        <w:tc>
          <w:tcPr>
            <w:tcW w:w="833" w:type="dxa"/>
          </w:tcPr>
          <w:p w14:paraId="2769ADB0" w14:textId="6FE0927A" w:rsidR="00956420" w:rsidRPr="00956420" w:rsidRDefault="00956420" w:rsidP="00956420">
            <w:pPr>
              <w:pStyle w:val="Text2"/>
              <w:cnfStyle w:val="000000100000" w:firstRow="0" w:lastRow="0" w:firstColumn="0" w:lastColumn="0" w:oddVBand="0" w:evenVBand="0" w:oddHBand="1" w:evenHBand="0" w:firstRowFirstColumn="0" w:firstRowLastColumn="0" w:lastRowFirstColumn="0" w:lastRowLastColumn="0"/>
              <w:rPr>
                <w:sz w:val="20"/>
              </w:rPr>
            </w:pPr>
            <w:r w:rsidRPr="00956420">
              <w:rPr>
                <w:sz w:val="20"/>
              </w:rPr>
              <w:t>List</w:t>
            </w:r>
          </w:p>
        </w:tc>
        <w:tc>
          <w:tcPr>
            <w:cnfStyle w:val="000010000000" w:firstRow="0" w:lastRow="0" w:firstColumn="0" w:lastColumn="0" w:oddVBand="1" w:evenVBand="0" w:oddHBand="0" w:evenHBand="0" w:firstRowFirstColumn="0" w:firstRowLastColumn="0" w:lastRowFirstColumn="0" w:lastRowLastColumn="0"/>
            <w:tcW w:w="983" w:type="dxa"/>
          </w:tcPr>
          <w:p w14:paraId="1C390E6F" w14:textId="15604A95" w:rsidR="00956420" w:rsidRPr="00956420" w:rsidRDefault="00956420" w:rsidP="00956420">
            <w:pPr>
              <w:pStyle w:val="Text2"/>
              <w:rPr>
                <w:sz w:val="20"/>
              </w:rPr>
            </w:pPr>
            <w:r w:rsidRPr="00956420">
              <w:rPr>
                <w:sz w:val="20"/>
              </w:rPr>
              <w:t>TRUE</w:t>
            </w:r>
          </w:p>
        </w:tc>
        <w:tc>
          <w:tcPr>
            <w:tcW w:w="2266" w:type="dxa"/>
          </w:tcPr>
          <w:p w14:paraId="2A19FE23" w14:textId="289BC871" w:rsid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956420">
              <w:rPr>
                <w:sz w:val="20"/>
              </w:rPr>
              <w:t>Table 3 of Annex VII</w:t>
            </w:r>
            <w:r>
              <w:rPr>
                <w:sz w:val="20"/>
              </w:rPr>
              <w:t>.</w:t>
            </w:r>
          </w:p>
          <w:p w14:paraId="7B655DDB" w14:textId="11243BD8" w:rsid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Figure 1</w:t>
            </w:r>
          </w:p>
          <w:p w14:paraId="53EB7577" w14:textId="2D5098F0" w:rsid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(M,L,XL,XXL)</w:t>
            </w:r>
          </w:p>
        </w:tc>
        <w:tc>
          <w:tcPr>
            <w:cnfStyle w:val="000100000000" w:firstRow="0" w:lastRow="0" w:firstColumn="0" w:lastColumn="1" w:oddVBand="0" w:evenVBand="0" w:oddHBand="0" w:evenHBand="0" w:firstRowFirstColumn="0" w:firstRowLastColumn="0" w:lastRowFirstColumn="0" w:lastRowLastColumn="0"/>
            <w:tcW w:w="2262" w:type="dxa"/>
          </w:tcPr>
          <w:p w14:paraId="0B063877" w14:textId="5EA6BC9D" w:rsidR="00956420" w:rsidRPr="00956420" w:rsidRDefault="00956420" w:rsidP="00956420">
            <w:pPr>
              <w:pStyle w:val="ListBullet2"/>
              <w:numPr>
                <w:ilvl w:val="0"/>
                <w:numId w:val="0"/>
              </w:numPr>
              <w:rPr>
                <w:b w:val="0"/>
                <w:sz w:val="20"/>
              </w:rPr>
            </w:pPr>
            <w:r w:rsidRPr="00956420">
              <w:rPr>
                <w:b w:val="0"/>
                <w:sz w:val="20"/>
              </w:rPr>
              <w:t>LOAD_PROFILE</w:t>
            </w:r>
          </w:p>
        </w:tc>
      </w:tr>
      <w:tr w:rsidR="00956420" w:rsidRPr="00956420" w14:paraId="6AB10545" w14:textId="77777777" w:rsidTr="00956420">
        <w:trPr>
          <w:cantSplit/>
          <w:trHeight w:val="253"/>
        </w:trPr>
        <w:tc>
          <w:tcPr>
            <w:cnfStyle w:val="001000000000" w:firstRow="0" w:lastRow="0" w:firstColumn="1" w:lastColumn="0" w:oddVBand="0" w:evenVBand="0" w:oddHBand="0" w:evenHBand="0" w:firstRowFirstColumn="0" w:firstRowLastColumn="0" w:lastRowFirstColumn="0" w:lastRowLastColumn="0"/>
            <w:tcW w:w="683" w:type="dxa"/>
            <w:vMerge/>
          </w:tcPr>
          <w:p w14:paraId="764CC4E7" w14:textId="596C1346" w:rsidR="00956420" w:rsidRPr="00956420" w:rsidRDefault="00956420" w:rsidP="00956420">
            <w:pPr>
              <w:spacing w:after="0"/>
              <w:rPr>
                <w:b w:val="0"/>
                <w:sz w:val="20"/>
              </w:rPr>
            </w:pPr>
          </w:p>
        </w:tc>
        <w:tc>
          <w:tcPr>
            <w:cnfStyle w:val="000100000000" w:firstRow="0" w:lastRow="0" w:firstColumn="0" w:lastColumn="1" w:oddVBand="0" w:evenVBand="0" w:oddHBand="0" w:evenHBand="0" w:firstRowFirstColumn="0" w:firstRowLastColumn="0" w:lastRowFirstColumn="0" w:lastRowLastColumn="0"/>
            <w:tcW w:w="8151" w:type="dxa"/>
            <w:gridSpan w:val="5"/>
          </w:tcPr>
          <w:p w14:paraId="69E754E7" w14:textId="61CA8789" w:rsidR="00956420" w:rsidRPr="00956420" w:rsidRDefault="00956420" w:rsidP="00956420">
            <w:pPr>
              <w:pStyle w:val="ListBullet2"/>
              <w:numPr>
                <w:ilvl w:val="0"/>
                <w:numId w:val="0"/>
              </w:numPr>
              <w:rPr>
                <w:b w:val="0"/>
                <w:sz w:val="20"/>
              </w:rPr>
            </w:pPr>
            <w:r w:rsidRPr="00956420">
              <w:rPr>
                <w:sz w:val="20"/>
              </w:rPr>
              <w:t>Solar contribution</w:t>
            </w:r>
          </w:p>
        </w:tc>
      </w:tr>
      <w:tr w:rsidR="00956420" w:rsidRPr="00956420" w14:paraId="3EFC0063" w14:textId="77777777" w:rsidTr="00956420">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683" w:type="dxa"/>
            <w:vMerge/>
          </w:tcPr>
          <w:p w14:paraId="6B2AE2B7" w14:textId="6FA643DA" w:rsidR="00956420" w:rsidRPr="00956420" w:rsidRDefault="00956420" w:rsidP="00956420">
            <w:pPr>
              <w:spacing w:after="0"/>
              <w:rPr>
                <w:sz w:val="20"/>
              </w:rPr>
            </w:pPr>
          </w:p>
        </w:tc>
        <w:tc>
          <w:tcPr>
            <w:cnfStyle w:val="000010000000" w:firstRow="0" w:lastRow="0" w:firstColumn="0" w:lastColumn="0" w:oddVBand="1" w:evenVBand="0" w:oddHBand="0" w:evenHBand="0" w:firstRowFirstColumn="0" w:firstRowLastColumn="0" w:lastRowFirstColumn="0" w:lastRowLastColumn="0"/>
            <w:tcW w:w="1807" w:type="dxa"/>
          </w:tcPr>
          <w:p w14:paraId="674886AE" w14:textId="42C66CC0" w:rsidR="00956420" w:rsidRPr="00956420" w:rsidRDefault="00956420" w:rsidP="00956420">
            <w:pPr>
              <w:pStyle w:val="Text2"/>
              <w:rPr>
                <w:sz w:val="20"/>
              </w:rPr>
            </w:pPr>
            <w:r w:rsidRPr="00D459DB">
              <w:rPr>
                <w:sz w:val="20"/>
              </w:rPr>
              <w:t>Solar contribution</w:t>
            </w:r>
          </w:p>
        </w:tc>
        <w:tc>
          <w:tcPr>
            <w:tcW w:w="833" w:type="dxa"/>
          </w:tcPr>
          <w:p w14:paraId="6463B952" w14:textId="5146D931" w:rsidR="00956420" w:rsidRPr="00956420" w:rsidRDefault="00956420" w:rsidP="00956420">
            <w:pPr>
              <w:pStyle w:val="Text2"/>
              <w:cnfStyle w:val="000000100000" w:firstRow="0" w:lastRow="0" w:firstColumn="0" w:lastColumn="0" w:oddVBand="0" w:evenVBand="0" w:oddHBand="1" w:evenHBand="0" w:firstRowFirstColumn="0" w:firstRowLastColumn="0" w:lastRowFirstColumn="0" w:lastRowLastColumn="0"/>
              <w:rPr>
                <w:sz w:val="20"/>
              </w:rPr>
            </w:pPr>
            <w:r w:rsidRPr="00D459DB">
              <w:rPr>
                <w:sz w:val="20"/>
              </w:rPr>
              <w:t>Number (2 decimals)</w:t>
            </w:r>
          </w:p>
        </w:tc>
        <w:tc>
          <w:tcPr>
            <w:cnfStyle w:val="000010000000" w:firstRow="0" w:lastRow="0" w:firstColumn="0" w:lastColumn="0" w:oddVBand="1" w:evenVBand="0" w:oddHBand="0" w:evenHBand="0" w:firstRowFirstColumn="0" w:firstRowLastColumn="0" w:lastRowFirstColumn="0" w:lastRowLastColumn="0"/>
            <w:tcW w:w="983" w:type="dxa"/>
          </w:tcPr>
          <w:p w14:paraId="60C95F25" w14:textId="260705AB" w:rsidR="00956420" w:rsidRPr="00956420" w:rsidRDefault="00956420" w:rsidP="00956420">
            <w:pPr>
              <w:pStyle w:val="Text2"/>
              <w:rPr>
                <w:sz w:val="20"/>
              </w:rPr>
            </w:pPr>
            <w:r>
              <w:rPr>
                <w:sz w:val="20"/>
              </w:rPr>
              <w:t>FALSE</w:t>
            </w:r>
          </w:p>
        </w:tc>
        <w:tc>
          <w:tcPr>
            <w:tcW w:w="2266" w:type="dxa"/>
          </w:tcPr>
          <w:p w14:paraId="2853FEE9" w14:textId="02B8DE26" w:rsidR="00956420" w:rsidRP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(2) In Figure 1</w:t>
            </w:r>
          </w:p>
        </w:tc>
        <w:tc>
          <w:tcPr>
            <w:cnfStyle w:val="000100000000" w:firstRow="0" w:lastRow="0" w:firstColumn="0" w:lastColumn="1" w:oddVBand="0" w:evenVBand="0" w:oddHBand="0" w:evenHBand="0" w:firstRowFirstColumn="0" w:firstRowLastColumn="0" w:lastRowFirstColumn="0" w:lastRowLastColumn="0"/>
            <w:tcW w:w="2262" w:type="dxa"/>
          </w:tcPr>
          <w:p w14:paraId="3966FCC6" w14:textId="7008770F" w:rsidR="00956420" w:rsidRPr="00956420" w:rsidRDefault="00956420" w:rsidP="00956420">
            <w:pPr>
              <w:pStyle w:val="ListBullet2"/>
              <w:numPr>
                <w:ilvl w:val="0"/>
                <w:numId w:val="0"/>
              </w:numPr>
              <w:rPr>
                <w:b w:val="0"/>
                <w:sz w:val="20"/>
              </w:rPr>
            </w:pPr>
            <w:r w:rsidRPr="00D459DB">
              <w:rPr>
                <w:b w:val="0"/>
                <w:sz w:val="20"/>
              </w:rPr>
              <w:t>SOLAR_CONTRIBUTION</w:t>
            </w:r>
          </w:p>
        </w:tc>
      </w:tr>
      <w:tr w:rsidR="00956420" w:rsidRPr="00956420" w14:paraId="35E6BD1A" w14:textId="77777777" w:rsidTr="00956420">
        <w:trPr>
          <w:cantSplit/>
          <w:trHeight w:val="253"/>
        </w:trPr>
        <w:tc>
          <w:tcPr>
            <w:cnfStyle w:val="001000000000" w:firstRow="0" w:lastRow="0" w:firstColumn="1" w:lastColumn="0" w:oddVBand="0" w:evenVBand="0" w:oddHBand="0" w:evenHBand="0" w:firstRowFirstColumn="0" w:firstRowLastColumn="0" w:lastRowFirstColumn="0" w:lastRowLastColumn="0"/>
            <w:tcW w:w="683" w:type="dxa"/>
            <w:vMerge/>
          </w:tcPr>
          <w:p w14:paraId="3E4D0238" w14:textId="3BB913E3" w:rsidR="00956420" w:rsidRPr="00956420" w:rsidRDefault="00956420" w:rsidP="00956420">
            <w:pPr>
              <w:spacing w:after="0"/>
              <w:rPr>
                <w:sz w:val="20"/>
              </w:rPr>
            </w:pPr>
          </w:p>
        </w:tc>
        <w:tc>
          <w:tcPr>
            <w:cnfStyle w:val="000100000000" w:firstRow="0" w:lastRow="0" w:firstColumn="0" w:lastColumn="1" w:oddVBand="0" w:evenVBand="0" w:oddHBand="0" w:evenHBand="0" w:firstRowFirstColumn="0" w:firstRowLastColumn="0" w:lastRowFirstColumn="0" w:lastRowLastColumn="0"/>
            <w:tcW w:w="8151" w:type="dxa"/>
            <w:gridSpan w:val="5"/>
          </w:tcPr>
          <w:p w14:paraId="729AC0E3" w14:textId="777BC90E" w:rsidR="00956420" w:rsidRPr="00956420" w:rsidRDefault="00956420" w:rsidP="00956420">
            <w:pPr>
              <w:pStyle w:val="ListBullet2"/>
              <w:numPr>
                <w:ilvl w:val="0"/>
                <w:numId w:val="0"/>
              </w:numPr>
              <w:rPr>
                <w:b w:val="0"/>
                <w:sz w:val="20"/>
              </w:rPr>
            </w:pPr>
            <w:r w:rsidRPr="00956420">
              <w:rPr>
                <w:sz w:val="20"/>
              </w:rPr>
              <w:t>Package</w:t>
            </w:r>
          </w:p>
        </w:tc>
      </w:tr>
      <w:tr w:rsidR="00956420" w:rsidRPr="00956420" w14:paraId="4C87D18D" w14:textId="77777777" w:rsidTr="00956420">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683" w:type="dxa"/>
            <w:vMerge/>
          </w:tcPr>
          <w:p w14:paraId="7726FA78" w14:textId="77777777" w:rsidR="00956420" w:rsidRPr="00956420" w:rsidRDefault="00956420" w:rsidP="00956420">
            <w:pPr>
              <w:spacing w:after="0"/>
              <w:rPr>
                <w:sz w:val="20"/>
              </w:rPr>
            </w:pPr>
          </w:p>
        </w:tc>
        <w:tc>
          <w:tcPr>
            <w:cnfStyle w:val="000010000000" w:firstRow="0" w:lastRow="0" w:firstColumn="0" w:lastColumn="0" w:oddVBand="1" w:evenVBand="0" w:oddHBand="0" w:evenHBand="0" w:firstRowFirstColumn="0" w:firstRowLastColumn="0" w:lastRowFirstColumn="0" w:lastRowLastColumn="0"/>
            <w:tcW w:w="1807" w:type="dxa"/>
          </w:tcPr>
          <w:p w14:paraId="2D63B7EB" w14:textId="69092531" w:rsidR="00956420" w:rsidRDefault="00956420" w:rsidP="00956420">
            <w:pPr>
              <w:pStyle w:val="Text2"/>
              <w:rPr>
                <w:sz w:val="20"/>
              </w:rPr>
            </w:pPr>
            <w:r>
              <w:rPr>
                <w:sz w:val="20"/>
              </w:rPr>
              <w:t>W</w:t>
            </w:r>
            <w:r w:rsidRPr="00956420">
              <w:rPr>
                <w:sz w:val="20"/>
              </w:rPr>
              <w:t xml:space="preserve">ater heating energy efficiency </w:t>
            </w:r>
            <w:r>
              <w:rPr>
                <w:sz w:val="20"/>
              </w:rPr>
              <w:t xml:space="preserve">of package </w:t>
            </w:r>
            <w:r w:rsidRPr="00956420">
              <w:rPr>
                <w:sz w:val="20"/>
              </w:rPr>
              <w:t>(Average climate conditions)</w:t>
            </w:r>
          </w:p>
        </w:tc>
        <w:tc>
          <w:tcPr>
            <w:tcW w:w="833" w:type="dxa"/>
          </w:tcPr>
          <w:p w14:paraId="6593829E" w14:textId="5A5B193C" w:rsidR="00956420" w:rsidRPr="00956420" w:rsidRDefault="00956420" w:rsidP="00956420">
            <w:pPr>
              <w:pStyle w:val="Text2"/>
              <w:cnfStyle w:val="000000100000" w:firstRow="0" w:lastRow="0" w:firstColumn="0" w:lastColumn="0" w:oddVBand="0" w:evenVBand="0" w:oddHBand="1" w:evenHBand="0" w:firstRowFirstColumn="0" w:firstRowLastColumn="0" w:lastRowFirstColumn="0" w:lastRowLastColumn="0"/>
              <w:rPr>
                <w:sz w:val="20"/>
              </w:rPr>
            </w:pPr>
            <w:r w:rsidRPr="00956420">
              <w:rPr>
                <w:sz w:val="20"/>
              </w:rPr>
              <w:t>Number (</w:t>
            </w:r>
            <w:r>
              <w:rPr>
                <w:sz w:val="20"/>
              </w:rPr>
              <w:t>2</w:t>
            </w:r>
            <w:r w:rsidRPr="00956420">
              <w:rPr>
                <w:sz w:val="20"/>
              </w:rPr>
              <w:t xml:space="preserve"> decimals)</w:t>
            </w:r>
          </w:p>
        </w:tc>
        <w:tc>
          <w:tcPr>
            <w:cnfStyle w:val="000010000000" w:firstRow="0" w:lastRow="0" w:firstColumn="0" w:lastColumn="0" w:oddVBand="1" w:evenVBand="0" w:oddHBand="0" w:evenHBand="0" w:firstRowFirstColumn="0" w:firstRowLastColumn="0" w:lastRowFirstColumn="0" w:lastRowLastColumn="0"/>
            <w:tcW w:w="983" w:type="dxa"/>
          </w:tcPr>
          <w:p w14:paraId="6706D5D7" w14:textId="5C328809" w:rsidR="00956420" w:rsidRPr="00956420" w:rsidRDefault="00956420" w:rsidP="00956420">
            <w:pPr>
              <w:pStyle w:val="Text2"/>
              <w:rPr>
                <w:sz w:val="20"/>
              </w:rPr>
            </w:pPr>
            <w:r w:rsidRPr="00956420">
              <w:rPr>
                <w:sz w:val="20"/>
              </w:rPr>
              <w:t>TRUE</w:t>
            </w:r>
          </w:p>
        </w:tc>
        <w:tc>
          <w:tcPr>
            <w:tcW w:w="2266" w:type="dxa"/>
          </w:tcPr>
          <w:p w14:paraId="690216A4" w14:textId="77777777" w:rsid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956420">
              <w:rPr>
                <w:sz w:val="20"/>
              </w:rPr>
              <w:t>%</w:t>
            </w:r>
          </w:p>
          <w:p w14:paraId="0C468F45" w14:textId="06A06FDE" w:rsidR="00956420" w:rsidRP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(3) In Figure 1</w:t>
            </w:r>
          </w:p>
        </w:tc>
        <w:tc>
          <w:tcPr>
            <w:cnfStyle w:val="000100000000" w:firstRow="0" w:lastRow="0" w:firstColumn="0" w:lastColumn="1" w:oddVBand="0" w:evenVBand="0" w:oddHBand="0" w:evenHBand="0" w:firstRowFirstColumn="0" w:firstRowLastColumn="0" w:lastRowFirstColumn="0" w:lastRowLastColumn="0"/>
            <w:tcW w:w="2262" w:type="dxa"/>
          </w:tcPr>
          <w:p w14:paraId="5CDFC464" w14:textId="77777777" w:rsidR="00956420" w:rsidRDefault="00956420" w:rsidP="00956420">
            <w:pPr>
              <w:pStyle w:val="ListBullet2"/>
              <w:numPr>
                <w:ilvl w:val="0"/>
                <w:numId w:val="0"/>
              </w:numPr>
              <w:rPr>
                <w:b w:val="0"/>
                <w:sz w:val="20"/>
              </w:rPr>
            </w:pPr>
            <w:r w:rsidRPr="00956420">
              <w:rPr>
                <w:b w:val="0"/>
                <w:sz w:val="20"/>
              </w:rPr>
              <w:t>PACKAGE_WATER_</w:t>
            </w:r>
          </w:p>
          <w:p w14:paraId="09F30EB4" w14:textId="73F6C490" w:rsidR="00956420" w:rsidRPr="00956420" w:rsidRDefault="00956420" w:rsidP="00956420">
            <w:pPr>
              <w:pStyle w:val="ListBullet2"/>
              <w:numPr>
                <w:ilvl w:val="0"/>
                <w:numId w:val="0"/>
              </w:numPr>
              <w:rPr>
                <w:b w:val="0"/>
                <w:sz w:val="20"/>
              </w:rPr>
            </w:pPr>
            <w:r w:rsidRPr="00956420">
              <w:rPr>
                <w:b w:val="0"/>
                <w:sz w:val="20"/>
              </w:rPr>
              <w:t>HEATING_EFFICIENCY</w:t>
            </w:r>
          </w:p>
        </w:tc>
      </w:tr>
      <w:tr w:rsidR="00956420" w:rsidRPr="00956420" w14:paraId="66D31F6D" w14:textId="77777777" w:rsidTr="00956420">
        <w:trPr>
          <w:cantSplit/>
          <w:trHeight w:val="253"/>
        </w:trPr>
        <w:tc>
          <w:tcPr>
            <w:cnfStyle w:val="001000000000" w:firstRow="0" w:lastRow="0" w:firstColumn="1" w:lastColumn="0" w:oddVBand="0" w:evenVBand="0" w:oddHBand="0" w:evenHBand="0" w:firstRowFirstColumn="0" w:firstRowLastColumn="0" w:lastRowFirstColumn="0" w:lastRowLastColumn="0"/>
            <w:tcW w:w="683" w:type="dxa"/>
            <w:vMerge/>
          </w:tcPr>
          <w:p w14:paraId="6DA9AD84" w14:textId="5E593235" w:rsidR="00956420" w:rsidRPr="00956420" w:rsidRDefault="00956420" w:rsidP="00956420">
            <w:pPr>
              <w:spacing w:after="0"/>
              <w:rPr>
                <w:sz w:val="20"/>
              </w:rPr>
            </w:pPr>
          </w:p>
        </w:tc>
        <w:tc>
          <w:tcPr>
            <w:cnfStyle w:val="000010000000" w:firstRow="0" w:lastRow="0" w:firstColumn="0" w:lastColumn="0" w:oddVBand="1" w:evenVBand="0" w:oddHBand="0" w:evenHBand="0" w:firstRowFirstColumn="0" w:firstRowLastColumn="0" w:lastRowFirstColumn="0" w:lastRowLastColumn="0"/>
            <w:tcW w:w="1807" w:type="dxa"/>
          </w:tcPr>
          <w:p w14:paraId="2172886E" w14:textId="06EF7E7C" w:rsidR="00956420" w:rsidRPr="00956420" w:rsidRDefault="00956420" w:rsidP="00956420">
            <w:pPr>
              <w:pStyle w:val="Text2"/>
              <w:rPr>
                <w:sz w:val="20"/>
              </w:rPr>
            </w:pPr>
            <w:r>
              <w:rPr>
                <w:sz w:val="20"/>
              </w:rPr>
              <w:t>W</w:t>
            </w:r>
            <w:r w:rsidRPr="00956420">
              <w:rPr>
                <w:sz w:val="20"/>
              </w:rPr>
              <w:t xml:space="preserve">ater heating energy efficiency class </w:t>
            </w:r>
            <w:r>
              <w:rPr>
                <w:sz w:val="20"/>
              </w:rPr>
              <w:t xml:space="preserve">of package </w:t>
            </w:r>
            <w:r w:rsidRPr="00956420">
              <w:rPr>
                <w:sz w:val="20"/>
              </w:rPr>
              <w:t>(Average climate conditions)</w:t>
            </w:r>
          </w:p>
        </w:tc>
        <w:tc>
          <w:tcPr>
            <w:tcW w:w="833" w:type="dxa"/>
          </w:tcPr>
          <w:p w14:paraId="41E8B7F5" w14:textId="54F60590" w:rsidR="00956420" w:rsidRPr="00956420" w:rsidRDefault="00956420" w:rsidP="00956420">
            <w:pPr>
              <w:pStyle w:val="Text2"/>
              <w:cnfStyle w:val="000000000000" w:firstRow="0" w:lastRow="0" w:firstColumn="0" w:lastColumn="0" w:oddVBand="0" w:evenVBand="0" w:oddHBand="0" w:evenHBand="0" w:firstRowFirstColumn="0" w:firstRowLastColumn="0" w:lastRowFirstColumn="0" w:lastRowLastColumn="0"/>
              <w:rPr>
                <w:sz w:val="20"/>
              </w:rPr>
            </w:pPr>
            <w:r>
              <w:rPr>
                <w:sz w:val="20"/>
              </w:rPr>
              <w:t>List</w:t>
            </w:r>
          </w:p>
        </w:tc>
        <w:tc>
          <w:tcPr>
            <w:cnfStyle w:val="000010000000" w:firstRow="0" w:lastRow="0" w:firstColumn="0" w:lastColumn="0" w:oddVBand="1" w:evenVBand="0" w:oddHBand="0" w:evenHBand="0" w:firstRowFirstColumn="0" w:firstRowLastColumn="0" w:lastRowFirstColumn="0" w:lastRowLastColumn="0"/>
            <w:tcW w:w="983" w:type="dxa"/>
          </w:tcPr>
          <w:p w14:paraId="17E5FD3C" w14:textId="67BC67AD" w:rsidR="00956420" w:rsidRPr="00956420" w:rsidRDefault="00956420" w:rsidP="00956420">
            <w:pPr>
              <w:pStyle w:val="Text2"/>
              <w:rPr>
                <w:sz w:val="20"/>
              </w:rPr>
            </w:pPr>
            <w:r w:rsidRPr="00956420">
              <w:rPr>
                <w:sz w:val="20"/>
              </w:rPr>
              <w:t>TRUE</w:t>
            </w:r>
          </w:p>
        </w:tc>
        <w:tc>
          <w:tcPr>
            <w:tcW w:w="2266" w:type="dxa"/>
          </w:tcPr>
          <w:p w14:paraId="7FC55F43" w14:textId="77777777" w:rsidR="00956420" w:rsidRDefault="00956420" w:rsidP="00956420">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956420">
              <w:rPr>
                <w:sz w:val="20"/>
              </w:rPr>
              <w:t>List from Table 1 of Annex II</w:t>
            </w:r>
          </w:p>
          <w:p w14:paraId="6D30A85B" w14:textId="3E078F98" w:rsidR="00956420" w:rsidRPr="00956420" w:rsidRDefault="00956420" w:rsidP="00956420">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Pr>
                <w:sz w:val="20"/>
              </w:rPr>
              <w:t>(A+++ -&gt; G)</w:t>
            </w:r>
          </w:p>
        </w:tc>
        <w:tc>
          <w:tcPr>
            <w:cnfStyle w:val="000100000000" w:firstRow="0" w:lastRow="0" w:firstColumn="0" w:lastColumn="1" w:oddVBand="0" w:evenVBand="0" w:oddHBand="0" w:evenHBand="0" w:firstRowFirstColumn="0" w:firstRowLastColumn="0" w:lastRowFirstColumn="0" w:lastRowLastColumn="0"/>
            <w:tcW w:w="2262" w:type="dxa"/>
          </w:tcPr>
          <w:p w14:paraId="569CE63A" w14:textId="77777777" w:rsidR="00956420" w:rsidRPr="00956420" w:rsidRDefault="00956420" w:rsidP="00956420">
            <w:pPr>
              <w:pStyle w:val="ListBullet2"/>
              <w:numPr>
                <w:ilvl w:val="0"/>
                <w:numId w:val="0"/>
              </w:numPr>
              <w:rPr>
                <w:b w:val="0"/>
                <w:sz w:val="20"/>
                <w:highlight w:val="yellow"/>
              </w:rPr>
            </w:pPr>
            <w:commentRangeStart w:id="21"/>
            <w:r w:rsidRPr="00956420">
              <w:rPr>
                <w:b w:val="0"/>
                <w:sz w:val="20"/>
                <w:highlight w:val="yellow"/>
              </w:rPr>
              <w:t>ENERGY</w:t>
            </w:r>
            <w:commentRangeEnd w:id="21"/>
            <w:r>
              <w:rPr>
                <w:rStyle w:val="CommentReference"/>
                <w:b w:val="0"/>
                <w:bCs w:val="0"/>
              </w:rPr>
              <w:commentReference w:id="21"/>
            </w:r>
            <w:r w:rsidRPr="00956420">
              <w:rPr>
                <w:b w:val="0"/>
                <w:sz w:val="20"/>
                <w:highlight w:val="yellow"/>
              </w:rPr>
              <w:t>_CLASS</w:t>
            </w:r>
          </w:p>
          <w:p w14:paraId="7EB7A8C9" w14:textId="02EDAB8E" w:rsidR="00956420" w:rsidRPr="00956420" w:rsidRDefault="00956420" w:rsidP="00956420">
            <w:pPr>
              <w:pStyle w:val="ListBullet2"/>
              <w:numPr>
                <w:ilvl w:val="0"/>
                <w:numId w:val="0"/>
              </w:numPr>
              <w:rPr>
                <w:b w:val="0"/>
                <w:sz w:val="20"/>
              </w:rPr>
            </w:pPr>
            <w:r w:rsidRPr="00956420">
              <w:rPr>
                <w:b w:val="0"/>
                <w:sz w:val="20"/>
                <w:highlight w:val="yellow"/>
              </w:rPr>
              <w:t>PACKAGE_ENERGY_CLASS</w:t>
            </w:r>
          </w:p>
        </w:tc>
      </w:tr>
      <w:tr w:rsidR="00956420" w:rsidRPr="00956420" w14:paraId="0C87684D" w14:textId="77777777" w:rsidTr="00956420">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683" w:type="dxa"/>
            <w:vMerge/>
          </w:tcPr>
          <w:p w14:paraId="413D472D" w14:textId="77777777" w:rsidR="00956420" w:rsidRPr="00956420" w:rsidRDefault="00956420" w:rsidP="00956420">
            <w:pPr>
              <w:spacing w:after="0"/>
              <w:rPr>
                <w:sz w:val="20"/>
              </w:rPr>
            </w:pPr>
          </w:p>
        </w:tc>
        <w:tc>
          <w:tcPr>
            <w:cnfStyle w:val="000010000000" w:firstRow="0" w:lastRow="0" w:firstColumn="0" w:lastColumn="0" w:oddVBand="1" w:evenVBand="0" w:oddHBand="0" w:evenHBand="0" w:firstRowFirstColumn="0" w:firstRowLastColumn="0" w:lastRowFirstColumn="0" w:lastRowLastColumn="0"/>
            <w:tcW w:w="1807" w:type="dxa"/>
          </w:tcPr>
          <w:p w14:paraId="66E0674E" w14:textId="175DF7ED" w:rsidR="00956420" w:rsidRPr="00956420" w:rsidRDefault="00956420" w:rsidP="00956420">
            <w:pPr>
              <w:pStyle w:val="Text2"/>
              <w:rPr>
                <w:sz w:val="20"/>
              </w:rPr>
            </w:pPr>
            <w:r>
              <w:rPr>
                <w:sz w:val="20"/>
              </w:rPr>
              <w:t>W</w:t>
            </w:r>
            <w:r w:rsidRPr="00956420">
              <w:rPr>
                <w:sz w:val="20"/>
              </w:rPr>
              <w:t xml:space="preserve">ater heating energy efficiency </w:t>
            </w:r>
            <w:r>
              <w:rPr>
                <w:sz w:val="20"/>
              </w:rPr>
              <w:t xml:space="preserve">of package </w:t>
            </w:r>
            <w:r w:rsidRPr="00956420">
              <w:rPr>
                <w:sz w:val="20"/>
              </w:rPr>
              <w:t>(Colder climate conditions)</w:t>
            </w:r>
          </w:p>
        </w:tc>
        <w:tc>
          <w:tcPr>
            <w:tcW w:w="833" w:type="dxa"/>
          </w:tcPr>
          <w:p w14:paraId="49E812FF" w14:textId="5467C657" w:rsidR="00956420" w:rsidRPr="00956420" w:rsidRDefault="00956420" w:rsidP="00956420">
            <w:pPr>
              <w:pStyle w:val="Text2"/>
              <w:cnfStyle w:val="000000100000" w:firstRow="0" w:lastRow="0" w:firstColumn="0" w:lastColumn="0" w:oddVBand="0" w:evenVBand="0" w:oddHBand="1" w:evenHBand="0" w:firstRowFirstColumn="0" w:firstRowLastColumn="0" w:lastRowFirstColumn="0" w:lastRowLastColumn="0"/>
              <w:rPr>
                <w:sz w:val="20"/>
              </w:rPr>
            </w:pPr>
            <w:r w:rsidRPr="00956420">
              <w:rPr>
                <w:sz w:val="20"/>
              </w:rPr>
              <w:t>Number (</w:t>
            </w:r>
            <w:r>
              <w:rPr>
                <w:sz w:val="20"/>
              </w:rPr>
              <w:t>2</w:t>
            </w:r>
            <w:r w:rsidRPr="00956420">
              <w:rPr>
                <w:sz w:val="20"/>
              </w:rPr>
              <w:t xml:space="preserve"> decimals)</w:t>
            </w:r>
          </w:p>
        </w:tc>
        <w:tc>
          <w:tcPr>
            <w:cnfStyle w:val="000010000000" w:firstRow="0" w:lastRow="0" w:firstColumn="0" w:lastColumn="0" w:oddVBand="1" w:evenVBand="0" w:oddHBand="0" w:evenHBand="0" w:firstRowFirstColumn="0" w:firstRowLastColumn="0" w:lastRowFirstColumn="0" w:lastRowLastColumn="0"/>
            <w:tcW w:w="983" w:type="dxa"/>
          </w:tcPr>
          <w:p w14:paraId="672D9D8C" w14:textId="7C7F047D" w:rsidR="00956420" w:rsidRPr="00956420" w:rsidRDefault="00956420" w:rsidP="00956420">
            <w:pPr>
              <w:pStyle w:val="Text2"/>
              <w:rPr>
                <w:sz w:val="20"/>
              </w:rPr>
            </w:pPr>
            <w:r w:rsidRPr="00956420">
              <w:rPr>
                <w:sz w:val="20"/>
              </w:rPr>
              <w:t>TRUE</w:t>
            </w:r>
          </w:p>
        </w:tc>
        <w:tc>
          <w:tcPr>
            <w:tcW w:w="2266" w:type="dxa"/>
          </w:tcPr>
          <w:p w14:paraId="5C01E6B0" w14:textId="2FDC3169" w:rsidR="00956420" w:rsidRPr="00956420" w:rsidRDefault="00956420" w:rsidP="00956420">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956420">
              <w:rPr>
                <w:sz w:val="20"/>
              </w:rPr>
              <w:t>%</w:t>
            </w:r>
          </w:p>
        </w:tc>
        <w:tc>
          <w:tcPr>
            <w:cnfStyle w:val="000100000000" w:firstRow="0" w:lastRow="0" w:firstColumn="0" w:lastColumn="1" w:oddVBand="0" w:evenVBand="0" w:oddHBand="0" w:evenHBand="0" w:firstRowFirstColumn="0" w:firstRowLastColumn="0" w:lastRowFirstColumn="0" w:lastRowLastColumn="0"/>
            <w:tcW w:w="2262" w:type="dxa"/>
          </w:tcPr>
          <w:p w14:paraId="0D12C1ED" w14:textId="77777777" w:rsidR="00956420" w:rsidRDefault="00956420" w:rsidP="00956420">
            <w:pPr>
              <w:pStyle w:val="ListBullet2"/>
              <w:numPr>
                <w:ilvl w:val="0"/>
                <w:numId w:val="0"/>
              </w:numPr>
              <w:rPr>
                <w:b w:val="0"/>
                <w:sz w:val="20"/>
              </w:rPr>
            </w:pPr>
            <w:r w:rsidRPr="00956420">
              <w:rPr>
                <w:b w:val="0"/>
                <w:sz w:val="20"/>
              </w:rPr>
              <w:t>PACKAGE_WATER_</w:t>
            </w:r>
          </w:p>
          <w:p w14:paraId="63AC0E1E" w14:textId="77777777" w:rsidR="00956420" w:rsidRDefault="00956420" w:rsidP="00956420">
            <w:pPr>
              <w:pStyle w:val="ListBullet2"/>
              <w:numPr>
                <w:ilvl w:val="0"/>
                <w:numId w:val="0"/>
              </w:numPr>
              <w:rPr>
                <w:b w:val="0"/>
                <w:sz w:val="20"/>
              </w:rPr>
            </w:pPr>
            <w:r w:rsidRPr="00956420">
              <w:rPr>
                <w:b w:val="0"/>
                <w:sz w:val="20"/>
              </w:rPr>
              <w:t>HEATING_EFFICIENCY_</w:t>
            </w:r>
          </w:p>
          <w:p w14:paraId="4FFBDE2E" w14:textId="5260B928" w:rsidR="00956420" w:rsidRPr="00956420" w:rsidRDefault="00956420" w:rsidP="00956420">
            <w:pPr>
              <w:pStyle w:val="ListBullet2"/>
              <w:numPr>
                <w:ilvl w:val="0"/>
                <w:numId w:val="0"/>
              </w:numPr>
              <w:rPr>
                <w:b w:val="0"/>
                <w:sz w:val="20"/>
              </w:rPr>
            </w:pPr>
            <w:r w:rsidRPr="00956420">
              <w:rPr>
                <w:b w:val="0"/>
                <w:sz w:val="20"/>
              </w:rPr>
              <w:t>COLDER_CLIMATE</w:t>
            </w:r>
          </w:p>
        </w:tc>
      </w:tr>
      <w:tr w:rsidR="00956420" w:rsidRPr="00956420" w14:paraId="5BF93C03" w14:textId="77777777" w:rsidTr="00956420">
        <w:trPr>
          <w:cnfStyle w:val="010000000000" w:firstRow="0" w:lastRow="1" w:firstColumn="0" w:lastColumn="0" w:oddVBand="0" w:evenVBand="0" w:oddHBand="0"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683" w:type="dxa"/>
            <w:vMerge/>
          </w:tcPr>
          <w:p w14:paraId="31BE7E98" w14:textId="77777777" w:rsidR="00956420" w:rsidRPr="00956420" w:rsidRDefault="00956420" w:rsidP="00956420">
            <w:pPr>
              <w:spacing w:after="0"/>
              <w:rPr>
                <w:sz w:val="20"/>
              </w:rPr>
            </w:pPr>
          </w:p>
        </w:tc>
        <w:tc>
          <w:tcPr>
            <w:cnfStyle w:val="000010000000" w:firstRow="0" w:lastRow="0" w:firstColumn="0" w:lastColumn="0" w:oddVBand="1" w:evenVBand="0" w:oddHBand="0" w:evenHBand="0" w:firstRowFirstColumn="0" w:firstRowLastColumn="0" w:lastRowFirstColumn="0" w:lastRowLastColumn="0"/>
            <w:tcW w:w="1807" w:type="dxa"/>
          </w:tcPr>
          <w:p w14:paraId="740B663B" w14:textId="5347C8F2" w:rsidR="00956420" w:rsidRPr="00956420" w:rsidRDefault="00956420" w:rsidP="00956420">
            <w:pPr>
              <w:pStyle w:val="Text2"/>
              <w:rPr>
                <w:b w:val="0"/>
                <w:sz w:val="20"/>
              </w:rPr>
            </w:pPr>
            <w:r w:rsidRPr="00956420">
              <w:rPr>
                <w:b w:val="0"/>
                <w:sz w:val="20"/>
              </w:rPr>
              <w:t>Water heating energy efficiency of package (Warmer climate conditions)</w:t>
            </w:r>
          </w:p>
        </w:tc>
        <w:tc>
          <w:tcPr>
            <w:tcW w:w="833" w:type="dxa"/>
          </w:tcPr>
          <w:p w14:paraId="745DDD8A" w14:textId="0B142799" w:rsidR="00956420" w:rsidRPr="00956420" w:rsidRDefault="00956420" w:rsidP="00956420">
            <w:pPr>
              <w:pStyle w:val="Text2"/>
              <w:cnfStyle w:val="010000000000" w:firstRow="0" w:lastRow="1" w:firstColumn="0" w:lastColumn="0" w:oddVBand="0" w:evenVBand="0" w:oddHBand="0" w:evenHBand="0" w:firstRowFirstColumn="0" w:firstRowLastColumn="0" w:lastRowFirstColumn="0" w:lastRowLastColumn="0"/>
              <w:rPr>
                <w:b w:val="0"/>
                <w:sz w:val="20"/>
              </w:rPr>
            </w:pPr>
            <w:r w:rsidRPr="00956420">
              <w:rPr>
                <w:b w:val="0"/>
                <w:sz w:val="20"/>
              </w:rPr>
              <w:t>Number (2 decimals)</w:t>
            </w:r>
          </w:p>
        </w:tc>
        <w:tc>
          <w:tcPr>
            <w:cnfStyle w:val="000010000000" w:firstRow="0" w:lastRow="0" w:firstColumn="0" w:lastColumn="0" w:oddVBand="1" w:evenVBand="0" w:oddHBand="0" w:evenHBand="0" w:firstRowFirstColumn="0" w:firstRowLastColumn="0" w:lastRowFirstColumn="0" w:lastRowLastColumn="0"/>
            <w:tcW w:w="983" w:type="dxa"/>
          </w:tcPr>
          <w:p w14:paraId="5008FDEE" w14:textId="5325CA08" w:rsidR="00956420" w:rsidRPr="00956420" w:rsidRDefault="00956420" w:rsidP="00956420">
            <w:pPr>
              <w:pStyle w:val="Text2"/>
              <w:rPr>
                <w:b w:val="0"/>
                <w:sz w:val="20"/>
              </w:rPr>
            </w:pPr>
            <w:r w:rsidRPr="00956420">
              <w:rPr>
                <w:b w:val="0"/>
                <w:sz w:val="20"/>
              </w:rPr>
              <w:t>TRUE</w:t>
            </w:r>
          </w:p>
        </w:tc>
        <w:tc>
          <w:tcPr>
            <w:tcW w:w="2266" w:type="dxa"/>
          </w:tcPr>
          <w:p w14:paraId="0402649D" w14:textId="6BC4830C" w:rsidR="00956420" w:rsidRPr="00956420" w:rsidRDefault="00956420" w:rsidP="00956420">
            <w:pPr>
              <w:pStyle w:val="ListBullet2"/>
              <w:numPr>
                <w:ilvl w:val="0"/>
                <w:numId w:val="0"/>
              </w:numPr>
              <w:cnfStyle w:val="010000000000" w:firstRow="0" w:lastRow="1" w:firstColumn="0" w:lastColumn="0" w:oddVBand="0" w:evenVBand="0" w:oddHBand="0" w:evenHBand="0" w:firstRowFirstColumn="0" w:firstRowLastColumn="0" w:lastRowFirstColumn="0" w:lastRowLastColumn="0"/>
              <w:rPr>
                <w:sz w:val="20"/>
              </w:rPr>
            </w:pPr>
            <w:r w:rsidRPr="00956420">
              <w:rPr>
                <w:b w:val="0"/>
                <w:sz w:val="20"/>
              </w:rPr>
              <w:t>%</w:t>
            </w:r>
          </w:p>
        </w:tc>
        <w:tc>
          <w:tcPr>
            <w:cnfStyle w:val="000100000000" w:firstRow="0" w:lastRow="0" w:firstColumn="0" w:lastColumn="1" w:oddVBand="0" w:evenVBand="0" w:oddHBand="0" w:evenHBand="0" w:firstRowFirstColumn="0" w:firstRowLastColumn="0" w:lastRowFirstColumn="0" w:lastRowLastColumn="0"/>
            <w:tcW w:w="2262" w:type="dxa"/>
          </w:tcPr>
          <w:p w14:paraId="71B57D69" w14:textId="77777777" w:rsidR="00956420" w:rsidRDefault="00956420" w:rsidP="00956420">
            <w:pPr>
              <w:pStyle w:val="ListBullet2"/>
              <w:numPr>
                <w:ilvl w:val="0"/>
                <w:numId w:val="0"/>
              </w:numPr>
              <w:rPr>
                <w:b w:val="0"/>
                <w:sz w:val="20"/>
              </w:rPr>
            </w:pPr>
            <w:r w:rsidRPr="00956420">
              <w:rPr>
                <w:b w:val="0"/>
                <w:sz w:val="20"/>
              </w:rPr>
              <w:t>PACKAGE_WATER_</w:t>
            </w:r>
          </w:p>
          <w:p w14:paraId="5A992C2A" w14:textId="77777777" w:rsidR="00956420" w:rsidRDefault="00956420" w:rsidP="00956420">
            <w:pPr>
              <w:pStyle w:val="ListBullet2"/>
              <w:numPr>
                <w:ilvl w:val="0"/>
                <w:numId w:val="0"/>
              </w:numPr>
              <w:rPr>
                <w:b w:val="0"/>
                <w:sz w:val="20"/>
              </w:rPr>
            </w:pPr>
            <w:r w:rsidRPr="00956420">
              <w:rPr>
                <w:b w:val="0"/>
                <w:sz w:val="20"/>
              </w:rPr>
              <w:t>HEATING_EFFICIENCY_</w:t>
            </w:r>
          </w:p>
          <w:p w14:paraId="6ADA83A5" w14:textId="174A5279" w:rsidR="00956420" w:rsidRPr="00956420" w:rsidRDefault="00956420" w:rsidP="00956420">
            <w:pPr>
              <w:pStyle w:val="ListBullet2"/>
              <w:numPr>
                <w:ilvl w:val="0"/>
                <w:numId w:val="0"/>
              </w:numPr>
              <w:rPr>
                <w:b w:val="0"/>
                <w:sz w:val="20"/>
              </w:rPr>
            </w:pPr>
            <w:r>
              <w:rPr>
                <w:b w:val="0"/>
                <w:sz w:val="20"/>
              </w:rPr>
              <w:t>WARMER</w:t>
            </w:r>
            <w:r w:rsidRPr="00956420">
              <w:rPr>
                <w:b w:val="0"/>
                <w:sz w:val="20"/>
              </w:rPr>
              <w:t>_CLIMATE</w:t>
            </w:r>
          </w:p>
        </w:tc>
      </w:tr>
    </w:tbl>
    <w:p w14:paraId="336E211D" w14:textId="78A32E7D" w:rsidR="00C87BE3" w:rsidRDefault="00C87BE3" w:rsidP="00C87BE3">
      <w:pPr>
        <w:pStyle w:val="Text2"/>
      </w:pPr>
    </w:p>
    <w:p w14:paraId="7D4AEC16" w14:textId="1F29952A" w:rsidR="00721DB1" w:rsidRDefault="00721DB1" w:rsidP="00721DB1">
      <w:pPr>
        <w:pStyle w:val="Heading2"/>
      </w:pPr>
      <w:bookmarkStart w:id="22" w:name="_Toc512503888"/>
      <w:bookmarkStart w:id="23" w:name="_Toc520132600"/>
      <w:r>
        <w:t>Mock-up</w:t>
      </w:r>
      <w:bookmarkEnd w:id="22"/>
      <w:bookmarkEnd w:id="23"/>
    </w:p>
    <w:p w14:paraId="45C6CD94" w14:textId="77777777" w:rsidR="00721DB1" w:rsidRDefault="00721DB1" w:rsidP="00721DB1">
      <w:pPr>
        <w:pStyle w:val="Text2"/>
      </w:pPr>
      <w:r>
        <w:t>These are the mock-up screenshots of how the UI form will look like for the supplier to enter the model information manually.</w:t>
      </w:r>
    </w:p>
    <w:p w14:paraId="5322513F" w14:textId="77777777" w:rsidR="00C92ECC" w:rsidRDefault="00C92ECC" w:rsidP="00721DB1">
      <w:pPr>
        <w:pStyle w:val="Text2"/>
      </w:pPr>
    </w:p>
    <w:p w14:paraId="3E5007D2" w14:textId="3E5C429D" w:rsidR="00721DB1" w:rsidRDefault="00E45AE6" w:rsidP="00721DB1">
      <w:pPr>
        <w:keepNext/>
      </w:pPr>
      <w:r>
        <w:rPr>
          <w:noProof/>
          <w:lang w:eastAsia="en-GB"/>
        </w:rPr>
        <w:drawing>
          <wp:inline distT="0" distB="0" distL="0" distR="0" wp14:anchorId="74746510" wp14:editId="426E4034">
            <wp:extent cx="5472430" cy="466153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5 PIS - Packages of water heater and solar device.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72430" cy="4661535"/>
                    </a:xfrm>
                    <a:prstGeom prst="rect">
                      <a:avLst/>
                    </a:prstGeom>
                  </pic:spPr>
                </pic:pic>
              </a:graphicData>
            </a:graphic>
          </wp:inline>
        </w:drawing>
      </w:r>
    </w:p>
    <w:p w14:paraId="1F48D8A2" w14:textId="45D970A1" w:rsidR="00721DB1" w:rsidRDefault="00721DB1" w:rsidP="00721DB1">
      <w:pPr>
        <w:pStyle w:val="Caption"/>
        <w:jc w:val="center"/>
      </w:pPr>
      <w:r>
        <w:t xml:space="preserve">Figure </w:t>
      </w:r>
      <w:r w:rsidR="009001B1">
        <w:rPr>
          <w:noProof/>
        </w:rPr>
        <w:fldChar w:fldCharType="begin"/>
      </w:r>
      <w:r w:rsidR="009001B1">
        <w:rPr>
          <w:noProof/>
        </w:rPr>
        <w:instrText xml:space="preserve"> SEQ Figure \* ARABIC </w:instrText>
      </w:r>
      <w:r w:rsidR="009001B1">
        <w:rPr>
          <w:noProof/>
        </w:rPr>
        <w:fldChar w:fldCharType="separate"/>
      </w:r>
      <w:r w:rsidR="00C92ECC">
        <w:rPr>
          <w:noProof/>
        </w:rPr>
        <w:t>2</w:t>
      </w:r>
      <w:r w:rsidR="009001B1">
        <w:rPr>
          <w:noProof/>
        </w:rPr>
        <w:fldChar w:fldCharType="end"/>
      </w:r>
      <w:r>
        <w:t xml:space="preserve"> </w:t>
      </w:r>
      <w:r w:rsidR="00E45AE6">
        <w:t>Mock-up</w:t>
      </w:r>
    </w:p>
    <w:p w14:paraId="4D689E75" w14:textId="66C27B25" w:rsidR="00C92ECC" w:rsidRDefault="00C92ECC" w:rsidP="00C92ECC"/>
    <w:p w14:paraId="22F9305A" w14:textId="77777777" w:rsidR="00C87BE3" w:rsidRPr="00D035C2" w:rsidRDefault="00C87BE3" w:rsidP="00C87BE3">
      <w:pPr>
        <w:pStyle w:val="Heading2"/>
      </w:pPr>
      <w:bookmarkStart w:id="24" w:name="_Toc512503887"/>
      <w:bookmarkStart w:id="25" w:name="_Toc520132601"/>
      <w:r w:rsidRPr="00D035C2">
        <w:lastRenderedPageBreak/>
        <w:t>Labels</w:t>
      </w:r>
      <w:bookmarkEnd w:id="24"/>
      <w:bookmarkEnd w:id="25"/>
    </w:p>
    <w:p w14:paraId="4CC0A5DD" w14:textId="7FFD0184" w:rsidR="00C87BE3" w:rsidRDefault="00C87BE3" w:rsidP="00C87BE3">
      <w:pPr>
        <w:pStyle w:val="Text2"/>
      </w:pPr>
      <w:r w:rsidRPr="00D035C2">
        <w:t>Description of the</w:t>
      </w:r>
      <w:r>
        <w:t xml:space="preserve"> labels can be found in Annex III</w:t>
      </w:r>
      <w:r w:rsidRPr="00D035C2">
        <w:t xml:space="preserve"> of the regulation.</w:t>
      </w:r>
    </w:p>
    <w:p w14:paraId="28302E39" w14:textId="0048120A" w:rsidR="00884D6D" w:rsidRPr="00D035C2" w:rsidRDefault="00884D6D" w:rsidP="00C87BE3">
      <w:pPr>
        <w:pStyle w:val="Text2"/>
      </w:pPr>
      <w:r>
        <w:t>This is a summary of which one has to be generated by the system followed by images of the labels.</w:t>
      </w:r>
    </w:p>
    <w:p w14:paraId="15A7FFD5" w14:textId="2750062D" w:rsidR="00C87BE3" w:rsidRDefault="00C87BE3" w:rsidP="00C87BE3">
      <w:pPr>
        <w:pStyle w:val="Text2"/>
      </w:pPr>
    </w:p>
    <w:tbl>
      <w:tblPr>
        <w:tblStyle w:val="LightList-Accent1"/>
        <w:tblW w:w="0" w:type="auto"/>
        <w:tblBorders>
          <w:insideH w:val="single" w:sz="8" w:space="0" w:color="4F81BD" w:themeColor="accent1"/>
          <w:insideV w:val="single" w:sz="8" w:space="0" w:color="4F81BD" w:themeColor="accent1"/>
        </w:tblBorders>
        <w:tblLook w:val="01E0" w:firstRow="1" w:lastRow="1" w:firstColumn="1" w:lastColumn="1" w:noHBand="0" w:noVBand="0"/>
      </w:tblPr>
      <w:tblGrid>
        <w:gridCol w:w="5853"/>
        <w:gridCol w:w="1343"/>
        <w:gridCol w:w="1638"/>
      </w:tblGrid>
      <w:tr w:rsidR="00E45AE6" w:rsidRPr="00D035C2" w14:paraId="6C2913D6" w14:textId="77777777" w:rsidTr="00F17F2D">
        <w:trPr>
          <w:cnfStyle w:val="100000000000" w:firstRow="1" w:lastRow="0" w:firstColumn="0" w:lastColumn="0" w:oddVBand="0" w:evenVBand="0" w:oddHBand="0" w:evenHBand="0" w:firstRowFirstColumn="0" w:firstRowLastColumn="0" w:lastRowFirstColumn="0" w:lastRowLastColumn="0"/>
          <w:cantSplit/>
          <w:trHeight w:val="253"/>
          <w:tblHead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left w:val="single" w:sz="4" w:space="0" w:color="auto"/>
              <w:bottom w:val="single" w:sz="4" w:space="0" w:color="auto"/>
              <w:right w:val="single" w:sz="4" w:space="0" w:color="auto"/>
            </w:tcBorders>
          </w:tcPr>
          <w:p w14:paraId="3C91F821" w14:textId="77777777" w:rsidR="00E45AE6" w:rsidRPr="00D035C2" w:rsidRDefault="00E45AE6" w:rsidP="00F17F2D">
            <w:pPr>
              <w:spacing w:after="0"/>
              <w:rPr>
                <w:color w:val="FFFFFF"/>
              </w:rPr>
            </w:pPr>
          </w:p>
        </w:tc>
        <w:tc>
          <w:tcPr>
            <w:cnfStyle w:val="000100000000" w:firstRow="0" w:lastRow="0" w:firstColumn="0" w:lastColumn="1" w:oddVBand="0" w:evenVBand="0" w:oddHBand="0" w:evenHBand="0" w:firstRowFirstColumn="0" w:firstRowLastColumn="0" w:lastRowFirstColumn="0" w:lastRowLastColumn="0"/>
            <w:tcW w:w="0" w:type="auto"/>
            <w:gridSpan w:val="2"/>
            <w:tcBorders>
              <w:top w:val="single" w:sz="4" w:space="0" w:color="auto"/>
              <w:left w:val="single" w:sz="4" w:space="0" w:color="auto"/>
              <w:bottom w:val="single" w:sz="4" w:space="0" w:color="auto"/>
              <w:right w:val="single" w:sz="4" w:space="0" w:color="auto"/>
            </w:tcBorders>
          </w:tcPr>
          <w:p w14:paraId="46E8CDB9" w14:textId="77777777" w:rsidR="00E45AE6" w:rsidRPr="00D035C2" w:rsidRDefault="00E45AE6" w:rsidP="00F17F2D">
            <w:pPr>
              <w:spacing w:after="0"/>
              <w:jc w:val="center"/>
              <w:rPr>
                <w:color w:val="FFFFFF"/>
              </w:rPr>
            </w:pPr>
            <w:r w:rsidRPr="00D035C2">
              <w:rPr>
                <w:color w:val="FFFFFF"/>
              </w:rPr>
              <w:t>Placement on the market</w:t>
            </w:r>
          </w:p>
        </w:tc>
      </w:tr>
      <w:tr w:rsidR="00E45AE6" w:rsidRPr="00D035C2" w14:paraId="27172A86" w14:textId="77777777" w:rsidTr="00F17F2D">
        <w:trPr>
          <w:cnfStyle w:val="100000000000" w:firstRow="1" w:lastRow="0" w:firstColumn="0" w:lastColumn="0" w:oddVBand="0" w:evenVBand="0" w:oddHBand="0" w:evenHBand="0" w:firstRowFirstColumn="0" w:firstRowLastColumn="0" w:lastRowFirstColumn="0" w:lastRowLastColumn="0"/>
          <w:cantSplit/>
          <w:trHeight w:val="253"/>
          <w:tblHead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left w:val="single" w:sz="4" w:space="0" w:color="auto"/>
              <w:bottom w:val="single" w:sz="4" w:space="0" w:color="auto"/>
              <w:right w:val="single" w:sz="4" w:space="0" w:color="auto"/>
            </w:tcBorders>
          </w:tcPr>
          <w:p w14:paraId="7EEAEC94" w14:textId="77777777" w:rsidR="00E45AE6" w:rsidRPr="00D035C2" w:rsidRDefault="00E45AE6" w:rsidP="00F17F2D">
            <w:pPr>
              <w:spacing w:after="0"/>
              <w:rPr>
                <w:color w:val="FFFFFF"/>
              </w:rPr>
            </w:pPr>
            <w:r w:rsidRPr="00D035C2">
              <w:rPr>
                <w:color w:val="FFFFFF"/>
              </w:rPr>
              <w:t>Label</w:t>
            </w:r>
          </w:p>
        </w:tc>
        <w:tc>
          <w:tcPr>
            <w:cnfStyle w:val="000010000000" w:firstRow="0" w:lastRow="0" w:firstColumn="0" w:lastColumn="0" w:oddVBand="1" w:evenVBand="0" w:oddHBand="0" w:evenHBand="0" w:firstRowFirstColumn="0" w:firstRowLastColumn="0" w:lastRowFirstColumn="0" w:lastRowLastColumn="0"/>
            <w:tcW w:w="1343" w:type="dxa"/>
            <w:tcBorders>
              <w:top w:val="single" w:sz="4" w:space="0" w:color="auto"/>
              <w:left w:val="single" w:sz="4" w:space="0" w:color="auto"/>
              <w:bottom w:val="single" w:sz="4" w:space="0" w:color="auto"/>
              <w:right w:val="single" w:sz="4" w:space="0" w:color="auto"/>
            </w:tcBorders>
          </w:tcPr>
          <w:p w14:paraId="1582E314" w14:textId="77777777" w:rsidR="00E45AE6" w:rsidRPr="00D035C2" w:rsidRDefault="00E45AE6" w:rsidP="00F17F2D">
            <w:pPr>
              <w:spacing w:after="0"/>
              <w:rPr>
                <w:b w:val="0"/>
                <w:color w:val="FFFFFF"/>
              </w:rPr>
            </w:pPr>
            <w:r w:rsidRPr="00D035C2">
              <w:rPr>
                <w:color w:val="FFFFFF"/>
              </w:rPr>
              <w:t>Date From</w:t>
            </w:r>
          </w:p>
        </w:tc>
        <w:tc>
          <w:tcPr>
            <w:cnfStyle w:val="000100000000" w:firstRow="0" w:lastRow="0" w:firstColumn="0" w:lastColumn="1" w:oddVBand="0" w:evenVBand="0" w:oddHBand="0" w:evenHBand="0" w:firstRowFirstColumn="0" w:firstRowLastColumn="0" w:lastRowFirstColumn="0" w:lastRowLastColumn="0"/>
            <w:tcW w:w="1638" w:type="dxa"/>
            <w:tcBorders>
              <w:top w:val="single" w:sz="4" w:space="0" w:color="auto"/>
              <w:left w:val="single" w:sz="4" w:space="0" w:color="auto"/>
              <w:bottom w:val="single" w:sz="4" w:space="0" w:color="auto"/>
              <w:right w:val="single" w:sz="4" w:space="0" w:color="auto"/>
            </w:tcBorders>
          </w:tcPr>
          <w:p w14:paraId="594E2CBD" w14:textId="77777777" w:rsidR="00E45AE6" w:rsidRPr="00D035C2" w:rsidRDefault="00E45AE6" w:rsidP="00F17F2D">
            <w:pPr>
              <w:spacing w:after="0"/>
              <w:rPr>
                <w:b w:val="0"/>
                <w:color w:val="FFFFFF"/>
              </w:rPr>
            </w:pPr>
            <w:r w:rsidRPr="00D035C2">
              <w:rPr>
                <w:color w:val="FFFFFF"/>
              </w:rPr>
              <w:t>Date To</w:t>
            </w:r>
          </w:p>
        </w:tc>
      </w:tr>
      <w:tr w:rsidR="00E45AE6" w:rsidRPr="00D035C2" w14:paraId="02E7C732" w14:textId="77777777" w:rsidTr="00F17F2D">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0" w:type="auto"/>
            <w:gridSpan w:val="3"/>
          </w:tcPr>
          <w:p w14:paraId="064AE960" w14:textId="77777777" w:rsidR="00E45AE6" w:rsidRPr="00136F09" w:rsidRDefault="00E45AE6" w:rsidP="00F17F2D">
            <w:pPr>
              <w:pStyle w:val="Text2"/>
            </w:pPr>
            <w:r w:rsidRPr="002B2A5C">
              <w:t>3. PACKAGES OF WATER HEATER AND SOLAR DEVICE</w:t>
            </w:r>
          </w:p>
        </w:tc>
      </w:tr>
      <w:tr w:rsidR="00E45AE6" w:rsidRPr="00D035C2" w14:paraId="5EDCDDC5" w14:textId="77777777" w:rsidTr="00F17F2D">
        <w:trPr>
          <w:cnfStyle w:val="010000000000" w:firstRow="0" w:lastRow="1" w:firstColumn="0" w:lastColumn="0" w:oddVBand="0" w:evenVBand="0" w:oddHBand="0"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0" w:type="auto"/>
          </w:tcPr>
          <w:p w14:paraId="10D168F0" w14:textId="77777777" w:rsidR="00E45AE6" w:rsidRPr="002B2A5C" w:rsidRDefault="00E45AE6" w:rsidP="00F17F2D">
            <w:pPr>
              <w:spacing w:after="0"/>
              <w:rPr>
                <w:b w:val="0"/>
              </w:rPr>
            </w:pPr>
            <w:r w:rsidRPr="002B2A5C">
              <w:rPr>
                <w:b w:val="0"/>
              </w:rPr>
              <w:t>Label for packages of water heater and solar device in water heating energy efficiency classes A+++ to G</w:t>
            </w:r>
          </w:p>
        </w:tc>
        <w:tc>
          <w:tcPr>
            <w:cnfStyle w:val="000010000000" w:firstRow="0" w:lastRow="0" w:firstColumn="0" w:lastColumn="0" w:oddVBand="1" w:evenVBand="0" w:oddHBand="0" w:evenHBand="0" w:firstRowFirstColumn="0" w:firstRowLastColumn="0" w:lastRowFirstColumn="0" w:lastRowLastColumn="0"/>
            <w:tcW w:w="1343" w:type="dxa"/>
          </w:tcPr>
          <w:p w14:paraId="4CB37344" w14:textId="77777777" w:rsidR="00E45AE6" w:rsidRPr="002B2A5C" w:rsidRDefault="00E45AE6" w:rsidP="00F17F2D">
            <w:pPr>
              <w:spacing w:after="0"/>
              <w:rPr>
                <w:b w:val="0"/>
              </w:rPr>
            </w:pPr>
            <w:r>
              <w:rPr>
                <w:b w:val="0"/>
              </w:rPr>
              <w:t>26/09/</w:t>
            </w:r>
            <w:r w:rsidRPr="002B2A5C">
              <w:rPr>
                <w:b w:val="0"/>
              </w:rPr>
              <w:t>2015</w:t>
            </w:r>
          </w:p>
        </w:tc>
        <w:tc>
          <w:tcPr>
            <w:cnfStyle w:val="000100000000" w:firstRow="0" w:lastRow="0" w:firstColumn="0" w:lastColumn="1" w:oddVBand="0" w:evenVBand="0" w:oddHBand="0" w:evenHBand="0" w:firstRowFirstColumn="0" w:firstRowLastColumn="0" w:lastRowFirstColumn="0" w:lastRowLastColumn="0"/>
            <w:tcW w:w="1638" w:type="dxa"/>
          </w:tcPr>
          <w:p w14:paraId="1B59CB67" w14:textId="77777777" w:rsidR="00E45AE6" w:rsidRPr="000E08B9" w:rsidRDefault="00E45AE6" w:rsidP="00F17F2D">
            <w:pPr>
              <w:pStyle w:val="Text2"/>
              <w:rPr>
                <w:b w:val="0"/>
              </w:rPr>
            </w:pPr>
            <w:r>
              <w:rPr>
                <w:b w:val="0"/>
              </w:rPr>
              <w:t>Onwards</w:t>
            </w:r>
          </w:p>
        </w:tc>
      </w:tr>
    </w:tbl>
    <w:p w14:paraId="5A34C6FA" w14:textId="77777777" w:rsidR="00E45AE6" w:rsidRDefault="00E45AE6" w:rsidP="00E45AE6">
      <w:pPr>
        <w:pStyle w:val="Text2"/>
      </w:pPr>
    </w:p>
    <w:p w14:paraId="40DEE884" w14:textId="717582EE" w:rsidR="00CC28BC" w:rsidRDefault="00E45AE6" w:rsidP="00C87BE3">
      <w:pPr>
        <w:pStyle w:val="Text2"/>
      </w:pPr>
      <w:r w:rsidRPr="00E45AE6">
        <w:rPr>
          <w:noProof/>
          <w:lang w:eastAsia="en-GB"/>
        </w:rPr>
        <w:drawing>
          <wp:inline distT="0" distB="0" distL="0" distR="0" wp14:anchorId="11C320B2" wp14:editId="2F506136">
            <wp:extent cx="3707051" cy="4838700"/>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709524" cy="4841928"/>
                    </a:xfrm>
                    <a:prstGeom prst="rect">
                      <a:avLst/>
                    </a:prstGeom>
                    <a:noFill/>
                    <a:ln>
                      <a:noFill/>
                    </a:ln>
                  </pic:spPr>
                </pic:pic>
              </a:graphicData>
            </a:graphic>
          </wp:inline>
        </w:drawing>
      </w:r>
    </w:p>
    <w:p w14:paraId="3EF5BA59" w14:textId="77777777" w:rsidR="00CC28BC" w:rsidRDefault="00CC28BC" w:rsidP="00C87BE3">
      <w:pPr>
        <w:pStyle w:val="Text2"/>
      </w:pPr>
    </w:p>
    <w:p w14:paraId="5F8BC51A" w14:textId="77777777" w:rsidR="00C87BE3" w:rsidRPr="00D035C2" w:rsidRDefault="00C87BE3" w:rsidP="00C87BE3">
      <w:pPr>
        <w:pStyle w:val="Heading2"/>
      </w:pPr>
      <w:bookmarkStart w:id="26" w:name="_Toc512503904"/>
      <w:bookmarkStart w:id="27" w:name="_Toc520132602"/>
      <w:r w:rsidRPr="00D035C2">
        <w:t>Product Information Sheet</w:t>
      </w:r>
      <w:bookmarkEnd w:id="26"/>
      <w:bookmarkEnd w:id="27"/>
    </w:p>
    <w:p w14:paraId="375FBDEA" w14:textId="0831CD6E" w:rsidR="00C92ECC" w:rsidRDefault="00C92ECC" w:rsidP="00C92ECC">
      <w:r>
        <w:t xml:space="preserve">As mentioned in the Delegated Act </w:t>
      </w:r>
      <w:sdt>
        <w:sdtPr>
          <w:id w:val="2059194316"/>
          <w:citation/>
        </w:sdtPr>
        <w:sdtEndPr/>
        <w:sdtContent>
          <w:r>
            <w:fldChar w:fldCharType="begin"/>
          </w:r>
          <w:r w:rsidRPr="00C92ECC">
            <w:instrText xml:space="preserve"> CITATION EPR22 \l 3082 </w:instrText>
          </w:r>
          <w:r>
            <w:fldChar w:fldCharType="separate"/>
          </w:r>
          <w:r w:rsidRPr="00C92ECC">
            <w:rPr>
              <w:noProof/>
            </w:rPr>
            <w:t>[2]</w:t>
          </w:r>
          <w:r>
            <w:fldChar w:fldCharType="end"/>
          </w:r>
        </w:sdtContent>
      </w:sdt>
      <w:r>
        <w:t>, Annex IV:</w:t>
      </w:r>
    </w:p>
    <w:p w14:paraId="79A2AFA0" w14:textId="77777777" w:rsidR="00C92ECC" w:rsidRDefault="00C92ECC" w:rsidP="00C92ECC"/>
    <w:p w14:paraId="3E092823" w14:textId="77777777" w:rsidR="00E45AE6" w:rsidRDefault="00E45AE6" w:rsidP="00E45AE6">
      <w:r>
        <w:t>4. PACKAGES OF WATER HEATER AND SOLAR DEVICE</w:t>
      </w:r>
    </w:p>
    <w:p w14:paraId="00558A01" w14:textId="77777777" w:rsidR="00E45AE6" w:rsidRDefault="00E45AE6" w:rsidP="00E45AE6">
      <w:r>
        <w:lastRenderedPageBreak/>
        <w:t>The fiche for packages of water heater and solar device shall contain the elements set out in Figure 1 for evaluating the water heating energy efficiency of a package of water heater and solar device, where the following information shall be included:</w:t>
      </w:r>
    </w:p>
    <w:p w14:paraId="6C9C002F" w14:textId="77777777" w:rsidR="00E45AE6" w:rsidRDefault="00E45AE6" w:rsidP="00E45AE6">
      <w:r>
        <w:t>— I: the value of the water heating energy efficiency of the water heater, expressed in %,</w:t>
      </w:r>
    </w:p>
    <w:p w14:paraId="37BFF147" w14:textId="77777777" w:rsidR="00E45AE6" w:rsidRDefault="00E45AE6" w:rsidP="00E45AE6">
      <w:r>
        <w:t>— II: the value of the mathematical expression (220 x Q ref)/Q nonsol , where Q ref is taken from Table 3 in Annex VII and Q nonsol from the product fiche of the solar device for the declared load profile M, L, XL or XXL of the water heater,</w:t>
      </w:r>
    </w:p>
    <w:p w14:paraId="77BFE161" w14:textId="7D358BD6" w:rsidR="00C92ECC" w:rsidRDefault="00E45AE6" w:rsidP="00E45AE6">
      <w:r>
        <w:t>— III: the value of the mathematical expression (Q aux x 2,5)/(220 x Q ref), expressed in %, where Q aux is taken from the product fiche of the solar device and Q ref from Table 3 in Annex VII for the declared load profile M, L, XL or XXL.</w:t>
      </w:r>
    </w:p>
    <w:p w14:paraId="0A428782" w14:textId="77777777" w:rsidR="00E45AE6" w:rsidRDefault="00E45AE6" w:rsidP="00E45AE6"/>
    <w:p w14:paraId="64FC5AC6" w14:textId="716073AA" w:rsidR="00332235" w:rsidRDefault="00332235" w:rsidP="00C87BE3">
      <w:r>
        <w:t xml:space="preserve">For knowing what field goes to the numbered fields (1, 2, 3) see </w:t>
      </w:r>
      <w:hyperlink w:anchor="_Fields" w:history="1">
        <w:r w:rsidRPr="00332235">
          <w:rPr>
            <w:rStyle w:val="Hyperlink"/>
          </w:rPr>
          <w:t>Fields</w:t>
        </w:r>
      </w:hyperlink>
      <w:r>
        <w:t>.</w:t>
      </w:r>
    </w:p>
    <w:p w14:paraId="3AD70633" w14:textId="5FE64C4D" w:rsidR="00C87BE3" w:rsidRDefault="00C87BE3" w:rsidP="00C87BE3"/>
    <w:p w14:paraId="398702C3" w14:textId="75FDD595" w:rsidR="00CC28BC" w:rsidRPr="00D035C2" w:rsidRDefault="00CC28BC" w:rsidP="00CC28BC">
      <w:pPr>
        <w:pStyle w:val="Heading3"/>
      </w:pPr>
      <w:bookmarkStart w:id="28" w:name="_Toc520132603"/>
      <w:r>
        <w:t>Figure 1</w:t>
      </w:r>
      <w:bookmarkEnd w:id="28"/>
    </w:p>
    <w:p w14:paraId="210A0369" w14:textId="2E03FBAA" w:rsidR="00CC28BC" w:rsidRDefault="00E45AE6" w:rsidP="00C87BE3">
      <w:r w:rsidRPr="00E45AE6">
        <w:t>Fiche for a package of water heater and solar device indicating the water heating energy efficiency of the package offere</w:t>
      </w:r>
      <w:r>
        <w:t>d</w:t>
      </w:r>
      <w:r w:rsidR="00CC28BC" w:rsidRPr="00CC28BC">
        <w:t>.</w:t>
      </w:r>
    </w:p>
    <w:p w14:paraId="66159D61" w14:textId="1CF8A2A1" w:rsidR="00C87BE3" w:rsidRDefault="00C87BE3" w:rsidP="00C87BE3">
      <w:pPr>
        <w:keepNext/>
        <w:rPr>
          <w:noProof/>
          <w:lang w:eastAsia="en-GB"/>
        </w:rPr>
      </w:pPr>
    </w:p>
    <w:p w14:paraId="0983A8F3" w14:textId="71256E2A" w:rsidR="00E45AE6" w:rsidRDefault="00E45AE6" w:rsidP="00C87BE3">
      <w:pPr>
        <w:keepNext/>
      </w:pPr>
      <w:r w:rsidRPr="00E45AE6">
        <w:rPr>
          <w:noProof/>
          <w:lang w:eastAsia="en-GB"/>
        </w:rPr>
        <w:drawing>
          <wp:inline distT="0" distB="0" distL="0" distR="0" wp14:anchorId="7349B53F" wp14:editId="74E979F0">
            <wp:extent cx="5781675" cy="6375796"/>
            <wp:effectExtent l="19050" t="19050" r="9525" b="254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83955" cy="6378310"/>
                    </a:xfrm>
                    <a:prstGeom prst="rect">
                      <a:avLst/>
                    </a:prstGeom>
                    <a:noFill/>
                    <a:ln>
                      <a:solidFill>
                        <a:schemeClr val="accent1"/>
                      </a:solidFill>
                    </a:ln>
                  </pic:spPr>
                </pic:pic>
              </a:graphicData>
            </a:graphic>
          </wp:inline>
        </w:drawing>
      </w:r>
    </w:p>
    <w:p w14:paraId="66437DAF" w14:textId="53DD95FE" w:rsidR="00C87BE3" w:rsidRPr="00CC28BC" w:rsidRDefault="00C87BE3" w:rsidP="00C87BE3">
      <w:pPr>
        <w:pStyle w:val="Caption"/>
        <w:jc w:val="center"/>
        <w:rPr>
          <w:lang w:val="fr-BE"/>
        </w:rPr>
      </w:pPr>
      <w:r w:rsidRPr="00CC28BC">
        <w:rPr>
          <w:lang w:val="fr-BE"/>
        </w:rPr>
        <w:t xml:space="preserve">Figure </w:t>
      </w:r>
      <w:r w:rsidR="000904F2">
        <w:rPr>
          <w:noProof/>
        </w:rPr>
        <w:fldChar w:fldCharType="begin"/>
      </w:r>
      <w:r w:rsidR="000904F2" w:rsidRPr="00CC28BC">
        <w:rPr>
          <w:noProof/>
          <w:lang w:val="fr-BE"/>
        </w:rPr>
        <w:instrText xml:space="preserve"> SEQ Figure \* ARABIC </w:instrText>
      </w:r>
      <w:r w:rsidR="000904F2">
        <w:rPr>
          <w:noProof/>
        </w:rPr>
        <w:fldChar w:fldCharType="separate"/>
      </w:r>
      <w:r w:rsidR="00C92ECC">
        <w:rPr>
          <w:noProof/>
          <w:lang w:val="fr-BE"/>
        </w:rPr>
        <w:t>4</w:t>
      </w:r>
      <w:r w:rsidR="000904F2">
        <w:rPr>
          <w:noProof/>
        </w:rPr>
        <w:fldChar w:fldCharType="end"/>
      </w:r>
      <w:r w:rsidRPr="00CC28BC">
        <w:rPr>
          <w:lang w:val="fr-BE"/>
        </w:rPr>
        <w:t xml:space="preserve"> </w:t>
      </w:r>
      <w:r w:rsidR="00CC28BC" w:rsidRPr="00CC28BC">
        <w:rPr>
          <w:lang w:val="fr-BE"/>
        </w:rPr>
        <w:t>Annex IV – Figure 1</w:t>
      </w:r>
    </w:p>
    <w:p w14:paraId="0D7797A5" w14:textId="53D1C43E" w:rsidR="00C87BE3" w:rsidRPr="00CC28BC" w:rsidRDefault="00C87BE3" w:rsidP="00C87BE3">
      <w:pPr>
        <w:rPr>
          <w:lang w:val="fr-BE"/>
        </w:rPr>
      </w:pPr>
    </w:p>
    <w:sectPr w:rsidR="00C87BE3" w:rsidRPr="00CC28BC">
      <w:pgSz w:w="11907" w:h="16840" w:code="9"/>
      <w:pgMar w:top="1021" w:right="1701" w:bottom="1021" w:left="1588" w:header="601" w:footer="1077" w:gutter="0"/>
      <w:cols w:space="709"/>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21" w:author="MIRALLES Oscar (MOVE+ENER-SRD-EXT)" w:date="2018-07-23T17:30:00Z" w:initials="OM">
    <w:p w14:paraId="641250C3" w14:textId="1600A472" w:rsidR="00956420" w:rsidRDefault="00956420">
      <w:pPr>
        <w:pStyle w:val="CommentText"/>
      </w:pPr>
      <w:r>
        <w:rPr>
          <w:rStyle w:val="CommentReference"/>
        </w:rPr>
        <w:annotationRef/>
      </w:r>
      <w:r>
        <w:t>Same thing?</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41250C3"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794E6F" w14:textId="77777777" w:rsidR="00BB608A" w:rsidRDefault="00BB608A">
      <w:pPr>
        <w:spacing w:after="0"/>
      </w:pPr>
      <w:r>
        <w:separator/>
      </w:r>
    </w:p>
  </w:endnote>
  <w:endnote w:type="continuationSeparator" w:id="0">
    <w:p w14:paraId="7CD68F72" w14:textId="77777777" w:rsidR="00BB608A" w:rsidRDefault="00BB608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C5049C" w14:textId="77777777" w:rsidR="00407007" w:rsidRDefault="0040700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AC8D90" w14:textId="46538F53" w:rsidR="00BB608A" w:rsidRDefault="00BB608A">
    <w:pPr>
      <w:pStyle w:val="Footer"/>
      <w:rPr>
        <w:rFonts w:cs="Arial"/>
        <w:szCs w:val="16"/>
      </w:rPr>
    </w:pPr>
    <w:r>
      <w:rPr>
        <w:rStyle w:val="PageNumber"/>
        <w:rFonts w:cs="Arial"/>
        <w:szCs w:val="16"/>
      </w:rPr>
      <w:fldChar w:fldCharType="begin"/>
    </w:r>
    <w:r>
      <w:rPr>
        <w:rStyle w:val="PageNumber"/>
        <w:rFonts w:cs="Arial"/>
        <w:szCs w:val="16"/>
      </w:rPr>
      <w:instrText xml:space="preserve"> DOCPROPERTY  Title  \* MERGEFORMAT </w:instrText>
    </w:r>
    <w:r>
      <w:rPr>
        <w:rStyle w:val="PageNumber"/>
        <w:rFonts w:cs="Arial"/>
        <w:szCs w:val="16"/>
      </w:rPr>
      <w:fldChar w:fldCharType="separate"/>
    </w:r>
    <w:r>
      <w:rPr>
        <w:rStyle w:val="PageNumber"/>
        <w:rFonts w:cs="Arial"/>
        <w:szCs w:val="16"/>
      </w:rPr>
      <w:t>European Product Registry for Energy Labelling (EPREL)</w:t>
    </w:r>
    <w:r>
      <w:rPr>
        <w:rStyle w:val="PageNumber"/>
        <w:rFonts w:cs="Arial"/>
        <w:szCs w:val="16"/>
      </w:rPr>
      <w:fldChar w:fldCharType="end"/>
    </w:r>
    <w:r>
      <w:rPr>
        <w:rStyle w:val="PageNumber"/>
        <w:rFonts w:cs="Arial"/>
        <w:szCs w:val="16"/>
      </w:rPr>
      <w:t xml:space="preserve"> </w:t>
    </w:r>
    <w:r>
      <w:rPr>
        <w:rStyle w:val="PageNumber"/>
        <w:rFonts w:cs="Arial"/>
        <w:szCs w:val="16"/>
      </w:rPr>
      <w:tab/>
    </w:r>
    <w:r>
      <w:rPr>
        <w:rStyle w:val="PageNumber"/>
        <w:rFonts w:cs="Arial"/>
        <w:szCs w:val="16"/>
      </w:rPr>
      <w:fldChar w:fldCharType="begin"/>
    </w:r>
    <w:r>
      <w:rPr>
        <w:rStyle w:val="PageNumber"/>
        <w:rFonts w:cs="Arial"/>
        <w:szCs w:val="16"/>
      </w:rPr>
      <w:instrText xml:space="preserve"> DOCPROPERTY  Subject  \* MERGEFORMAT </w:instrText>
    </w:r>
    <w:r>
      <w:rPr>
        <w:rStyle w:val="PageNumber"/>
        <w:rFonts w:cs="Arial"/>
        <w:szCs w:val="16"/>
      </w:rPr>
      <w:fldChar w:fldCharType="separate"/>
    </w:r>
    <w:r w:rsidR="00956420">
      <w:rPr>
        <w:rStyle w:val="PageNumber"/>
        <w:rFonts w:cs="Arial"/>
        <w:szCs w:val="16"/>
      </w:rPr>
      <w:t>Water heaters (Packages)</w:t>
    </w:r>
    <w:r>
      <w:rPr>
        <w:rStyle w:val="PageNumber"/>
        <w:rFonts w:cs="Arial"/>
        <w:szCs w:val="16"/>
      </w:rPr>
      <w:fldChar w:fldCharType="end"/>
    </w:r>
    <w:r>
      <w:rPr>
        <w:rStyle w:val="PageNumber"/>
        <w:rFonts w:cs="Arial"/>
        <w:szCs w:val="16"/>
      </w:rPr>
      <w:tab/>
    </w:r>
    <w:r>
      <w:rPr>
        <w:rStyle w:val="PageNumber"/>
        <w:rFonts w:cs="Arial"/>
        <w:szCs w:val="16"/>
      </w:rPr>
      <w:ptab w:relativeTo="margin" w:alignment="right" w:leader="none"/>
    </w:r>
    <w:r>
      <w:rPr>
        <w:rStyle w:val="PageNumber"/>
        <w:rFonts w:cs="Arial"/>
        <w:szCs w:val="16"/>
      </w:rPr>
      <w:t xml:space="preserve">Page </w:t>
    </w:r>
    <w:r>
      <w:rPr>
        <w:rFonts w:cs="Arial"/>
        <w:szCs w:val="16"/>
      </w:rPr>
      <w:fldChar w:fldCharType="begin"/>
    </w:r>
    <w:r>
      <w:rPr>
        <w:rFonts w:cs="Arial"/>
        <w:szCs w:val="16"/>
      </w:rPr>
      <w:instrText xml:space="preserve"> PAGE   \* MERGEFORMAT </w:instrText>
    </w:r>
    <w:r>
      <w:rPr>
        <w:rFonts w:cs="Arial"/>
        <w:szCs w:val="16"/>
      </w:rPr>
      <w:fldChar w:fldCharType="separate"/>
    </w:r>
    <w:r w:rsidR="00555BFC">
      <w:rPr>
        <w:rFonts w:cs="Arial"/>
        <w:noProof/>
        <w:szCs w:val="16"/>
      </w:rPr>
      <w:t>7</w:t>
    </w:r>
    <w:r>
      <w:rPr>
        <w:rFonts w:cs="Arial"/>
        <w:noProof/>
        <w:szCs w:val="16"/>
      </w:rPr>
      <w:fldChar w:fldCharType="end"/>
    </w:r>
    <w:r>
      <w:rPr>
        <w:rFonts w:cs="Arial"/>
        <w:noProof/>
        <w:szCs w:val="16"/>
      </w:rPr>
      <w:t xml:space="preserve"> / </w:t>
    </w:r>
    <w:r>
      <w:rPr>
        <w:rFonts w:cs="Arial"/>
        <w:bCs/>
        <w:noProof/>
        <w:szCs w:val="16"/>
        <w:lang w:val="en-US" w:eastAsia="nl-NL"/>
      </w:rPr>
      <w:fldChar w:fldCharType="begin"/>
    </w:r>
    <w:r>
      <w:rPr>
        <w:rFonts w:cs="Arial"/>
        <w:bCs/>
        <w:noProof/>
        <w:szCs w:val="16"/>
        <w:lang w:val="en-US" w:eastAsia="nl-NL"/>
      </w:rPr>
      <w:instrText xml:space="preserve"> NUMPAGES </w:instrText>
    </w:r>
    <w:r>
      <w:rPr>
        <w:rFonts w:cs="Arial"/>
        <w:bCs/>
        <w:noProof/>
        <w:szCs w:val="16"/>
        <w:lang w:val="en-US" w:eastAsia="nl-NL"/>
      </w:rPr>
      <w:fldChar w:fldCharType="separate"/>
    </w:r>
    <w:r w:rsidR="00555BFC">
      <w:rPr>
        <w:rFonts w:cs="Arial"/>
        <w:bCs/>
        <w:noProof/>
        <w:szCs w:val="16"/>
        <w:lang w:val="en-US" w:eastAsia="nl-NL"/>
      </w:rPr>
      <w:t>12</w:t>
    </w:r>
    <w:r>
      <w:rPr>
        <w:rFonts w:cs="Arial"/>
        <w:bCs/>
        <w:noProof/>
        <w:szCs w:val="16"/>
        <w:lang w:val="en-US" w:eastAsia="nl-NL"/>
      </w:rPr>
      <w:fldChar w:fldCharType="end"/>
    </w:r>
  </w:p>
  <w:p w14:paraId="5EBF7207" w14:textId="77777777" w:rsidR="00BB608A" w:rsidRDefault="00BB608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DE0A92" w14:textId="77777777" w:rsidR="00407007" w:rsidRDefault="0040700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6A695A" w14:textId="77777777" w:rsidR="00BB608A" w:rsidRDefault="00BB608A">
      <w:pPr>
        <w:spacing w:after="0"/>
      </w:pPr>
      <w:r>
        <w:separator/>
      </w:r>
    </w:p>
  </w:footnote>
  <w:footnote w:type="continuationSeparator" w:id="0">
    <w:p w14:paraId="11F00652" w14:textId="77777777" w:rsidR="00BB608A" w:rsidRDefault="00BB608A">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3A77DA" w14:textId="77777777" w:rsidR="00407007" w:rsidRDefault="0040700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068035" w14:textId="77777777" w:rsidR="00407007" w:rsidRDefault="0040700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C5104" w14:textId="77777777" w:rsidR="00BB608A" w:rsidRDefault="00BB608A">
    <w:pPr>
      <w:pStyle w:val="Header"/>
      <w:spacing w:after="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4F78420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1A25E08"/>
    <w:multiLevelType w:val="hybridMultilevel"/>
    <w:tmpl w:val="57409F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399298A"/>
    <w:multiLevelType w:val="hybridMultilevel"/>
    <w:tmpl w:val="A2AC4C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23ED6"/>
    <w:multiLevelType w:val="hybridMultilevel"/>
    <w:tmpl w:val="77B0FA36"/>
    <w:lvl w:ilvl="0" w:tplc="AC8ABD20">
      <w:start w:val="1"/>
      <w:numFmt w:val="decimal"/>
      <w:lvlText w:val="%1."/>
      <w:lvlJc w:val="left"/>
      <w:pPr>
        <w:ind w:left="720" w:hanging="360"/>
      </w:pPr>
    </w:lvl>
    <w:lvl w:ilvl="1" w:tplc="08090019">
      <w:start w:val="1"/>
      <w:numFmt w:val="lowerLetter"/>
      <w:lvlText w:val="%2."/>
      <w:lvlJc w:val="left"/>
      <w:pPr>
        <w:ind w:left="1440" w:hanging="360"/>
      </w:pPr>
    </w:lvl>
    <w:lvl w:ilvl="2" w:tplc="44667F90">
      <w:start w:val="1"/>
      <w:numFmt w:val="low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ED00C9"/>
    <w:multiLevelType w:val="hybridMultilevel"/>
    <w:tmpl w:val="76868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A2900F7"/>
    <w:multiLevelType w:val="singleLevel"/>
    <w:tmpl w:val="0B948FC6"/>
    <w:name w:val="List Dash 1223"/>
    <w:lvl w:ilvl="0">
      <w:start w:val="1"/>
      <w:numFmt w:val="bullet"/>
      <w:lvlRestart w:val="0"/>
      <w:pStyle w:val="ListDash4"/>
      <w:lvlText w:val="-"/>
      <w:lvlJc w:val="left"/>
      <w:pPr>
        <w:tabs>
          <w:tab w:val="num" w:pos="283"/>
        </w:tabs>
        <w:ind w:left="283" w:hanging="283"/>
      </w:pPr>
      <w:rPr>
        <w:rFonts w:ascii="Symbol" w:hAnsi="Symbol" w:cs="Times New Roman" w:hint="default"/>
      </w:rPr>
    </w:lvl>
  </w:abstractNum>
  <w:abstractNum w:abstractNumId="6" w15:restartNumberingAfterBreak="0">
    <w:nsid w:val="0C2E722D"/>
    <w:multiLevelType w:val="singleLevel"/>
    <w:tmpl w:val="0409000F"/>
    <w:name w:val="List Dash"/>
    <w:lvl w:ilvl="0">
      <w:start w:val="1"/>
      <w:numFmt w:val="decimal"/>
      <w:lvlText w:val="%1."/>
      <w:lvlJc w:val="left"/>
      <w:pPr>
        <w:ind w:left="720" w:hanging="360"/>
      </w:pPr>
    </w:lvl>
  </w:abstractNum>
  <w:abstractNum w:abstractNumId="7" w15:restartNumberingAfterBreak="0">
    <w:nsid w:val="0EFB7115"/>
    <w:multiLevelType w:val="multilevel"/>
    <w:tmpl w:val="024EB6A2"/>
    <w:lvl w:ilvl="0">
      <w:start w:val="1"/>
      <w:numFmt w:val="decimal"/>
      <w:pStyle w:val="ListNumber3"/>
      <w:lvlText w:val="(%1)"/>
      <w:lvlJc w:val="left"/>
      <w:pPr>
        <w:tabs>
          <w:tab w:val="num" w:pos="454"/>
        </w:tabs>
        <w:ind w:left="454" w:hanging="454"/>
      </w:pPr>
    </w:lvl>
    <w:lvl w:ilvl="1">
      <w:start w:val="1"/>
      <w:numFmt w:val="lowerLetter"/>
      <w:pStyle w:val="ListNumber3Level2"/>
      <w:lvlText w:val="(%2)"/>
      <w:lvlJc w:val="left"/>
      <w:pPr>
        <w:tabs>
          <w:tab w:val="num" w:pos="907"/>
        </w:tabs>
        <w:ind w:left="907" w:hanging="453"/>
      </w:pPr>
    </w:lvl>
    <w:lvl w:ilvl="2">
      <w:start w:val="1"/>
      <w:numFmt w:val="bullet"/>
      <w:pStyle w:val="ListNumber3Level3"/>
      <w:lvlText w:val="–"/>
      <w:lvlJc w:val="left"/>
      <w:pPr>
        <w:tabs>
          <w:tab w:val="num" w:pos="1361"/>
        </w:tabs>
        <w:ind w:left="1361" w:hanging="454"/>
      </w:pPr>
      <w:rPr>
        <w:rFonts w:ascii="Times New Roman" w:hAnsi="Times New Roman"/>
      </w:rPr>
    </w:lvl>
    <w:lvl w:ilvl="3">
      <w:start w:val="1"/>
      <w:numFmt w:val="bullet"/>
      <w:pStyle w:val="ListNumber3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120B7201"/>
    <w:multiLevelType w:val="multilevel"/>
    <w:tmpl w:val="714CF256"/>
    <w:lvl w:ilvl="0">
      <w:start w:val="1"/>
      <w:numFmt w:val="decimal"/>
      <w:pStyle w:val="ListNumber"/>
      <w:lvlText w:val="(%1)"/>
      <w:lvlJc w:val="left"/>
      <w:pPr>
        <w:tabs>
          <w:tab w:val="num" w:pos="454"/>
        </w:tabs>
        <w:ind w:left="454" w:hanging="454"/>
      </w:pPr>
    </w:lvl>
    <w:lvl w:ilvl="1">
      <w:start w:val="1"/>
      <w:numFmt w:val="lowerLetter"/>
      <w:pStyle w:val="ListNumberLevel2"/>
      <w:lvlText w:val="(%2)"/>
      <w:lvlJc w:val="left"/>
      <w:pPr>
        <w:tabs>
          <w:tab w:val="num" w:pos="907"/>
        </w:tabs>
        <w:ind w:left="907" w:hanging="453"/>
      </w:pPr>
    </w:lvl>
    <w:lvl w:ilvl="2">
      <w:start w:val="1"/>
      <w:numFmt w:val="bullet"/>
      <w:pStyle w:val="ListNumberLevel3"/>
      <w:lvlText w:val="–"/>
      <w:lvlJc w:val="left"/>
      <w:pPr>
        <w:tabs>
          <w:tab w:val="num" w:pos="1361"/>
        </w:tabs>
        <w:ind w:left="1361" w:hanging="454"/>
      </w:pPr>
      <w:rPr>
        <w:rFonts w:ascii="Times New Roman" w:hAnsi="Times New Roman"/>
      </w:rPr>
    </w:lvl>
    <w:lvl w:ilvl="3">
      <w:start w:val="1"/>
      <w:numFmt w:val="bullet"/>
      <w:pStyle w:val="ListNumber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1262685D"/>
    <w:multiLevelType w:val="singleLevel"/>
    <w:tmpl w:val="978A2CCC"/>
    <w:lvl w:ilvl="0">
      <w:start w:val="1"/>
      <w:numFmt w:val="bullet"/>
      <w:lvlRestart w:val="0"/>
      <w:pStyle w:val="ListBullet4"/>
      <w:lvlText w:val=""/>
      <w:lvlJc w:val="left"/>
      <w:pPr>
        <w:tabs>
          <w:tab w:val="num" w:pos="283"/>
        </w:tabs>
        <w:ind w:left="283" w:hanging="283"/>
      </w:pPr>
      <w:rPr>
        <w:rFonts w:ascii="Symbol" w:hAnsi="Symbol" w:hint="default"/>
      </w:rPr>
    </w:lvl>
  </w:abstractNum>
  <w:abstractNum w:abstractNumId="10" w15:restartNumberingAfterBreak="0">
    <w:nsid w:val="143D0A16"/>
    <w:multiLevelType w:val="singleLevel"/>
    <w:tmpl w:val="733AE0FC"/>
    <w:lvl w:ilvl="0">
      <w:start w:val="1"/>
      <w:numFmt w:val="bullet"/>
      <w:lvlRestart w:val="0"/>
      <w:pStyle w:val="ListBullet3"/>
      <w:lvlText w:val=""/>
      <w:lvlJc w:val="left"/>
      <w:pPr>
        <w:tabs>
          <w:tab w:val="num" w:pos="283"/>
        </w:tabs>
        <w:ind w:left="283" w:hanging="283"/>
      </w:pPr>
      <w:rPr>
        <w:rFonts w:ascii="Symbol" w:hAnsi="Symbol" w:hint="default"/>
      </w:rPr>
    </w:lvl>
  </w:abstractNum>
  <w:abstractNum w:abstractNumId="11" w15:restartNumberingAfterBreak="0">
    <w:nsid w:val="14663596"/>
    <w:multiLevelType w:val="hybridMultilevel"/>
    <w:tmpl w:val="D870BC9E"/>
    <w:name w:val="ListDash 122"/>
    <w:lvl w:ilvl="0" w:tplc="44E69E64">
      <w:start w:val="1"/>
      <w:numFmt w:val="decimal"/>
      <w:lvlText w:val="%1."/>
      <w:lvlJc w:val="left"/>
      <w:pPr>
        <w:ind w:left="926" w:hanging="360"/>
      </w:pPr>
      <w:rPr>
        <w:rFonts w:hint="default"/>
      </w:rPr>
    </w:lvl>
    <w:lvl w:ilvl="1" w:tplc="04090003" w:tentative="1">
      <w:start w:val="1"/>
      <w:numFmt w:val="bullet"/>
      <w:lvlText w:val="o"/>
      <w:lvlJc w:val="left"/>
      <w:pPr>
        <w:ind w:left="2006" w:hanging="360"/>
      </w:pPr>
      <w:rPr>
        <w:rFonts w:ascii="Courier New" w:hAnsi="Courier New" w:cs="Courier New" w:hint="default"/>
      </w:rPr>
    </w:lvl>
    <w:lvl w:ilvl="2" w:tplc="04090005" w:tentative="1">
      <w:start w:val="1"/>
      <w:numFmt w:val="bullet"/>
      <w:lvlText w:val=""/>
      <w:lvlJc w:val="left"/>
      <w:pPr>
        <w:ind w:left="2726" w:hanging="360"/>
      </w:pPr>
      <w:rPr>
        <w:rFonts w:ascii="Wingdings" w:hAnsi="Wingdings" w:hint="default"/>
      </w:rPr>
    </w:lvl>
    <w:lvl w:ilvl="3" w:tplc="04090001" w:tentative="1">
      <w:start w:val="1"/>
      <w:numFmt w:val="bullet"/>
      <w:lvlText w:val=""/>
      <w:lvlJc w:val="left"/>
      <w:pPr>
        <w:ind w:left="3446" w:hanging="360"/>
      </w:pPr>
      <w:rPr>
        <w:rFonts w:ascii="Symbol" w:hAnsi="Symbol" w:hint="default"/>
      </w:rPr>
    </w:lvl>
    <w:lvl w:ilvl="4" w:tplc="04090003" w:tentative="1">
      <w:start w:val="1"/>
      <w:numFmt w:val="bullet"/>
      <w:lvlText w:val="o"/>
      <w:lvlJc w:val="left"/>
      <w:pPr>
        <w:ind w:left="4166" w:hanging="360"/>
      </w:pPr>
      <w:rPr>
        <w:rFonts w:ascii="Courier New" w:hAnsi="Courier New" w:cs="Courier New" w:hint="default"/>
      </w:rPr>
    </w:lvl>
    <w:lvl w:ilvl="5" w:tplc="04090005" w:tentative="1">
      <w:start w:val="1"/>
      <w:numFmt w:val="bullet"/>
      <w:lvlText w:val=""/>
      <w:lvlJc w:val="left"/>
      <w:pPr>
        <w:ind w:left="4886" w:hanging="360"/>
      </w:pPr>
      <w:rPr>
        <w:rFonts w:ascii="Wingdings" w:hAnsi="Wingdings" w:hint="default"/>
      </w:rPr>
    </w:lvl>
    <w:lvl w:ilvl="6" w:tplc="04090001" w:tentative="1">
      <w:start w:val="1"/>
      <w:numFmt w:val="bullet"/>
      <w:lvlText w:val=""/>
      <w:lvlJc w:val="left"/>
      <w:pPr>
        <w:ind w:left="5606" w:hanging="360"/>
      </w:pPr>
      <w:rPr>
        <w:rFonts w:ascii="Symbol" w:hAnsi="Symbol" w:hint="default"/>
      </w:rPr>
    </w:lvl>
    <w:lvl w:ilvl="7" w:tplc="04090003" w:tentative="1">
      <w:start w:val="1"/>
      <w:numFmt w:val="bullet"/>
      <w:lvlText w:val="o"/>
      <w:lvlJc w:val="left"/>
      <w:pPr>
        <w:ind w:left="6326" w:hanging="360"/>
      </w:pPr>
      <w:rPr>
        <w:rFonts w:ascii="Courier New" w:hAnsi="Courier New" w:cs="Courier New" w:hint="default"/>
      </w:rPr>
    </w:lvl>
    <w:lvl w:ilvl="8" w:tplc="04090005" w:tentative="1">
      <w:start w:val="1"/>
      <w:numFmt w:val="bullet"/>
      <w:lvlText w:val=""/>
      <w:lvlJc w:val="left"/>
      <w:pPr>
        <w:ind w:left="7046" w:hanging="360"/>
      </w:pPr>
      <w:rPr>
        <w:rFonts w:ascii="Wingdings" w:hAnsi="Wingdings" w:hint="default"/>
      </w:rPr>
    </w:lvl>
  </w:abstractNum>
  <w:abstractNum w:abstractNumId="12" w15:restartNumberingAfterBreak="0">
    <w:nsid w:val="147D3E0A"/>
    <w:multiLevelType w:val="hybridMultilevel"/>
    <w:tmpl w:val="74A0A65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72F0AC5"/>
    <w:multiLevelType w:val="multilevel"/>
    <w:tmpl w:val="FAC02762"/>
    <w:lvl w:ilvl="0">
      <w:start w:val="1"/>
      <w:numFmt w:val="decimal"/>
      <w:pStyle w:val="ListNumber2"/>
      <w:lvlText w:val="(%1)"/>
      <w:lvlJc w:val="left"/>
      <w:pPr>
        <w:tabs>
          <w:tab w:val="num" w:pos="454"/>
        </w:tabs>
        <w:ind w:left="454" w:hanging="454"/>
      </w:pPr>
    </w:lvl>
    <w:lvl w:ilvl="1">
      <w:start w:val="1"/>
      <w:numFmt w:val="lowerLetter"/>
      <w:pStyle w:val="ListNumber2Level2"/>
      <w:lvlText w:val="(%2)"/>
      <w:lvlJc w:val="left"/>
      <w:pPr>
        <w:tabs>
          <w:tab w:val="num" w:pos="907"/>
        </w:tabs>
        <w:ind w:left="907" w:hanging="453"/>
      </w:pPr>
    </w:lvl>
    <w:lvl w:ilvl="2">
      <w:start w:val="1"/>
      <w:numFmt w:val="bullet"/>
      <w:pStyle w:val="ListNumber2Level3"/>
      <w:lvlText w:val="–"/>
      <w:lvlJc w:val="left"/>
      <w:pPr>
        <w:tabs>
          <w:tab w:val="num" w:pos="1361"/>
        </w:tabs>
        <w:ind w:left="1361" w:hanging="454"/>
      </w:pPr>
      <w:rPr>
        <w:rFonts w:ascii="Times New Roman" w:hAnsi="Times New Roman"/>
      </w:rPr>
    </w:lvl>
    <w:lvl w:ilvl="3">
      <w:start w:val="1"/>
      <w:numFmt w:val="bullet"/>
      <w:pStyle w:val="ListNumber2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A056F70"/>
    <w:multiLevelType w:val="hybridMultilevel"/>
    <w:tmpl w:val="F622F7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C7B624F"/>
    <w:multiLevelType w:val="singleLevel"/>
    <w:tmpl w:val="55144760"/>
    <w:name w:val="ListDash 1222"/>
    <w:lvl w:ilvl="0">
      <w:start w:val="1"/>
      <w:numFmt w:val="bullet"/>
      <w:lvlRestart w:val="0"/>
      <w:pStyle w:val="ListDash2"/>
      <w:lvlText w:val="-"/>
      <w:lvlJc w:val="left"/>
      <w:pPr>
        <w:tabs>
          <w:tab w:val="num" w:pos="283"/>
        </w:tabs>
        <w:ind w:left="283" w:hanging="283"/>
      </w:pPr>
      <w:rPr>
        <w:rFonts w:ascii="Symbol" w:hAnsi="Symbol" w:cs="Times New Roman" w:hint="default"/>
      </w:rPr>
    </w:lvl>
  </w:abstractNum>
  <w:abstractNum w:abstractNumId="16" w15:restartNumberingAfterBreak="0">
    <w:nsid w:val="21556A85"/>
    <w:multiLevelType w:val="hybridMultilevel"/>
    <w:tmpl w:val="F294BBF2"/>
    <w:name w:val="ListDash 123"/>
    <w:lvl w:ilvl="0" w:tplc="0BDC39E8">
      <w:start w:val="1"/>
      <w:numFmt w:val="decimal"/>
      <w:lvlText w:val="%1."/>
      <w:lvlJc w:val="left"/>
      <w:pPr>
        <w:ind w:left="926"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250BD3"/>
    <w:multiLevelType w:val="hybridMultilevel"/>
    <w:tmpl w:val="8926F0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C8D5AD3"/>
    <w:multiLevelType w:val="singleLevel"/>
    <w:tmpl w:val="4650FA8E"/>
    <w:lvl w:ilvl="0">
      <w:start w:val="1"/>
      <w:numFmt w:val="bullet"/>
      <w:lvlRestart w:val="0"/>
      <w:pStyle w:val="ListBullet2"/>
      <w:lvlText w:val=""/>
      <w:lvlJc w:val="left"/>
      <w:pPr>
        <w:tabs>
          <w:tab w:val="num" w:pos="283"/>
        </w:tabs>
        <w:ind w:left="283" w:hanging="283"/>
      </w:pPr>
      <w:rPr>
        <w:rFonts w:ascii="Symbol" w:hAnsi="Symbol" w:hint="default"/>
      </w:rPr>
    </w:lvl>
  </w:abstractNum>
  <w:abstractNum w:abstractNumId="19" w15:restartNumberingAfterBreak="0">
    <w:nsid w:val="307E1AD8"/>
    <w:multiLevelType w:val="hybridMultilevel"/>
    <w:tmpl w:val="CC18435C"/>
    <w:lvl w:ilvl="0" w:tplc="45982E0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61C1C38"/>
    <w:multiLevelType w:val="hybridMultilevel"/>
    <w:tmpl w:val="B9D80E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6324F1E"/>
    <w:multiLevelType w:val="singleLevel"/>
    <w:tmpl w:val="E7764108"/>
    <w:name w:val="List Dash 1222"/>
    <w:lvl w:ilvl="0">
      <w:start w:val="1"/>
      <w:numFmt w:val="bullet"/>
      <w:lvlRestart w:val="0"/>
      <w:pStyle w:val="ListDash3"/>
      <w:lvlText w:val="-"/>
      <w:lvlJc w:val="left"/>
      <w:pPr>
        <w:tabs>
          <w:tab w:val="num" w:pos="283"/>
        </w:tabs>
        <w:ind w:left="283" w:hanging="283"/>
      </w:pPr>
      <w:rPr>
        <w:rFonts w:ascii="Symbol" w:hAnsi="Symbol" w:cs="Times New Roman" w:hint="default"/>
      </w:rPr>
    </w:lvl>
  </w:abstractNum>
  <w:abstractNum w:abstractNumId="22" w15:restartNumberingAfterBreak="0">
    <w:nsid w:val="37CB1E1C"/>
    <w:multiLevelType w:val="singleLevel"/>
    <w:tmpl w:val="628C12D0"/>
    <w:name w:val="List Dash 1223"/>
    <w:lvl w:ilvl="0">
      <w:start w:val="1"/>
      <w:numFmt w:val="bullet"/>
      <w:lvlRestart w:val="0"/>
      <w:pStyle w:val="ListDash1"/>
      <w:lvlText w:val="-"/>
      <w:lvlJc w:val="left"/>
      <w:pPr>
        <w:tabs>
          <w:tab w:val="num" w:pos="283"/>
        </w:tabs>
        <w:ind w:left="283" w:hanging="283"/>
      </w:pPr>
      <w:rPr>
        <w:rFonts w:ascii="Symbol" w:hAnsi="Symbol" w:cs="Times New Roman" w:hint="default"/>
      </w:rPr>
    </w:lvl>
  </w:abstractNum>
  <w:abstractNum w:abstractNumId="23" w15:restartNumberingAfterBreak="0">
    <w:nsid w:val="3A7730C4"/>
    <w:multiLevelType w:val="singleLevel"/>
    <w:tmpl w:val="39001130"/>
    <w:lvl w:ilvl="0">
      <w:start w:val="1"/>
      <w:numFmt w:val="bullet"/>
      <w:lvlRestart w:val="0"/>
      <w:pStyle w:val="ListBullet1"/>
      <w:lvlText w:val=""/>
      <w:lvlJc w:val="left"/>
      <w:pPr>
        <w:tabs>
          <w:tab w:val="num" w:pos="283"/>
        </w:tabs>
        <w:ind w:left="283" w:hanging="283"/>
      </w:pPr>
      <w:rPr>
        <w:rFonts w:ascii="Symbol" w:hAnsi="Symbol" w:hint="default"/>
      </w:rPr>
    </w:lvl>
  </w:abstractNum>
  <w:abstractNum w:abstractNumId="24" w15:restartNumberingAfterBreak="0">
    <w:nsid w:val="3AFB6DC8"/>
    <w:multiLevelType w:val="singleLevel"/>
    <w:tmpl w:val="D97CFDF8"/>
    <w:lvl w:ilvl="0">
      <w:start w:val="1"/>
      <w:numFmt w:val="bullet"/>
      <w:pStyle w:val="Closing"/>
      <w:lvlText w:val=""/>
      <w:lvlJc w:val="left"/>
      <w:pPr>
        <w:tabs>
          <w:tab w:val="num" w:pos="1485"/>
        </w:tabs>
        <w:ind w:left="1485" w:hanging="283"/>
      </w:pPr>
      <w:rPr>
        <w:rFonts w:ascii="Symbol" w:hAnsi="Symbol"/>
      </w:rPr>
    </w:lvl>
  </w:abstractNum>
  <w:abstractNum w:abstractNumId="25" w15:restartNumberingAfterBreak="0">
    <w:nsid w:val="3D9077D2"/>
    <w:multiLevelType w:val="hybridMultilevel"/>
    <w:tmpl w:val="00807B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EAF0B26"/>
    <w:multiLevelType w:val="multilevel"/>
    <w:tmpl w:val="43DA604A"/>
    <w:name w:val="ListDash 12"/>
    <w:lvl w:ilvl="0">
      <w:start w:val="1"/>
      <w:numFmt w:val="decimal"/>
      <w:lvlText w:val="%1."/>
      <w:lvlJc w:val="left"/>
      <w:pPr>
        <w:ind w:left="926" w:hanging="360"/>
      </w:pPr>
      <w:rPr>
        <w:rFonts w:hint="default"/>
      </w:rPr>
    </w:lvl>
    <w:lvl w:ilvl="1" w:tentative="1">
      <w:start w:val="1"/>
      <w:numFmt w:val="lowerLetter"/>
      <w:lvlText w:val="%2."/>
      <w:lvlJc w:val="left"/>
      <w:pPr>
        <w:ind w:left="2853" w:hanging="360"/>
      </w:pPr>
    </w:lvl>
    <w:lvl w:ilvl="2" w:tentative="1">
      <w:start w:val="1"/>
      <w:numFmt w:val="lowerRoman"/>
      <w:lvlText w:val="%3."/>
      <w:lvlJc w:val="right"/>
      <w:pPr>
        <w:ind w:left="3573" w:hanging="180"/>
      </w:pPr>
    </w:lvl>
    <w:lvl w:ilvl="3" w:tentative="1">
      <w:start w:val="1"/>
      <w:numFmt w:val="decimal"/>
      <w:lvlText w:val="%4."/>
      <w:lvlJc w:val="left"/>
      <w:pPr>
        <w:ind w:left="4293" w:hanging="360"/>
      </w:pPr>
    </w:lvl>
    <w:lvl w:ilvl="4" w:tentative="1">
      <w:start w:val="1"/>
      <w:numFmt w:val="lowerLetter"/>
      <w:lvlText w:val="%5."/>
      <w:lvlJc w:val="left"/>
      <w:pPr>
        <w:ind w:left="5013" w:hanging="360"/>
      </w:pPr>
    </w:lvl>
    <w:lvl w:ilvl="5" w:tentative="1">
      <w:start w:val="1"/>
      <w:numFmt w:val="lowerRoman"/>
      <w:lvlText w:val="%6."/>
      <w:lvlJc w:val="right"/>
      <w:pPr>
        <w:ind w:left="5733" w:hanging="180"/>
      </w:pPr>
    </w:lvl>
    <w:lvl w:ilvl="6" w:tentative="1">
      <w:start w:val="1"/>
      <w:numFmt w:val="decimal"/>
      <w:lvlText w:val="%7."/>
      <w:lvlJc w:val="left"/>
      <w:pPr>
        <w:ind w:left="6453" w:hanging="360"/>
      </w:pPr>
    </w:lvl>
    <w:lvl w:ilvl="7" w:tentative="1">
      <w:start w:val="1"/>
      <w:numFmt w:val="lowerLetter"/>
      <w:lvlText w:val="%8."/>
      <w:lvlJc w:val="left"/>
      <w:pPr>
        <w:ind w:left="7173" w:hanging="360"/>
      </w:pPr>
    </w:lvl>
    <w:lvl w:ilvl="8" w:tentative="1">
      <w:start w:val="1"/>
      <w:numFmt w:val="lowerRoman"/>
      <w:lvlText w:val="%9."/>
      <w:lvlJc w:val="right"/>
      <w:pPr>
        <w:ind w:left="7893" w:hanging="180"/>
      </w:pPr>
    </w:lvl>
  </w:abstractNum>
  <w:abstractNum w:abstractNumId="27" w15:restartNumberingAfterBreak="0">
    <w:nsid w:val="41F05E8F"/>
    <w:multiLevelType w:val="singleLevel"/>
    <w:tmpl w:val="C6D6A4B0"/>
    <w:name w:val="ListBullet"/>
    <w:lvl w:ilvl="0">
      <w:start w:val="1"/>
      <w:numFmt w:val="bullet"/>
      <w:lvlRestart w:val="0"/>
      <w:pStyle w:val="ListBullet"/>
      <w:lvlText w:val=""/>
      <w:lvlJc w:val="left"/>
      <w:pPr>
        <w:tabs>
          <w:tab w:val="num" w:pos="1984"/>
        </w:tabs>
        <w:ind w:left="1984" w:hanging="283"/>
      </w:pPr>
      <w:rPr>
        <w:rFonts w:ascii="Symbol" w:hAnsi="Symbol" w:hint="default"/>
      </w:rPr>
    </w:lvl>
  </w:abstractNum>
  <w:abstractNum w:abstractNumId="28" w15:restartNumberingAfterBreak="0">
    <w:nsid w:val="429E662A"/>
    <w:multiLevelType w:val="multilevel"/>
    <w:tmpl w:val="1DCA4396"/>
    <w:lvl w:ilvl="0">
      <w:start w:val="1"/>
      <w:numFmt w:val="decimal"/>
      <w:pStyle w:val="ListNumber1"/>
      <w:lvlText w:val="(%1)"/>
      <w:lvlJc w:val="left"/>
      <w:pPr>
        <w:tabs>
          <w:tab w:val="num" w:pos="454"/>
        </w:tabs>
        <w:ind w:left="454" w:hanging="454"/>
      </w:pPr>
    </w:lvl>
    <w:lvl w:ilvl="1">
      <w:start w:val="1"/>
      <w:numFmt w:val="lowerLetter"/>
      <w:pStyle w:val="ListNumber1Level2"/>
      <w:lvlText w:val="(%2)"/>
      <w:lvlJc w:val="left"/>
      <w:pPr>
        <w:tabs>
          <w:tab w:val="num" w:pos="907"/>
        </w:tabs>
        <w:ind w:left="907" w:hanging="453"/>
      </w:pPr>
    </w:lvl>
    <w:lvl w:ilvl="2">
      <w:start w:val="1"/>
      <w:numFmt w:val="bullet"/>
      <w:pStyle w:val="ListNumber1Level3"/>
      <w:lvlText w:val="–"/>
      <w:lvlJc w:val="left"/>
      <w:pPr>
        <w:tabs>
          <w:tab w:val="num" w:pos="1361"/>
        </w:tabs>
        <w:ind w:left="1361" w:hanging="454"/>
      </w:pPr>
      <w:rPr>
        <w:rFonts w:ascii="Times New Roman" w:hAnsi="Times New Roman"/>
      </w:rPr>
    </w:lvl>
    <w:lvl w:ilvl="3">
      <w:start w:val="1"/>
      <w:numFmt w:val="bullet"/>
      <w:pStyle w:val="ListNumber1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42C8318D"/>
    <w:multiLevelType w:val="singleLevel"/>
    <w:tmpl w:val="0409000F"/>
    <w:name w:val="List Bullet"/>
    <w:lvl w:ilvl="0">
      <w:start w:val="1"/>
      <w:numFmt w:val="decimal"/>
      <w:lvlText w:val="%1."/>
      <w:lvlJc w:val="left"/>
      <w:pPr>
        <w:ind w:left="720" w:hanging="360"/>
      </w:pPr>
    </w:lvl>
  </w:abstractNum>
  <w:abstractNum w:abstractNumId="30" w15:restartNumberingAfterBreak="0">
    <w:nsid w:val="431125AD"/>
    <w:multiLevelType w:val="singleLevel"/>
    <w:tmpl w:val="0409000F"/>
    <w:name w:val="ListDash 2"/>
    <w:lvl w:ilvl="0">
      <w:start w:val="1"/>
      <w:numFmt w:val="decimal"/>
      <w:lvlText w:val="%1."/>
      <w:lvlJc w:val="left"/>
      <w:pPr>
        <w:ind w:left="720" w:hanging="360"/>
      </w:pPr>
    </w:lvl>
  </w:abstractNum>
  <w:abstractNum w:abstractNumId="31" w15:restartNumberingAfterBreak="0">
    <w:nsid w:val="5072619B"/>
    <w:multiLevelType w:val="singleLevel"/>
    <w:tmpl w:val="54CC9184"/>
    <w:name w:val="List Dash2"/>
    <w:lvl w:ilvl="0">
      <w:start w:val="1"/>
      <w:numFmt w:val="bullet"/>
      <w:lvlRestart w:val="0"/>
      <w:pStyle w:val="ListDash"/>
      <w:lvlText w:val="-"/>
      <w:lvlJc w:val="left"/>
      <w:pPr>
        <w:tabs>
          <w:tab w:val="num" w:pos="283"/>
        </w:tabs>
        <w:ind w:left="283" w:hanging="283"/>
      </w:pPr>
      <w:rPr>
        <w:rFonts w:ascii="Symbol" w:hAnsi="Symbol" w:cs="Times New Roman" w:hint="default"/>
      </w:rPr>
    </w:lvl>
  </w:abstractNum>
  <w:abstractNum w:abstractNumId="32" w15:restartNumberingAfterBreak="0">
    <w:nsid w:val="54A20B29"/>
    <w:multiLevelType w:val="hybridMultilevel"/>
    <w:tmpl w:val="A2122FF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5670476E"/>
    <w:multiLevelType w:val="hybridMultilevel"/>
    <w:tmpl w:val="F23463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80B6B3B"/>
    <w:multiLevelType w:val="hybridMultilevel"/>
    <w:tmpl w:val="FF7AB4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59ED10AA"/>
    <w:multiLevelType w:val="hybridMultilevel"/>
    <w:tmpl w:val="F8D0EF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16E0F39"/>
    <w:multiLevelType w:val="hybridMultilevel"/>
    <w:tmpl w:val="57A250F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1EF6258"/>
    <w:multiLevelType w:val="singleLevel"/>
    <w:tmpl w:val="0409000F"/>
    <w:name w:val="List Dash 1"/>
    <w:lvl w:ilvl="0">
      <w:start w:val="1"/>
      <w:numFmt w:val="decimal"/>
      <w:lvlText w:val="%1."/>
      <w:lvlJc w:val="left"/>
      <w:pPr>
        <w:ind w:left="720" w:hanging="360"/>
      </w:pPr>
    </w:lvl>
  </w:abstractNum>
  <w:abstractNum w:abstractNumId="38" w15:restartNumberingAfterBreak="0">
    <w:nsid w:val="639D4E58"/>
    <w:multiLevelType w:val="multilevel"/>
    <w:tmpl w:val="302ECDA6"/>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rPr>
        <w:u w:val="none"/>
      </w:r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pStyle w:val="Heading7"/>
      <w:lvlText w:val="Appendix %7"/>
      <w:lvlJc w:val="left"/>
      <w:pPr>
        <w:ind w:left="0" w:firstLine="0"/>
      </w:pPr>
      <w:rPr>
        <w:rFonts w:hint="default"/>
      </w:rPr>
    </w:lvl>
    <w:lvl w:ilvl="7">
      <w:start w:val="1"/>
      <w:numFmt w:val="decimal"/>
      <w:suff w:val="space"/>
      <w:lvlText w:val="%1.%2.%3.%4.%5.%6.%7.%8."/>
      <w:lvlJc w:val="left"/>
      <w:pPr>
        <w:ind w:left="0" w:firstLine="0"/>
      </w:pPr>
    </w:lvl>
    <w:lvl w:ilvl="8">
      <w:start w:val="1"/>
      <w:numFmt w:val="lowerRoman"/>
      <w:lvlText w:val="%9."/>
      <w:lvlJc w:val="left"/>
      <w:pPr>
        <w:tabs>
          <w:tab w:val="num" w:pos="3240"/>
        </w:tabs>
        <w:ind w:left="3240" w:hanging="360"/>
      </w:pPr>
    </w:lvl>
  </w:abstractNum>
  <w:abstractNum w:abstractNumId="39" w15:restartNumberingAfterBreak="0">
    <w:nsid w:val="6545503E"/>
    <w:multiLevelType w:val="hybridMultilevel"/>
    <w:tmpl w:val="5AE69B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7C54015"/>
    <w:multiLevelType w:val="hybridMultilevel"/>
    <w:tmpl w:val="2C0E76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8D33460"/>
    <w:multiLevelType w:val="singleLevel"/>
    <w:tmpl w:val="4036C75A"/>
    <w:lvl w:ilvl="0">
      <w:start w:val="1"/>
      <w:numFmt w:val="decimal"/>
      <w:pStyle w:val="Appendix"/>
      <w:lvlText w:val="Appendix %1"/>
      <w:lvlJc w:val="left"/>
      <w:pPr>
        <w:ind w:left="0" w:firstLine="0"/>
      </w:pPr>
      <w:rPr>
        <w:rFonts w:hint="default"/>
      </w:rPr>
    </w:lvl>
  </w:abstractNum>
  <w:abstractNum w:abstractNumId="42" w15:restartNumberingAfterBreak="0">
    <w:nsid w:val="6977472E"/>
    <w:multiLevelType w:val="multilevel"/>
    <w:tmpl w:val="764CBF3A"/>
    <w:lvl w:ilvl="0">
      <w:start w:val="1"/>
      <w:numFmt w:val="decimal"/>
      <w:pStyle w:val="ListNumber4"/>
      <w:lvlText w:val="(%1)"/>
      <w:lvlJc w:val="left"/>
      <w:pPr>
        <w:tabs>
          <w:tab w:val="num" w:pos="454"/>
        </w:tabs>
        <w:ind w:left="454" w:hanging="454"/>
      </w:pPr>
    </w:lvl>
    <w:lvl w:ilvl="1">
      <w:start w:val="1"/>
      <w:numFmt w:val="lowerLetter"/>
      <w:pStyle w:val="ListNumber4Level2"/>
      <w:lvlText w:val="(%2)"/>
      <w:lvlJc w:val="left"/>
      <w:pPr>
        <w:tabs>
          <w:tab w:val="num" w:pos="907"/>
        </w:tabs>
        <w:ind w:left="907" w:hanging="453"/>
      </w:pPr>
    </w:lvl>
    <w:lvl w:ilvl="2">
      <w:start w:val="1"/>
      <w:numFmt w:val="bullet"/>
      <w:pStyle w:val="ListNumber4Level3"/>
      <w:lvlText w:val="–"/>
      <w:lvlJc w:val="left"/>
      <w:pPr>
        <w:tabs>
          <w:tab w:val="num" w:pos="1361"/>
        </w:tabs>
        <w:ind w:left="1361" w:hanging="454"/>
      </w:pPr>
      <w:rPr>
        <w:rFonts w:ascii="Times New Roman" w:hAnsi="Times New Roman"/>
      </w:rPr>
    </w:lvl>
    <w:lvl w:ilvl="3">
      <w:start w:val="1"/>
      <w:numFmt w:val="bullet"/>
      <w:pStyle w:val="ListNumber4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3" w15:restartNumberingAfterBreak="0">
    <w:nsid w:val="6E964EDA"/>
    <w:multiLevelType w:val="hybridMultilevel"/>
    <w:tmpl w:val="48623548"/>
    <w:name w:val="List Bullet2"/>
    <w:lvl w:ilvl="0" w:tplc="92927050">
      <w:start w:val="1"/>
      <w:numFmt w:val="decimal"/>
      <w:lvlRestart w:val="0"/>
      <w:lvlText w:val="%1."/>
      <w:lvlJc w:val="left"/>
      <w:pPr>
        <w:tabs>
          <w:tab w:val="num" w:pos="283"/>
        </w:tabs>
        <w:ind w:left="283" w:hanging="283"/>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F9F7130"/>
    <w:multiLevelType w:val="hybridMultilevel"/>
    <w:tmpl w:val="0C7A12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11C110E"/>
    <w:multiLevelType w:val="hybridMultilevel"/>
    <w:tmpl w:val="14904E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2A8581F"/>
    <w:multiLevelType w:val="hybridMultilevel"/>
    <w:tmpl w:val="F626CD7A"/>
    <w:name w:val="List Dash 12"/>
    <w:lvl w:ilvl="0" w:tplc="1F2E6B2C">
      <w:start w:val="1"/>
      <w:numFmt w:val="decimal"/>
      <w:lvlText w:val="%1."/>
      <w:lvlJc w:val="left"/>
      <w:pPr>
        <w:ind w:left="926" w:hanging="360"/>
      </w:pPr>
      <w:rPr>
        <w:rFonts w:hint="default"/>
      </w:rPr>
    </w:lvl>
    <w:lvl w:ilvl="1" w:tplc="04090019" w:tentative="1">
      <w:start w:val="1"/>
      <w:numFmt w:val="lowerLetter"/>
      <w:lvlText w:val="%2."/>
      <w:lvlJc w:val="left"/>
      <w:pPr>
        <w:ind w:left="2006" w:hanging="360"/>
      </w:pPr>
    </w:lvl>
    <w:lvl w:ilvl="2" w:tplc="0409001B" w:tentative="1">
      <w:start w:val="1"/>
      <w:numFmt w:val="lowerRoman"/>
      <w:lvlText w:val="%3."/>
      <w:lvlJc w:val="right"/>
      <w:pPr>
        <w:ind w:left="2726" w:hanging="180"/>
      </w:pPr>
    </w:lvl>
    <w:lvl w:ilvl="3" w:tplc="0409000F" w:tentative="1">
      <w:start w:val="1"/>
      <w:numFmt w:val="decimal"/>
      <w:lvlText w:val="%4."/>
      <w:lvlJc w:val="left"/>
      <w:pPr>
        <w:ind w:left="3446" w:hanging="360"/>
      </w:pPr>
    </w:lvl>
    <w:lvl w:ilvl="4" w:tplc="04090019" w:tentative="1">
      <w:start w:val="1"/>
      <w:numFmt w:val="lowerLetter"/>
      <w:lvlText w:val="%5."/>
      <w:lvlJc w:val="left"/>
      <w:pPr>
        <w:ind w:left="4166" w:hanging="360"/>
      </w:pPr>
    </w:lvl>
    <w:lvl w:ilvl="5" w:tplc="0409001B" w:tentative="1">
      <w:start w:val="1"/>
      <w:numFmt w:val="lowerRoman"/>
      <w:lvlText w:val="%6."/>
      <w:lvlJc w:val="right"/>
      <w:pPr>
        <w:ind w:left="4886" w:hanging="180"/>
      </w:pPr>
    </w:lvl>
    <w:lvl w:ilvl="6" w:tplc="0409000F" w:tentative="1">
      <w:start w:val="1"/>
      <w:numFmt w:val="decimal"/>
      <w:lvlText w:val="%7."/>
      <w:lvlJc w:val="left"/>
      <w:pPr>
        <w:ind w:left="5606" w:hanging="360"/>
      </w:pPr>
    </w:lvl>
    <w:lvl w:ilvl="7" w:tplc="04090019" w:tentative="1">
      <w:start w:val="1"/>
      <w:numFmt w:val="lowerLetter"/>
      <w:lvlText w:val="%8."/>
      <w:lvlJc w:val="left"/>
      <w:pPr>
        <w:ind w:left="6326" w:hanging="360"/>
      </w:pPr>
    </w:lvl>
    <w:lvl w:ilvl="8" w:tplc="0409001B" w:tentative="1">
      <w:start w:val="1"/>
      <w:numFmt w:val="lowerRoman"/>
      <w:lvlText w:val="%9."/>
      <w:lvlJc w:val="right"/>
      <w:pPr>
        <w:ind w:left="7046" w:hanging="180"/>
      </w:pPr>
    </w:lvl>
  </w:abstractNum>
  <w:abstractNum w:abstractNumId="47" w15:restartNumberingAfterBreak="0">
    <w:nsid w:val="74147593"/>
    <w:multiLevelType w:val="hybridMultilevel"/>
    <w:tmpl w:val="806ADEB6"/>
    <w:lvl w:ilvl="0" w:tplc="74DA6880">
      <w:start w:val="9"/>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75700B36"/>
    <w:multiLevelType w:val="hybridMultilevel"/>
    <w:tmpl w:val="84064D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97422C8"/>
    <w:multiLevelType w:val="hybridMultilevel"/>
    <w:tmpl w:val="EA1235B2"/>
    <w:lvl w:ilvl="0" w:tplc="3830030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7A8F2486"/>
    <w:multiLevelType w:val="hybridMultilevel"/>
    <w:tmpl w:val="C2B094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7C65145E"/>
    <w:multiLevelType w:val="multilevel"/>
    <w:tmpl w:val="7B247EF8"/>
    <w:lvl w:ilvl="0">
      <w:start w:val="1"/>
      <w:numFmt w:val="decimal"/>
      <w:pStyle w:val="Heading1"/>
      <w:suff w:val="space"/>
      <w:lvlText w:val="%1."/>
      <w:lvlJc w:val="left"/>
      <w:pPr>
        <w:ind w:left="0" w:firstLine="0"/>
      </w:pPr>
    </w:lvl>
    <w:lvl w:ilvl="1">
      <w:start w:val="1"/>
      <w:numFmt w:val="decimal"/>
      <w:pStyle w:val="Heading2"/>
      <w:suff w:val="space"/>
      <w:lvlText w:val="%1.%2."/>
      <w:lvlJc w:val="left"/>
      <w:pPr>
        <w:ind w:left="0" w:firstLine="0"/>
      </w:pPr>
    </w:lvl>
    <w:lvl w:ilvl="2">
      <w:start w:val="1"/>
      <w:numFmt w:val="decimal"/>
      <w:pStyle w:val="Heading3"/>
      <w:suff w:val="space"/>
      <w:lvlText w:val="%1.%2.%3."/>
      <w:lvlJc w:val="left"/>
      <w:pPr>
        <w:ind w:left="0" w:firstLine="0"/>
      </w:pPr>
      <w:rPr>
        <w:u w:val="none"/>
      </w:rPr>
    </w:lvl>
    <w:lvl w:ilvl="3">
      <w:start w:val="1"/>
      <w:numFmt w:val="decimal"/>
      <w:pStyle w:val="Heading4"/>
      <w:suff w:val="space"/>
      <w:lvlText w:val="%1.%2.%3.%4."/>
      <w:lvlJc w:val="left"/>
      <w:pPr>
        <w:ind w:left="0" w:firstLine="0"/>
      </w:pPr>
    </w:lvl>
    <w:lvl w:ilvl="4">
      <w:start w:val="1"/>
      <w:numFmt w:val="decimal"/>
      <w:pStyle w:val="Heading5"/>
      <w:suff w:val="space"/>
      <w:lvlText w:val="%1.%2.%3.%4.%5."/>
      <w:lvlJc w:val="left"/>
      <w:pPr>
        <w:ind w:left="0" w:firstLine="0"/>
      </w:pPr>
    </w:lvl>
    <w:lvl w:ilvl="5">
      <w:start w:val="1"/>
      <w:numFmt w:val="decimal"/>
      <w:pStyle w:val="Heading6"/>
      <w:suff w:val="space"/>
      <w:lvlText w:val="%1.%2.%3.%4.%5.%6."/>
      <w:lvlJc w:val="left"/>
      <w:pPr>
        <w:ind w:left="0" w:firstLine="0"/>
      </w:pPr>
    </w:lvl>
    <w:lvl w:ilvl="6">
      <w:start w:val="1"/>
      <w:numFmt w:val="decimal"/>
      <w:suff w:val="space"/>
      <w:lvlText w:val="%1.%2.%3.%4.%5.%6.%7."/>
      <w:lvlJc w:val="left"/>
      <w:pPr>
        <w:ind w:left="0" w:firstLine="0"/>
      </w:pPr>
    </w:lvl>
    <w:lvl w:ilvl="7">
      <w:start w:val="1"/>
      <w:numFmt w:val="decimal"/>
      <w:pStyle w:val="Heading8"/>
      <w:suff w:val="space"/>
      <w:lvlText w:val="%1.%2.%3.%4.%5.%6.%7.%8."/>
      <w:lvlJc w:val="left"/>
      <w:pPr>
        <w:ind w:left="0" w:firstLine="0"/>
      </w:pPr>
    </w:lvl>
    <w:lvl w:ilvl="8">
      <w:start w:val="1"/>
      <w:numFmt w:val="lowerRoman"/>
      <w:lvlText w:val="%9."/>
      <w:lvlJc w:val="left"/>
      <w:pPr>
        <w:tabs>
          <w:tab w:val="num" w:pos="3240"/>
        </w:tabs>
        <w:ind w:left="3240" w:hanging="360"/>
      </w:pPr>
    </w:lvl>
  </w:abstractNum>
  <w:abstractNum w:abstractNumId="52" w15:restartNumberingAfterBreak="0">
    <w:nsid w:val="7C9E02DC"/>
    <w:multiLevelType w:val="singleLevel"/>
    <w:tmpl w:val="0409000F"/>
    <w:name w:val="ListDash 1"/>
    <w:lvl w:ilvl="0">
      <w:start w:val="1"/>
      <w:numFmt w:val="decimal"/>
      <w:lvlText w:val="%1."/>
      <w:lvlJc w:val="left"/>
      <w:pPr>
        <w:ind w:left="720" w:hanging="360"/>
      </w:pPr>
    </w:lvl>
  </w:abstractNum>
  <w:num w:numId="1">
    <w:abstractNumId w:val="10"/>
  </w:num>
  <w:num w:numId="2">
    <w:abstractNumId w:val="9"/>
  </w:num>
  <w:num w:numId="3">
    <w:abstractNumId w:val="23"/>
  </w:num>
  <w:num w:numId="4">
    <w:abstractNumId w:val="18"/>
  </w:num>
  <w:num w:numId="5">
    <w:abstractNumId w:val="51"/>
  </w:num>
  <w:num w:numId="6">
    <w:abstractNumId w:val="8"/>
  </w:num>
  <w:num w:numId="7">
    <w:abstractNumId w:val="28"/>
  </w:num>
  <w:num w:numId="8">
    <w:abstractNumId w:val="13"/>
  </w:num>
  <w:num w:numId="9">
    <w:abstractNumId w:val="7"/>
  </w:num>
  <w:num w:numId="10">
    <w:abstractNumId w:val="42"/>
  </w:num>
  <w:num w:numId="11">
    <w:abstractNumId w:val="27"/>
  </w:num>
  <w:num w:numId="12">
    <w:abstractNumId w:val="31"/>
  </w:num>
  <w:num w:numId="13">
    <w:abstractNumId w:val="15"/>
  </w:num>
  <w:num w:numId="14">
    <w:abstractNumId w:val="22"/>
  </w:num>
  <w:num w:numId="15">
    <w:abstractNumId w:val="21"/>
  </w:num>
  <w:num w:numId="16">
    <w:abstractNumId w:val="5"/>
  </w:num>
  <w:num w:numId="17">
    <w:abstractNumId w:val="38"/>
  </w:num>
  <w:num w:numId="18">
    <w:abstractNumId w:val="24"/>
  </w:num>
  <w:num w:numId="19">
    <w:abstractNumId w:val="41"/>
  </w:num>
  <w:num w:numId="20">
    <w:abstractNumId w:val="50"/>
  </w:num>
  <w:num w:numId="21">
    <w:abstractNumId w:val="20"/>
  </w:num>
  <w:num w:numId="22">
    <w:abstractNumId w:val="3"/>
  </w:num>
  <w:num w:numId="23">
    <w:abstractNumId w:val="47"/>
  </w:num>
  <w:num w:numId="24">
    <w:abstractNumId w:val="17"/>
  </w:num>
  <w:num w:numId="25">
    <w:abstractNumId w:val="25"/>
  </w:num>
  <w:num w:numId="26">
    <w:abstractNumId w:val="2"/>
  </w:num>
  <w:num w:numId="27">
    <w:abstractNumId w:val="0"/>
  </w:num>
  <w:num w:numId="28">
    <w:abstractNumId w:val="33"/>
  </w:num>
  <w:num w:numId="29">
    <w:abstractNumId w:val="44"/>
  </w:num>
  <w:num w:numId="30">
    <w:abstractNumId w:val="40"/>
  </w:num>
  <w:num w:numId="31">
    <w:abstractNumId w:val="36"/>
  </w:num>
  <w:num w:numId="32">
    <w:abstractNumId w:val="45"/>
  </w:num>
  <w:num w:numId="33">
    <w:abstractNumId w:val="14"/>
  </w:num>
  <w:num w:numId="34">
    <w:abstractNumId w:val="48"/>
  </w:num>
  <w:num w:numId="35">
    <w:abstractNumId w:val="35"/>
  </w:num>
  <w:num w:numId="36">
    <w:abstractNumId w:val="4"/>
  </w:num>
  <w:num w:numId="37">
    <w:abstractNumId w:val="39"/>
  </w:num>
  <w:num w:numId="38">
    <w:abstractNumId w:val="49"/>
  </w:num>
  <w:num w:numId="39">
    <w:abstractNumId w:val="12"/>
  </w:num>
  <w:num w:numId="40">
    <w:abstractNumId w:val="32"/>
  </w:num>
  <w:num w:numId="41">
    <w:abstractNumId w:val="1"/>
  </w:num>
  <w:num w:numId="42">
    <w:abstractNumId w:val="34"/>
  </w:num>
  <w:num w:numId="43">
    <w:abstractNumId w:val="19"/>
  </w:num>
  <w:numIdMacAtCleanup w:val="2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RALLES Oscar (MOVE+ENER-SRD-EXT)">
    <w15:presenceInfo w15:providerId="None" w15:userId="MIRALLES Oscar (MOVE+ENER-SRD-EX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it-IT" w:vendorID="64" w:dllVersion="131078" w:nlCheck="1" w:checkStyle="0"/>
  <w:activeWritingStyle w:appName="MSWord" w:lang="en-GB" w:vendorID="64" w:dllVersion="131078" w:nlCheck="1" w:checkStyle="1"/>
  <w:activeWritingStyle w:appName="MSWord" w:lang="es-ES" w:vendorID="64" w:dllVersion="131078" w:nlCheck="1" w:checkStyle="0"/>
  <w:activeWritingStyle w:appName="MSWord" w:lang="fr-BE" w:vendorID="64" w:dllVersion="131078" w:nlCheck="1" w:checkStyle="0"/>
  <w:activeWritingStyle w:appName="MSWord" w:lang="pt-PT" w:vendorID="64" w:dllVersion="131078" w:nlCheck="1" w:checkStyle="0"/>
  <w:activeWritingStyle w:appName="MSWord" w:lang="da-DK" w:vendorID="64" w:dllVersion="131078" w:nlCheck="1" w:checkStyle="0"/>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isplayHorizontalDrawingGridEvery w:val="0"/>
  <w:displayVerticalDrawingGridEvery w:val="0"/>
  <w:doNotUseMarginsForDrawingGridOrigin/>
  <w:noPunctuationKerning/>
  <w:characterSpacingControl w:val="doNotCompress"/>
  <w:hdrShapeDefaults>
    <o:shapedefaults v:ext="edit" spidmax="4464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TECH"/>
  </w:docVars>
  <w:rsids>
    <w:rsidRoot w:val="00B916DB"/>
    <w:rsid w:val="00001080"/>
    <w:rsid w:val="000025E9"/>
    <w:rsid w:val="00002B88"/>
    <w:rsid w:val="00014416"/>
    <w:rsid w:val="000225A0"/>
    <w:rsid w:val="00024C68"/>
    <w:rsid w:val="0003355B"/>
    <w:rsid w:val="000360AE"/>
    <w:rsid w:val="00036164"/>
    <w:rsid w:val="000412B4"/>
    <w:rsid w:val="00041760"/>
    <w:rsid w:val="00042394"/>
    <w:rsid w:val="000428F3"/>
    <w:rsid w:val="0004310D"/>
    <w:rsid w:val="000436D3"/>
    <w:rsid w:val="000453B2"/>
    <w:rsid w:val="00051884"/>
    <w:rsid w:val="000536CD"/>
    <w:rsid w:val="00054022"/>
    <w:rsid w:val="0005705F"/>
    <w:rsid w:val="0006185D"/>
    <w:rsid w:val="0006420E"/>
    <w:rsid w:val="000660D5"/>
    <w:rsid w:val="00066903"/>
    <w:rsid w:val="00067020"/>
    <w:rsid w:val="000675BF"/>
    <w:rsid w:val="0007116D"/>
    <w:rsid w:val="000728D9"/>
    <w:rsid w:val="00073667"/>
    <w:rsid w:val="00073D38"/>
    <w:rsid w:val="000778E8"/>
    <w:rsid w:val="00080E15"/>
    <w:rsid w:val="00081B16"/>
    <w:rsid w:val="00081B47"/>
    <w:rsid w:val="00087232"/>
    <w:rsid w:val="000904F2"/>
    <w:rsid w:val="00090C10"/>
    <w:rsid w:val="00091EF6"/>
    <w:rsid w:val="00094205"/>
    <w:rsid w:val="00094F48"/>
    <w:rsid w:val="000973C1"/>
    <w:rsid w:val="000A168F"/>
    <w:rsid w:val="000A440D"/>
    <w:rsid w:val="000A617F"/>
    <w:rsid w:val="000A63D0"/>
    <w:rsid w:val="000B3495"/>
    <w:rsid w:val="000C001D"/>
    <w:rsid w:val="000C36E6"/>
    <w:rsid w:val="000C4383"/>
    <w:rsid w:val="000C5FE6"/>
    <w:rsid w:val="000C61F9"/>
    <w:rsid w:val="000D0C8E"/>
    <w:rsid w:val="000D2810"/>
    <w:rsid w:val="000D46B2"/>
    <w:rsid w:val="000D5E70"/>
    <w:rsid w:val="000E08B9"/>
    <w:rsid w:val="000E4C4D"/>
    <w:rsid w:val="000E5535"/>
    <w:rsid w:val="000E5E26"/>
    <w:rsid w:val="000E5F52"/>
    <w:rsid w:val="000E6949"/>
    <w:rsid w:val="000E6ADC"/>
    <w:rsid w:val="000F0AF8"/>
    <w:rsid w:val="001020A7"/>
    <w:rsid w:val="00102D9A"/>
    <w:rsid w:val="0010784E"/>
    <w:rsid w:val="00113C65"/>
    <w:rsid w:val="00116C1A"/>
    <w:rsid w:val="0011760A"/>
    <w:rsid w:val="00123AC8"/>
    <w:rsid w:val="00125F00"/>
    <w:rsid w:val="00130CB8"/>
    <w:rsid w:val="001318F7"/>
    <w:rsid w:val="001342D7"/>
    <w:rsid w:val="00136F09"/>
    <w:rsid w:val="001372F3"/>
    <w:rsid w:val="00140E8E"/>
    <w:rsid w:val="0014537C"/>
    <w:rsid w:val="00152BDB"/>
    <w:rsid w:val="00153004"/>
    <w:rsid w:val="0015342C"/>
    <w:rsid w:val="001554AE"/>
    <w:rsid w:val="00155D03"/>
    <w:rsid w:val="0015675E"/>
    <w:rsid w:val="001575BB"/>
    <w:rsid w:val="001608B4"/>
    <w:rsid w:val="00163010"/>
    <w:rsid w:val="00164B80"/>
    <w:rsid w:val="00165E77"/>
    <w:rsid w:val="001668F8"/>
    <w:rsid w:val="00167704"/>
    <w:rsid w:val="00170300"/>
    <w:rsid w:val="00170946"/>
    <w:rsid w:val="00173CF4"/>
    <w:rsid w:val="00174A0F"/>
    <w:rsid w:val="00177618"/>
    <w:rsid w:val="00177CE0"/>
    <w:rsid w:val="00177CE3"/>
    <w:rsid w:val="00181A5D"/>
    <w:rsid w:val="0018335C"/>
    <w:rsid w:val="0018409C"/>
    <w:rsid w:val="00185B9D"/>
    <w:rsid w:val="00186846"/>
    <w:rsid w:val="00187247"/>
    <w:rsid w:val="00187882"/>
    <w:rsid w:val="00192818"/>
    <w:rsid w:val="00196CDC"/>
    <w:rsid w:val="001976CC"/>
    <w:rsid w:val="001A3DE2"/>
    <w:rsid w:val="001A6B78"/>
    <w:rsid w:val="001A6E49"/>
    <w:rsid w:val="001A72AE"/>
    <w:rsid w:val="001B2427"/>
    <w:rsid w:val="001B58C8"/>
    <w:rsid w:val="001B667E"/>
    <w:rsid w:val="001C735B"/>
    <w:rsid w:val="001D0A4D"/>
    <w:rsid w:val="001D13E1"/>
    <w:rsid w:val="001D2A3A"/>
    <w:rsid w:val="001D3CD0"/>
    <w:rsid w:val="001D7C5D"/>
    <w:rsid w:val="001E10F3"/>
    <w:rsid w:val="001E2C8B"/>
    <w:rsid w:val="001E6612"/>
    <w:rsid w:val="001F0690"/>
    <w:rsid w:val="001F1E1E"/>
    <w:rsid w:val="001F20CB"/>
    <w:rsid w:val="001F4ACB"/>
    <w:rsid w:val="001F600A"/>
    <w:rsid w:val="001F7931"/>
    <w:rsid w:val="001F7FF3"/>
    <w:rsid w:val="00200273"/>
    <w:rsid w:val="00201641"/>
    <w:rsid w:val="00203136"/>
    <w:rsid w:val="00206FF5"/>
    <w:rsid w:val="00211BF8"/>
    <w:rsid w:val="0021271C"/>
    <w:rsid w:val="002144F9"/>
    <w:rsid w:val="00221D4B"/>
    <w:rsid w:val="002236A9"/>
    <w:rsid w:val="00232D1C"/>
    <w:rsid w:val="00233B4E"/>
    <w:rsid w:val="002357FE"/>
    <w:rsid w:val="00240DB9"/>
    <w:rsid w:val="00241265"/>
    <w:rsid w:val="002413A6"/>
    <w:rsid w:val="00241F35"/>
    <w:rsid w:val="002424ED"/>
    <w:rsid w:val="00243469"/>
    <w:rsid w:val="0024360D"/>
    <w:rsid w:val="002438A0"/>
    <w:rsid w:val="00244C07"/>
    <w:rsid w:val="0024521B"/>
    <w:rsid w:val="00246B04"/>
    <w:rsid w:val="002534D3"/>
    <w:rsid w:val="00253AA0"/>
    <w:rsid w:val="002545FD"/>
    <w:rsid w:val="0025790A"/>
    <w:rsid w:val="00262FEA"/>
    <w:rsid w:val="0026485E"/>
    <w:rsid w:val="00270400"/>
    <w:rsid w:val="00270528"/>
    <w:rsid w:val="002735D6"/>
    <w:rsid w:val="00284693"/>
    <w:rsid w:val="00284C2E"/>
    <w:rsid w:val="0028643F"/>
    <w:rsid w:val="002871AF"/>
    <w:rsid w:val="0028751F"/>
    <w:rsid w:val="002879CB"/>
    <w:rsid w:val="00291439"/>
    <w:rsid w:val="00291528"/>
    <w:rsid w:val="00291F24"/>
    <w:rsid w:val="002921BA"/>
    <w:rsid w:val="00295285"/>
    <w:rsid w:val="00297024"/>
    <w:rsid w:val="002A246A"/>
    <w:rsid w:val="002A2956"/>
    <w:rsid w:val="002A396A"/>
    <w:rsid w:val="002B09B8"/>
    <w:rsid w:val="002B2A5C"/>
    <w:rsid w:val="002B32D8"/>
    <w:rsid w:val="002B37EF"/>
    <w:rsid w:val="002B63D1"/>
    <w:rsid w:val="002C0A90"/>
    <w:rsid w:val="002C169F"/>
    <w:rsid w:val="002C234C"/>
    <w:rsid w:val="002C26E8"/>
    <w:rsid w:val="002C6592"/>
    <w:rsid w:val="002C7CFD"/>
    <w:rsid w:val="002D099D"/>
    <w:rsid w:val="002D12B5"/>
    <w:rsid w:val="002D1A6C"/>
    <w:rsid w:val="002D1D34"/>
    <w:rsid w:val="002D2EFC"/>
    <w:rsid w:val="002D3EE5"/>
    <w:rsid w:val="002D432C"/>
    <w:rsid w:val="002D7CA1"/>
    <w:rsid w:val="002E022D"/>
    <w:rsid w:val="002E1782"/>
    <w:rsid w:val="002E502F"/>
    <w:rsid w:val="002E73B0"/>
    <w:rsid w:val="002F0D18"/>
    <w:rsid w:val="002F1DBE"/>
    <w:rsid w:val="002F5986"/>
    <w:rsid w:val="002F7DC0"/>
    <w:rsid w:val="00304815"/>
    <w:rsid w:val="00305788"/>
    <w:rsid w:val="003145F2"/>
    <w:rsid w:val="00316BB2"/>
    <w:rsid w:val="0032019D"/>
    <w:rsid w:val="0033198A"/>
    <w:rsid w:val="00331FD7"/>
    <w:rsid w:val="00332001"/>
    <w:rsid w:val="00332235"/>
    <w:rsid w:val="003349A0"/>
    <w:rsid w:val="00340691"/>
    <w:rsid w:val="00340E9E"/>
    <w:rsid w:val="003446CD"/>
    <w:rsid w:val="00347606"/>
    <w:rsid w:val="003569D2"/>
    <w:rsid w:val="00357E02"/>
    <w:rsid w:val="00362137"/>
    <w:rsid w:val="00362EDE"/>
    <w:rsid w:val="00363790"/>
    <w:rsid w:val="0037017B"/>
    <w:rsid w:val="00371AD6"/>
    <w:rsid w:val="00373B42"/>
    <w:rsid w:val="00373E2C"/>
    <w:rsid w:val="00373E8D"/>
    <w:rsid w:val="00376BC8"/>
    <w:rsid w:val="0037714D"/>
    <w:rsid w:val="00380024"/>
    <w:rsid w:val="00381087"/>
    <w:rsid w:val="00381ACA"/>
    <w:rsid w:val="003826B0"/>
    <w:rsid w:val="00382B5B"/>
    <w:rsid w:val="00383DA5"/>
    <w:rsid w:val="00384A87"/>
    <w:rsid w:val="00384D04"/>
    <w:rsid w:val="00386724"/>
    <w:rsid w:val="00391BBB"/>
    <w:rsid w:val="00395837"/>
    <w:rsid w:val="003972AD"/>
    <w:rsid w:val="00397E61"/>
    <w:rsid w:val="003A1E89"/>
    <w:rsid w:val="003A2B74"/>
    <w:rsid w:val="003A2F79"/>
    <w:rsid w:val="003A3433"/>
    <w:rsid w:val="003A3885"/>
    <w:rsid w:val="003A608C"/>
    <w:rsid w:val="003B2E99"/>
    <w:rsid w:val="003C45B2"/>
    <w:rsid w:val="003C52ED"/>
    <w:rsid w:val="003D040C"/>
    <w:rsid w:val="003D0745"/>
    <w:rsid w:val="003D19BE"/>
    <w:rsid w:val="003D43DC"/>
    <w:rsid w:val="003D4AC4"/>
    <w:rsid w:val="003D52E6"/>
    <w:rsid w:val="003E0290"/>
    <w:rsid w:val="003E214A"/>
    <w:rsid w:val="003E33E5"/>
    <w:rsid w:val="003E3BB4"/>
    <w:rsid w:val="003F14B0"/>
    <w:rsid w:val="003F69FC"/>
    <w:rsid w:val="00404B03"/>
    <w:rsid w:val="00407007"/>
    <w:rsid w:val="0041122B"/>
    <w:rsid w:val="00411D00"/>
    <w:rsid w:val="0041452E"/>
    <w:rsid w:val="00415E26"/>
    <w:rsid w:val="004222DD"/>
    <w:rsid w:val="00422F86"/>
    <w:rsid w:val="00424173"/>
    <w:rsid w:val="00425350"/>
    <w:rsid w:val="004260A8"/>
    <w:rsid w:val="0042618D"/>
    <w:rsid w:val="00427803"/>
    <w:rsid w:val="0043195A"/>
    <w:rsid w:val="004319C5"/>
    <w:rsid w:val="00431E46"/>
    <w:rsid w:val="00433AAE"/>
    <w:rsid w:val="00435FC7"/>
    <w:rsid w:val="00436FFF"/>
    <w:rsid w:val="00437BAB"/>
    <w:rsid w:val="00440824"/>
    <w:rsid w:val="00442BBB"/>
    <w:rsid w:val="00442E28"/>
    <w:rsid w:val="004441DA"/>
    <w:rsid w:val="004460E3"/>
    <w:rsid w:val="00446B30"/>
    <w:rsid w:val="004470BA"/>
    <w:rsid w:val="00447E77"/>
    <w:rsid w:val="00452FAE"/>
    <w:rsid w:val="00454868"/>
    <w:rsid w:val="0045740F"/>
    <w:rsid w:val="00460221"/>
    <w:rsid w:val="0046360C"/>
    <w:rsid w:val="00472247"/>
    <w:rsid w:val="0047660C"/>
    <w:rsid w:val="004817F8"/>
    <w:rsid w:val="00482BA3"/>
    <w:rsid w:val="00484711"/>
    <w:rsid w:val="004920B9"/>
    <w:rsid w:val="00492753"/>
    <w:rsid w:val="00495F49"/>
    <w:rsid w:val="00496DF2"/>
    <w:rsid w:val="00497856"/>
    <w:rsid w:val="004A0FE6"/>
    <w:rsid w:val="004A4D76"/>
    <w:rsid w:val="004B3A46"/>
    <w:rsid w:val="004B3D16"/>
    <w:rsid w:val="004B6313"/>
    <w:rsid w:val="004C01EC"/>
    <w:rsid w:val="004C0E6A"/>
    <w:rsid w:val="004C0E9A"/>
    <w:rsid w:val="004C21F8"/>
    <w:rsid w:val="004C4CCC"/>
    <w:rsid w:val="004C5E60"/>
    <w:rsid w:val="004C6D85"/>
    <w:rsid w:val="004C7206"/>
    <w:rsid w:val="004D09F2"/>
    <w:rsid w:val="004D1C57"/>
    <w:rsid w:val="004D338D"/>
    <w:rsid w:val="004D7B5E"/>
    <w:rsid w:val="004E075F"/>
    <w:rsid w:val="004E0A21"/>
    <w:rsid w:val="004E2721"/>
    <w:rsid w:val="004E67EF"/>
    <w:rsid w:val="004E69D3"/>
    <w:rsid w:val="004E6B6E"/>
    <w:rsid w:val="004E77FD"/>
    <w:rsid w:val="004E7DCD"/>
    <w:rsid w:val="004F0B91"/>
    <w:rsid w:val="004F0F4A"/>
    <w:rsid w:val="004F294D"/>
    <w:rsid w:val="004F5524"/>
    <w:rsid w:val="00500813"/>
    <w:rsid w:val="00500AD3"/>
    <w:rsid w:val="00503DA4"/>
    <w:rsid w:val="005068D2"/>
    <w:rsid w:val="005111C7"/>
    <w:rsid w:val="0051139B"/>
    <w:rsid w:val="00513607"/>
    <w:rsid w:val="005221BD"/>
    <w:rsid w:val="00524325"/>
    <w:rsid w:val="00524A88"/>
    <w:rsid w:val="00524F0B"/>
    <w:rsid w:val="0052570F"/>
    <w:rsid w:val="00525BA5"/>
    <w:rsid w:val="00530DEA"/>
    <w:rsid w:val="00530E40"/>
    <w:rsid w:val="00533022"/>
    <w:rsid w:val="00533AE6"/>
    <w:rsid w:val="005347CF"/>
    <w:rsid w:val="005429A3"/>
    <w:rsid w:val="00542CFE"/>
    <w:rsid w:val="00551DB3"/>
    <w:rsid w:val="00552CA0"/>
    <w:rsid w:val="00555BFC"/>
    <w:rsid w:val="00556335"/>
    <w:rsid w:val="00560524"/>
    <w:rsid w:val="00562785"/>
    <w:rsid w:val="00565DC2"/>
    <w:rsid w:val="00566639"/>
    <w:rsid w:val="00572CE6"/>
    <w:rsid w:val="00575861"/>
    <w:rsid w:val="00577280"/>
    <w:rsid w:val="0058018E"/>
    <w:rsid w:val="0058212A"/>
    <w:rsid w:val="00582EAD"/>
    <w:rsid w:val="005840EE"/>
    <w:rsid w:val="00584550"/>
    <w:rsid w:val="005874D6"/>
    <w:rsid w:val="00590065"/>
    <w:rsid w:val="00592A8D"/>
    <w:rsid w:val="00593BF4"/>
    <w:rsid w:val="00594CE4"/>
    <w:rsid w:val="00595DBB"/>
    <w:rsid w:val="00597A1C"/>
    <w:rsid w:val="005A121F"/>
    <w:rsid w:val="005A2CED"/>
    <w:rsid w:val="005B00C2"/>
    <w:rsid w:val="005B22C3"/>
    <w:rsid w:val="005B3813"/>
    <w:rsid w:val="005B4C29"/>
    <w:rsid w:val="005B7452"/>
    <w:rsid w:val="005D0344"/>
    <w:rsid w:val="005D3CE5"/>
    <w:rsid w:val="005D596B"/>
    <w:rsid w:val="005D79CA"/>
    <w:rsid w:val="005E09E3"/>
    <w:rsid w:val="005E1C55"/>
    <w:rsid w:val="005E30FF"/>
    <w:rsid w:val="005E44DB"/>
    <w:rsid w:val="005E5050"/>
    <w:rsid w:val="005E5DEC"/>
    <w:rsid w:val="005F0B8F"/>
    <w:rsid w:val="005F2A8B"/>
    <w:rsid w:val="005F746C"/>
    <w:rsid w:val="00602FC6"/>
    <w:rsid w:val="006042C5"/>
    <w:rsid w:val="00610DA3"/>
    <w:rsid w:val="00613099"/>
    <w:rsid w:val="00613854"/>
    <w:rsid w:val="00614C3C"/>
    <w:rsid w:val="00620B89"/>
    <w:rsid w:val="00622AD0"/>
    <w:rsid w:val="00623C28"/>
    <w:rsid w:val="006256F6"/>
    <w:rsid w:val="006257ED"/>
    <w:rsid w:val="00632720"/>
    <w:rsid w:val="006334A3"/>
    <w:rsid w:val="0063486E"/>
    <w:rsid w:val="006366EE"/>
    <w:rsid w:val="006424F3"/>
    <w:rsid w:val="0064319F"/>
    <w:rsid w:val="00643806"/>
    <w:rsid w:val="00644C0D"/>
    <w:rsid w:val="00646BFD"/>
    <w:rsid w:val="006470AA"/>
    <w:rsid w:val="00650321"/>
    <w:rsid w:val="00652F2D"/>
    <w:rsid w:val="00655066"/>
    <w:rsid w:val="00656578"/>
    <w:rsid w:val="00657F9C"/>
    <w:rsid w:val="00662185"/>
    <w:rsid w:val="00664496"/>
    <w:rsid w:val="0066593A"/>
    <w:rsid w:val="00667927"/>
    <w:rsid w:val="00667B1F"/>
    <w:rsid w:val="00671481"/>
    <w:rsid w:val="00674FCE"/>
    <w:rsid w:val="00675DF5"/>
    <w:rsid w:val="0067671E"/>
    <w:rsid w:val="00683CE4"/>
    <w:rsid w:val="00686C58"/>
    <w:rsid w:val="006872AF"/>
    <w:rsid w:val="00690CC7"/>
    <w:rsid w:val="00691DD1"/>
    <w:rsid w:val="00692961"/>
    <w:rsid w:val="006936FB"/>
    <w:rsid w:val="00694768"/>
    <w:rsid w:val="0069535B"/>
    <w:rsid w:val="00695DF2"/>
    <w:rsid w:val="00696352"/>
    <w:rsid w:val="006A0A0B"/>
    <w:rsid w:val="006A1AC3"/>
    <w:rsid w:val="006A72AB"/>
    <w:rsid w:val="006A7F66"/>
    <w:rsid w:val="006B0078"/>
    <w:rsid w:val="006B0DE1"/>
    <w:rsid w:val="006B4796"/>
    <w:rsid w:val="006B7008"/>
    <w:rsid w:val="006B701C"/>
    <w:rsid w:val="006C10D0"/>
    <w:rsid w:val="006C4FF0"/>
    <w:rsid w:val="006D1EF8"/>
    <w:rsid w:val="006D7661"/>
    <w:rsid w:val="006E0C9C"/>
    <w:rsid w:val="006E4501"/>
    <w:rsid w:val="006E48D4"/>
    <w:rsid w:val="006F2759"/>
    <w:rsid w:val="006F3156"/>
    <w:rsid w:val="006F4153"/>
    <w:rsid w:val="006F71EF"/>
    <w:rsid w:val="00702ED1"/>
    <w:rsid w:val="007034AE"/>
    <w:rsid w:val="00703BA5"/>
    <w:rsid w:val="00713AD8"/>
    <w:rsid w:val="00715821"/>
    <w:rsid w:val="00715ECB"/>
    <w:rsid w:val="00720083"/>
    <w:rsid w:val="00721DB1"/>
    <w:rsid w:val="00723D8A"/>
    <w:rsid w:val="007269E8"/>
    <w:rsid w:val="00726B2A"/>
    <w:rsid w:val="007319FD"/>
    <w:rsid w:val="007335A8"/>
    <w:rsid w:val="007345A7"/>
    <w:rsid w:val="007348FA"/>
    <w:rsid w:val="00737F61"/>
    <w:rsid w:val="00741741"/>
    <w:rsid w:val="0074421E"/>
    <w:rsid w:val="0075067E"/>
    <w:rsid w:val="00750688"/>
    <w:rsid w:val="00750951"/>
    <w:rsid w:val="00750FB1"/>
    <w:rsid w:val="00754492"/>
    <w:rsid w:val="00754E75"/>
    <w:rsid w:val="00760337"/>
    <w:rsid w:val="00761ACB"/>
    <w:rsid w:val="00764866"/>
    <w:rsid w:val="00765D3C"/>
    <w:rsid w:val="00776B3D"/>
    <w:rsid w:val="00780A7D"/>
    <w:rsid w:val="00785BBE"/>
    <w:rsid w:val="00792AFE"/>
    <w:rsid w:val="0079468A"/>
    <w:rsid w:val="00794971"/>
    <w:rsid w:val="007A134C"/>
    <w:rsid w:val="007A4B43"/>
    <w:rsid w:val="007A4B5E"/>
    <w:rsid w:val="007A4F0C"/>
    <w:rsid w:val="007B176F"/>
    <w:rsid w:val="007B22EF"/>
    <w:rsid w:val="007B2C13"/>
    <w:rsid w:val="007B434E"/>
    <w:rsid w:val="007B4471"/>
    <w:rsid w:val="007B50E4"/>
    <w:rsid w:val="007B7519"/>
    <w:rsid w:val="007C0B24"/>
    <w:rsid w:val="007C3362"/>
    <w:rsid w:val="007C3A2C"/>
    <w:rsid w:val="007C442B"/>
    <w:rsid w:val="007C44A7"/>
    <w:rsid w:val="007C50FB"/>
    <w:rsid w:val="007D1386"/>
    <w:rsid w:val="007D25A6"/>
    <w:rsid w:val="007D32DB"/>
    <w:rsid w:val="007D5D8B"/>
    <w:rsid w:val="007D6779"/>
    <w:rsid w:val="007E06CE"/>
    <w:rsid w:val="007E1613"/>
    <w:rsid w:val="007E6748"/>
    <w:rsid w:val="007F2113"/>
    <w:rsid w:val="007F5F6D"/>
    <w:rsid w:val="007F605D"/>
    <w:rsid w:val="007F7C3A"/>
    <w:rsid w:val="00802FAA"/>
    <w:rsid w:val="00806937"/>
    <w:rsid w:val="0080703A"/>
    <w:rsid w:val="00807167"/>
    <w:rsid w:val="008072FC"/>
    <w:rsid w:val="00814EA3"/>
    <w:rsid w:val="00815334"/>
    <w:rsid w:val="0081735F"/>
    <w:rsid w:val="00817A6F"/>
    <w:rsid w:val="0082712D"/>
    <w:rsid w:val="00830316"/>
    <w:rsid w:val="00830B47"/>
    <w:rsid w:val="00830E05"/>
    <w:rsid w:val="008343FF"/>
    <w:rsid w:val="00837A4E"/>
    <w:rsid w:val="0085114F"/>
    <w:rsid w:val="00855721"/>
    <w:rsid w:val="00860262"/>
    <w:rsid w:val="008605BC"/>
    <w:rsid w:val="00860F71"/>
    <w:rsid w:val="00861E95"/>
    <w:rsid w:val="00862009"/>
    <w:rsid w:val="00862F7F"/>
    <w:rsid w:val="008672EE"/>
    <w:rsid w:val="00867C39"/>
    <w:rsid w:val="0087098D"/>
    <w:rsid w:val="00871944"/>
    <w:rsid w:val="00876E98"/>
    <w:rsid w:val="008802A5"/>
    <w:rsid w:val="0088345D"/>
    <w:rsid w:val="00884D6D"/>
    <w:rsid w:val="00890816"/>
    <w:rsid w:val="008923F9"/>
    <w:rsid w:val="0089247D"/>
    <w:rsid w:val="00895F78"/>
    <w:rsid w:val="0089676B"/>
    <w:rsid w:val="00897312"/>
    <w:rsid w:val="008A0024"/>
    <w:rsid w:val="008A0ABA"/>
    <w:rsid w:val="008A278E"/>
    <w:rsid w:val="008A2BEA"/>
    <w:rsid w:val="008A3AB0"/>
    <w:rsid w:val="008A5A4B"/>
    <w:rsid w:val="008A5CB3"/>
    <w:rsid w:val="008B0AA8"/>
    <w:rsid w:val="008B259D"/>
    <w:rsid w:val="008B29B5"/>
    <w:rsid w:val="008B3130"/>
    <w:rsid w:val="008B4671"/>
    <w:rsid w:val="008B4F0A"/>
    <w:rsid w:val="008B5439"/>
    <w:rsid w:val="008B5A33"/>
    <w:rsid w:val="008B7397"/>
    <w:rsid w:val="008C1331"/>
    <w:rsid w:val="008C3B3F"/>
    <w:rsid w:val="008C4AD7"/>
    <w:rsid w:val="008D33C5"/>
    <w:rsid w:val="008D5C75"/>
    <w:rsid w:val="008D78E0"/>
    <w:rsid w:val="008E0EDE"/>
    <w:rsid w:val="008E17F8"/>
    <w:rsid w:val="008E2B23"/>
    <w:rsid w:val="008E36AA"/>
    <w:rsid w:val="008E6F41"/>
    <w:rsid w:val="008F446C"/>
    <w:rsid w:val="008F64F4"/>
    <w:rsid w:val="008F6F3B"/>
    <w:rsid w:val="008F7CB2"/>
    <w:rsid w:val="00900078"/>
    <w:rsid w:val="009001B1"/>
    <w:rsid w:val="009007F0"/>
    <w:rsid w:val="00901483"/>
    <w:rsid w:val="00902302"/>
    <w:rsid w:val="0090317C"/>
    <w:rsid w:val="009033DB"/>
    <w:rsid w:val="00905673"/>
    <w:rsid w:val="00905A26"/>
    <w:rsid w:val="00906D0E"/>
    <w:rsid w:val="00913AD9"/>
    <w:rsid w:val="00914B34"/>
    <w:rsid w:val="00915ED9"/>
    <w:rsid w:val="0092067F"/>
    <w:rsid w:val="00920A5E"/>
    <w:rsid w:val="00921699"/>
    <w:rsid w:val="0092195D"/>
    <w:rsid w:val="00923806"/>
    <w:rsid w:val="00923818"/>
    <w:rsid w:val="00924C87"/>
    <w:rsid w:val="00926296"/>
    <w:rsid w:val="00926CF6"/>
    <w:rsid w:val="009270BC"/>
    <w:rsid w:val="00933186"/>
    <w:rsid w:val="00934E0E"/>
    <w:rsid w:val="0093523E"/>
    <w:rsid w:val="00937A2C"/>
    <w:rsid w:val="00937CB3"/>
    <w:rsid w:val="00941951"/>
    <w:rsid w:val="00943914"/>
    <w:rsid w:val="00943C56"/>
    <w:rsid w:val="00947B13"/>
    <w:rsid w:val="00951A9A"/>
    <w:rsid w:val="00956420"/>
    <w:rsid w:val="009605D9"/>
    <w:rsid w:val="00960809"/>
    <w:rsid w:val="00962FD0"/>
    <w:rsid w:val="00963CBC"/>
    <w:rsid w:val="0096568B"/>
    <w:rsid w:val="009670B2"/>
    <w:rsid w:val="00970E0E"/>
    <w:rsid w:val="00977CCE"/>
    <w:rsid w:val="00981CCB"/>
    <w:rsid w:val="0098500B"/>
    <w:rsid w:val="00986B89"/>
    <w:rsid w:val="00986F60"/>
    <w:rsid w:val="00992D13"/>
    <w:rsid w:val="0099326A"/>
    <w:rsid w:val="00993ED7"/>
    <w:rsid w:val="00994F57"/>
    <w:rsid w:val="00997312"/>
    <w:rsid w:val="0099756B"/>
    <w:rsid w:val="009A1445"/>
    <w:rsid w:val="009A329E"/>
    <w:rsid w:val="009A4E57"/>
    <w:rsid w:val="009B0C47"/>
    <w:rsid w:val="009B2C48"/>
    <w:rsid w:val="009B49DC"/>
    <w:rsid w:val="009B791B"/>
    <w:rsid w:val="009B7C27"/>
    <w:rsid w:val="009C3821"/>
    <w:rsid w:val="009D0F27"/>
    <w:rsid w:val="009D3A78"/>
    <w:rsid w:val="009D47E9"/>
    <w:rsid w:val="009D5A36"/>
    <w:rsid w:val="009D640C"/>
    <w:rsid w:val="009E1C53"/>
    <w:rsid w:val="009E4A91"/>
    <w:rsid w:val="009F0639"/>
    <w:rsid w:val="009F2974"/>
    <w:rsid w:val="009F41B7"/>
    <w:rsid w:val="009F43CE"/>
    <w:rsid w:val="00A020F3"/>
    <w:rsid w:val="00A02641"/>
    <w:rsid w:val="00A043AA"/>
    <w:rsid w:val="00A1070B"/>
    <w:rsid w:val="00A1201A"/>
    <w:rsid w:val="00A16858"/>
    <w:rsid w:val="00A1722F"/>
    <w:rsid w:val="00A20510"/>
    <w:rsid w:val="00A20E88"/>
    <w:rsid w:val="00A23E74"/>
    <w:rsid w:val="00A26466"/>
    <w:rsid w:val="00A27D16"/>
    <w:rsid w:val="00A30679"/>
    <w:rsid w:val="00A314B4"/>
    <w:rsid w:val="00A32D8E"/>
    <w:rsid w:val="00A372F9"/>
    <w:rsid w:val="00A42FEA"/>
    <w:rsid w:val="00A436C1"/>
    <w:rsid w:val="00A44412"/>
    <w:rsid w:val="00A45B15"/>
    <w:rsid w:val="00A46F59"/>
    <w:rsid w:val="00A504DB"/>
    <w:rsid w:val="00A55EBE"/>
    <w:rsid w:val="00A603DA"/>
    <w:rsid w:val="00A637F2"/>
    <w:rsid w:val="00A63E73"/>
    <w:rsid w:val="00A64EC9"/>
    <w:rsid w:val="00A65074"/>
    <w:rsid w:val="00A66142"/>
    <w:rsid w:val="00A74EFB"/>
    <w:rsid w:val="00A7512C"/>
    <w:rsid w:val="00A77F73"/>
    <w:rsid w:val="00A81774"/>
    <w:rsid w:val="00A81897"/>
    <w:rsid w:val="00A81F13"/>
    <w:rsid w:val="00A820AA"/>
    <w:rsid w:val="00A82C35"/>
    <w:rsid w:val="00A90457"/>
    <w:rsid w:val="00A90979"/>
    <w:rsid w:val="00A92047"/>
    <w:rsid w:val="00A951C8"/>
    <w:rsid w:val="00AA10FB"/>
    <w:rsid w:val="00AA131C"/>
    <w:rsid w:val="00AA6741"/>
    <w:rsid w:val="00AA6BC8"/>
    <w:rsid w:val="00AA733E"/>
    <w:rsid w:val="00AB1342"/>
    <w:rsid w:val="00AB432D"/>
    <w:rsid w:val="00AB5EBD"/>
    <w:rsid w:val="00AB63BC"/>
    <w:rsid w:val="00AC08AD"/>
    <w:rsid w:val="00AC3C1A"/>
    <w:rsid w:val="00AD00A6"/>
    <w:rsid w:val="00AD2F53"/>
    <w:rsid w:val="00AD2F61"/>
    <w:rsid w:val="00AD4E91"/>
    <w:rsid w:val="00AD4EA8"/>
    <w:rsid w:val="00AD5515"/>
    <w:rsid w:val="00AE01CD"/>
    <w:rsid w:val="00AE12EF"/>
    <w:rsid w:val="00AE1998"/>
    <w:rsid w:val="00AE1AA5"/>
    <w:rsid w:val="00AE29A3"/>
    <w:rsid w:val="00AE3F09"/>
    <w:rsid w:val="00AE49C2"/>
    <w:rsid w:val="00AE685B"/>
    <w:rsid w:val="00AF082E"/>
    <w:rsid w:val="00AF1F97"/>
    <w:rsid w:val="00AF21C7"/>
    <w:rsid w:val="00B012A2"/>
    <w:rsid w:val="00B0298B"/>
    <w:rsid w:val="00B03E6F"/>
    <w:rsid w:val="00B05F60"/>
    <w:rsid w:val="00B07E0D"/>
    <w:rsid w:val="00B14D53"/>
    <w:rsid w:val="00B15B5C"/>
    <w:rsid w:val="00B235C9"/>
    <w:rsid w:val="00B25EE8"/>
    <w:rsid w:val="00B3117D"/>
    <w:rsid w:val="00B317D1"/>
    <w:rsid w:val="00B329FB"/>
    <w:rsid w:val="00B357F6"/>
    <w:rsid w:val="00B3783E"/>
    <w:rsid w:val="00B41799"/>
    <w:rsid w:val="00B441D5"/>
    <w:rsid w:val="00B44F4E"/>
    <w:rsid w:val="00B454E3"/>
    <w:rsid w:val="00B46DC0"/>
    <w:rsid w:val="00B470F3"/>
    <w:rsid w:val="00B47242"/>
    <w:rsid w:val="00B55DA8"/>
    <w:rsid w:val="00B572F1"/>
    <w:rsid w:val="00B60B5E"/>
    <w:rsid w:val="00B60BCC"/>
    <w:rsid w:val="00B644D6"/>
    <w:rsid w:val="00B679B3"/>
    <w:rsid w:val="00B67AF4"/>
    <w:rsid w:val="00B72F40"/>
    <w:rsid w:val="00B73AA4"/>
    <w:rsid w:val="00B75CAB"/>
    <w:rsid w:val="00B80283"/>
    <w:rsid w:val="00B806AA"/>
    <w:rsid w:val="00B80D52"/>
    <w:rsid w:val="00B834E1"/>
    <w:rsid w:val="00B842E7"/>
    <w:rsid w:val="00B8499B"/>
    <w:rsid w:val="00B86BEB"/>
    <w:rsid w:val="00B916DB"/>
    <w:rsid w:val="00B94653"/>
    <w:rsid w:val="00B97646"/>
    <w:rsid w:val="00B97CF1"/>
    <w:rsid w:val="00BA33B1"/>
    <w:rsid w:val="00BA5D1D"/>
    <w:rsid w:val="00BA6AD4"/>
    <w:rsid w:val="00BB608A"/>
    <w:rsid w:val="00BB6204"/>
    <w:rsid w:val="00BC0C8E"/>
    <w:rsid w:val="00BC1A24"/>
    <w:rsid w:val="00BC350B"/>
    <w:rsid w:val="00BC5658"/>
    <w:rsid w:val="00BD0307"/>
    <w:rsid w:val="00BD2231"/>
    <w:rsid w:val="00BD2517"/>
    <w:rsid w:val="00BD53A9"/>
    <w:rsid w:val="00BD6B47"/>
    <w:rsid w:val="00BD7756"/>
    <w:rsid w:val="00BD7C80"/>
    <w:rsid w:val="00BE2BDA"/>
    <w:rsid w:val="00BE5CBB"/>
    <w:rsid w:val="00BE6251"/>
    <w:rsid w:val="00BE6862"/>
    <w:rsid w:val="00BE759F"/>
    <w:rsid w:val="00BF276D"/>
    <w:rsid w:val="00BF3A46"/>
    <w:rsid w:val="00BF3C1D"/>
    <w:rsid w:val="00BF4E77"/>
    <w:rsid w:val="00BF4ECB"/>
    <w:rsid w:val="00C011DB"/>
    <w:rsid w:val="00C018E0"/>
    <w:rsid w:val="00C0416C"/>
    <w:rsid w:val="00C071FB"/>
    <w:rsid w:val="00C07306"/>
    <w:rsid w:val="00C0748C"/>
    <w:rsid w:val="00C122F0"/>
    <w:rsid w:val="00C13992"/>
    <w:rsid w:val="00C16B7C"/>
    <w:rsid w:val="00C17189"/>
    <w:rsid w:val="00C239FC"/>
    <w:rsid w:val="00C2552D"/>
    <w:rsid w:val="00C33304"/>
    <w:rsid w:val="00C3419C"/>
    <w:rsid w:val="00C34EF8"/>
    <w:rsid w:val="00C3551C"/>
    <w:rsid w:val="00C36898"/>
    <w:rsid w:val="00C37530"/>
    <w:rsid w:val="00C40CD5"/>
    <w:rsid w:val="00C42EFE"/>
    <w:rsid w:val="00C43169"/>
    <w:rsid w:val="00C437C8"/>
    <w:rsid w:val="00C438F2"/>
    <w:rsid w:val="00C43DCE"/>
    <w:rsid w:val="00C5087E"/>
    <w:rsid w:val="00C52E95"/>
    <w:rsid w:val="00C534AE"/>
    <w:rsid w:val="00C54DF5"/>
    <w:rsid w:val="00C57D13"/>
    <w:rsid w:val="00C60961"/>
    <w:rsid w:val="00C62202"/>
    <w:rsid w:val="00C628CF"/>
    <w:rsid w:val="00C62C2E"/>
    <w:rsid w:val="00C638AA"/>
    <w:rsid w:val="00C64343"/>
    <w:rsid w:val="00C666CD"/>
    <w:rsid w:val="00C67C28"/>
    <w:rsid w:val="00C706C1"/>
    <w:rsid w:val="00C7104B"/>
    <w:rsid w:val="00C718D6"/>
    <w:rsid w:val="00C75B12"/>
    <w:rsid w:val="00C75B20"/>
    <w:rsid w:val="00C764DB"/>
    <w:rsid w:val="00C802D9"/>
    <w:rsid w:val="00C80792"/>
    <w:rsid w:val="00C81C24"/>
    <w:rsid w:val="00C83FD3"/>
    <w:rsid w:val="00C84944"/>
    <w:rsid w:val="00C850AD"/>
    <w:rsid w:val="00C8532A"/>
    <w:rsid w:val="00C87BE3"/>
    <w:rsid w:val="00C91691"/>
    <w:rsid w:val="00C92ECC"/>
    <w:rsid w:val="00C95BE3"/>
    <w:rsid w:val="00C97A30"/>
    <w:rsid w:val="00CA39E1"/>
    <w:rsid w:val="00CA3B44"/>
    <w:rsid w:val="00CA3F62"/>
    <w:rsid w:val="00CA4C8C"/>
    <w:rsid w:val="00CA7021"/>
    <w:rsid w:val="00CA766A"/>
    <w:rsid w:val="00CB0BB1"/>
    <w:rsid w:val="00CB23C5"/>
    <w:rsid w:val="00CB2A73"/>
    <w:rsid w:val="00CB4783"/>
    <w:rsid w:val="00CB59CB"/>
    <w:rsid w:val="00CB6562"/>
    <w:rsid w:val="00CB7C9A"/>
    <w:rsid w:val="00CC28BC"/>
    <w:rsid w:val="00CC2EF6"/>
    <w:rsid w:val="00CC3208"/>
    <w:rsid w:val="00CC4328"/>
    <w:rsid w:val="00CC6BFF"/>
    <w:rsid w:val="00CC7E90"/>
    <w:rsid w:val="00CD0C83"/>
    <w:rsid w:val="00CD1390"/>
    <w:rsid w:val="00CD1471"/>
    <w:rsid w:val="00CD2642"/>
    <w:rsid w:val="00CD326C"/>
    <w:rsid w:val="00CD3D5B"/>
    <w:rsid w:val="00CD7786"/>
    <w:rsid w:val="00CD7C46"/>
    <w:rsid w:val="00CE0992"/>
    <w:rsid w:val="00CE34C1"/>
    <w:rsid w:val="00CE5F0D"/>
    <w:rsid w:val="00CE663B"/>
    <w:rsid w:val="00CF011A"/>
    <w:rsid w:val="00CF0A8F"/>
    <w:rsid w:val="00CF4341"/>
    <w:rsid w:val="00CF5A46"/>
    <w:rsid w:val="00CF644A"/>
    <w:rsid w:val="00CF7906"/>
    <w:rsid w:val="00D02CB5"/>
    <w:rsid w:val="00D035C2"/>
    <w:rsid w:val="00D04394"/>
    <w:rsid w:val="00D04E5A"/>
    <w:rsid w:val="00D057E9"/>
    <w:rsid w:val="00D06198"/>
    <w:rsid w:val="00D07608"/>
    <w:rsid w:val="00D07D74"/>
    <w:rsid w:val="00D10592"/>
    <w:rsid w:val="00D1069B"/>
    <w:rsid w:val="00D12F60"/>
    <w:rsid w:val="00D13E11"/>
    <w:rsid w:val="00D14676"/>
    <w:rsid w:val="00D1599A"/>
    <w:rsid w:val="00D166CF"/>
    <w:rsid w:val="00D2088A"/>
    <w:rsid w:val="00D20B97"/>
    <w:rsid w:val="00D21026"/>
    <w:rsid w:val="00D24034"/>
    <w:rsid w:val="00D246EA"/>
    <w:rsid w:val="00D25F6A"/>
    <w:rsid w:val="00D319BA"/>
    <w:rsid w:val="00D33649"/>
    <w:rsid w:val="00D34393"/>
    <w:rsid w:val="00D346D9"/>
    <w:rsid w:val="00D34E45"/>
    <w:rsid w:val="00D364E6"/>
    <w:rsid w:val="00D42C56"/>
    <w:rsid w:val="00D43F72"/>
    <w:rsid w:val="00D44167"/>
    <w:rsid w:val="00D459DB"/>
    <w:rsid w:val="00D53236"/>
    <w:rsid w:val="00D54B7A"/>
    <w:rsid w:val="00D55E0F"/>
    <w:rsid w:val="00D55EA5"/>
    <w:rsid w:val="00D57D9B"/>
    <w:rsid w:val="00D60E81"/>
    <w:rsid w:val="00D664F6"/>
    <w:rsid w:val="00D675CB"/>
    <w:rsid w:val="00D67B7B"/>
    <w:rsid w:val="00D71804"/>
    <w:rsid w:val="00D81A70"/>
    <w:rsid w:val="00D84779"/>
    <w:rsid w:val="00D84BA7"/>
    <w:rsid w:val="00D8566C"/>
    <w:rsid w:val="00D86AD8"/>
    <w:rsid w:val="00D87FF8"/>
    <w:rsid w:val="00D904F6"/>
    <w:rsid w:val="00DA0841"/>
    <w:rsid w:val="00DA2B51"/>
    <w:rsid w:val="00DA34B4"/>
    <w:rsid w:val="00DA3D54"/>
    <w:rsid w:val="00DA6093"/>
    <w:rsid w:val="00DA648F"/>
    <w:rsid w:val="00DB2F03"/>
    <w:rsid w:val="00DB6A7E"/>
    <w:rsid w:val="00DB7EF3"/>
    <w:rsid w:val="00DC0075"/>
    <w:rsid w:val="00DC0C86"/>
    <w:rsid w:val="00DC277F"/>
    <w:rsid w:val="00DC3E2A"/>
    <w:rsid w:val="00DC47BC"/>
    <w:rsid w:val="00DC4B02"/>
    <w:rsid w:val="00DD10B7"/>
    <w:rsid w:val="00DD1E9B"/>
    <w:rsid w:val="00DD299E"/>
    <w:rsid w:val="00DD365A"/>
    <w:rsid w:val="00DD4441"/>
    <w:rsid w:val="00DD4907"/>
    <w:rsid w:val="00DD65D4"/>
    <w:rsid w:val="00DE0011"/>
    <w:rsid w:val="00DE1593"/>
    <w:rsid w:val="00DE3287"/>
    <w:rsid w:val="00DE3F36"/>
    <w:rsid w:val="00DE5845"/>
    <w:rsid w:val="00DE763D"/>
    <w:rsid w:val="00DF32AB"/>
    <w:rsid w:val="00DF344D"/>
    <w:rsid w:val="00DF41AC"/>
    <w:rsid w:val="00DF581E"/>
    <w:rsid w:val="00E00D21"/>
    <w:rsid w:val="00E04CE9"/>
    <w:rsid w:val="00E05F73"/>
    <w:rsid w:val="00E06B0D"/>
    <w:rsid w:val="00E07F33"/>
    <w:rsid w:val="00E111A6"/>
    <w:rsid w:val="00E114A3"/>
    <w:rsid w:val="00E129E4"/>
    <w:rsid w:val="00E12F7F"/>
    <w:rsid w:val="00E13694"/>
    <w:rsid w:val="00E13FB8"/>
    <w:rsid w:val="00E14AA8"/>
    <w:rsid w:val="00E1607D"/>
    <w:rsid w:val="00E236B4"/>
    <w:rsid w:val="00E249E1"/>
    <w:rsid w:val="00E25617"/>
    <w:rsid w:val="00E2642A"/>
    <w:rsid w:val="00E264A8"/>
    <w:rsid w:val="00E32320"/>
    <w:rsid w:val="00E33389"/>
    <w:rsid w:val="00E41DC9"/>
    <w:rsid w:val="00E43B93"/>
    <w:rsid w:val="00E43D0B"/>
    <w:rsid w:val="00E45AE6"/>
    <w:rsid w:val="00E52D90"/>
    <w:rsid w:val="00E55836"/>
    <w:rsid w:val="00E558EC"/>
    <w:rsid w:val="00E55D42"/>
    <w:rsid w:val="00E57E29"/>
    <w:rsid w:val="00E61AC7"/>
    <w:rsid w:val="00E66135"/>
    <w:rsid w:val="00E7396B"/>
    <w:rsid w:val="00E73EFD"/>
    <w:rsid w:val="00E7461A"/>
    <w:rsid w:val="00E76FD2"/>
    <w:rsid w:val="00E77646"/>
    <w:rsid w:val="00E81EC4"/>
    <w:rsid w:val="00E82B86"/>
    <w:rsid w:val="00E903C5"/>
    <w:rsid w:val="00E90D7A"/>
    <w:rsid w:val="00E924FD"/>
    <w:rsid w:val="00E94E36"/>
    <w:rsid w:val="00E964EB"/>
    <w:rsid w:val="00E97661"/>
    <w:rsid w:val="00EA25AA"/>
    <w:rsid w:val="00EA31CD"/>
    <w:rsid w:val="00EA386C"/>
    <w:rsid w:val="00EA4F77"/>
    <w:rsid w:val="00EA6E9C"/>
    <w:rsid w:val="00EB09BE"/>
    <w:rsid w:val="00EB2527"/>
    <w:rsid w:val="00EB3AC9"/>
    <w:rsid w:val="00EB5A33"/>
    <w:rsid w:val="00EC1DB1"/>
    <w:rsid w:val="00EC7461"/>
    <w:rsid w:val="00EC76BF"/>
    <w:rsid w:val="00ED135A"/>
    <w:rsid w:val="00ED3032"/>
    <w:rsid w:val="00ED3BDA"/>
    <w:rsid w:val="00ED6F4C"/>
    <w:rsid w:val="00ED7FCD"/>
    <w:rsid w:val="00EE000A"/>
    <w:rsid w:val="00EE03BA"/>
    <w:rsid w:val="00EE0788"/>
    <w:rsid w:val="00EE2DFB"/>
    <w:rsid w:val="00EE357B"/>
    <w:rsid w:val="00EE5952"/>
    <w:rsid w:val="00EE7147"/>
    <w:rsid w:val="00EF0ADB"/>
    <w:rsid w:val="00EF0D15"/>
    <w:rsid w:val="00F00260"/>
    <w:rsid w:val="00F01D63"/>
    <w:rsid w:val="00F022A9"/>
    <w:rsid w:val="00F0654E"/>
    <w:rsid w:val="00F07455"/>
    <w:rsid w:val="00F07EC5"/>
    <w:rsid w:val="00F07F8F"/>
    <w:rsid w:val="00F13A80"/>
    <w:rsid w:val="00F13D91"/>
    <w:rsid w:val="00F141E9"/>
    <w:rsid w:val="00F14CBA"/>
    <w:rsid w:val="00F16979"/>
    <w:rsid w:val="00F24007"/>
    <w:rsid w:val="00F24E2D"/>
    <w:rsid w:val="00F26390"/>
    <w:rsid w:val="00F2647F"/>
    <w:rsid w:val="00F270ED"/>
    <w:rsid w:val="00F351EF"/>
    <w:rsid w:val="00F372A2"/>
    <w:rsid w:val="00F41EFA"/>
    <w:rsid w:val="00F45759"/>
    <w:rsid w:val="00F45979"/>
    <w:rsid w:val="00F45C11"/>
    <w:rsid w:val="00F46D29"/>
    <w:rsid w:val="00F50E64"/>
    <w:rsid w:val="00F512E6"/>
    <w:rsid w:val="00F5254C"/>
    <w:rsid w:val="00F56719"/>
    <w:rsid w:val="00F60069"/>
    <w:rsid w:val="00F6078D"/>
    <w:rsid w:val="00F66A7A"/>
    <w:rsid w:val="00F67158"/>
    <w:rsid w:val="00F727D6"/>
    <w:rsid w:val="00F741C4"/>
    <w:rsid w:val="00F74DFF"/>
    <w:rsid w:val="00F83EF6"/>
    <w:rsid w:val="00F91DC5"/>
    <w:rsid w:val="00FA14A3"/>
    <w:rsid w:val="00FA1E75"/>
    <w:rsid w:val="00FA78BB"/>
    <w:rsid w:val="00FB1D83"/>
    <w:rsid w:val="00FB6053"/>
    <w:rsid w:val="00FC15F3"/>
    <w:rsid w:val="00FC1A2F"/>
    <w:rsid w:val="00FC292E"/>
    <w:rsid w:val="00FD0AAE"/>
    <w:rsid w:val="00FE1B80"/>
    <w:rsid w:val="00FE3391"/>
    <w:rsid w:val="00FE4705"/>
    <w:rsid w:val="00FE601B"/>
    <w:rsid w:val="00FF07A6"/>
    <w:rsid w:val="00FF30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46465"/>
    <o:shapelayout v:ext="edit">
      <o:idmap v:ext="edit" data="1"/>
    </o:shapelayout>
  </w:shapeDefaults>
  <w:decimalSymbol w:val=","/>
  <w:listSeparator w:val=";"/>
  <w14:docId w14:val="5ED16668"/>
  <w15:docId w15:val="{6616E3DE-40C6-4A72-9BCE-7F2586088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20"/>
      <w:jc w:val="both"/>
    </w:pPr>
    <w:rPr>
      <w:sz w:val="22"/>
      <w:lang w:eastAsia="en-US"/>
    </w:rPr>
  </w:style>
  <w:style w:type="paragraph" w:styleId="Heading1">
    <w:name w:val="heading 1"/>
    <w:basedOn w:val="Normal"/>
    <w:next w:val="Text1"/>
    <w:link w:val="Heading1Char"/>
    <w:uiPriority w:val="9"/>
    <w:qFormat/>
    <w:pPr>
      <w:keepNext/>
      <w:pageBreakBefore/>
      <w:numPr>
        <w:numId w:val="5"/>
      </w:numPr>
      <w:spacing w:before="240" w:after="240"/>
      <w:outlineLvl w:val="0"/>
    </w:pPr>
    <w:rPr>
      <w:b/>
      <w:smallCaps/>
      <w:sz w:val="24"/>
    </w:rPr>
  </w:style>
  <w:style w:type="paragraph" w:styleId="Heading2">
    <w:name w:val="heading 2"/>
    <w:basedOn w:val="Normal"/>
    <w:next w:val="Text2"/>
    <w:qFormat/>
    <w:pPr>
      <w:keepNext/>
      <w:numPr>
        <w:ilvl w:val="1"/>
        <w:numId w:val="5"/>
      </w:numPr>
      <w:spacing w:before="400" w:after="200"/>
      <w:outlineLvl w:val="1"/>
    </w:pPr>
    <w:rPr>
      <w:b/>
      <w:sz w:val="24"/>
    </w:rPr>
  </w:style>
  <w:style w:type="paragraph" w:styleId="Heading3">
    <w:name w:val="heading 3"/>
    <w:basedOn w:val="Normal"/>
    <w:next w:val="Text3"/>
    <w:qFormat/>
    <w:pPr>
      <w:keepNext/>
      <w:numPr>
        <w:ilvl w:val="2"/>
        <w:numId w:val="5"/>
      </w:numPr>
      <w:spacing w:before="240"/>
      <w:outlineLvl w:val="2"/>
    </w:pPr>
    <w:rPr>
      <w:i/>
      <w:sz w:val="24"/>
      <w:u w:val="single"/>
    </w:rPr>
  </w:style>
  <w:style w:type="paragraph" w:styleId="Heading4">
    <w:name w:val="heading 4"/>
    <w:basedOn w:val="Normal"/>
    <w:next w:val="Text4"/>
    <w:qFormat/>
    <w:pPr>
      <w:keepNext/>
      <w:numPr>
        <w:ilvl w:val="3"/>
        <w:numId w:val="5"/>
      </w:numPr>
      <w:spacing w:before="60"/>
      <w:outlineLvl w:val="3"/>
    </w:pPr>
    <w:rPr>
      <w:i/>
      <w:sz w:val="24"/>
    </w:rPr>
  </w:style>
  <w:style w:type="paragraph" w:styleId="Heading5">
    <w:name w:val="heading 5"/>
    <w:basedOn w:val="Normal"/>
    <w:next w:val="Normal"/>
    <w:qFormat/>
    <w:pPr>
      <w:numPr>
        <w:ilvl w:val="4"/>
        <w:numId w:val="5"/>
      </w:numPr>
      <w:spacing w:before="40"/>
      <w:outlineLvl w:val="4"/>
    </w:pPr>
  </w:style>
  <w:style w:type="paragraph" w:styleId="Heading6">
    <w:name w:val="heading 6"/>
    <w:basedOn w:val="Normal"/>
    <w:next w:val="Normal"/>
    <w:qFormat/>
    <w:pPr>
      <w:numPr>
        <w:ilvl w:val="5"/>
        <w:numId w:val="5"/>
      </w:numPr>
      <w:spacing w:before="40"/>
      <w:outlineLvl w:val="5"/>
    </w:pPr>
  </w:style>
  <w:style w:type="paragraph" w:styleId="Heading7">
    <w:name w:val="heading 7"/>
    <w:basedOn w:val="Normal"/>
    <w:next w:val="Normal"/>
    <w:qFormat/>
    <w:pPr>
      <w:pageBreakBefore/>
      <w:numPr>
        <w:ilvl w:val="6"/>
        <w:numId w:val="17"/>
      </w:numPr>
      <w:spacing w:before="40"/>
      <w:outlineLvl w:val="6"/>
    </w:pPr>
    <w:rPr>
      <w:b/>
      <w:sz w:val="24"/>
      <w:szCs w:val="24"/>
    </w:rPr>
  </w:style>
  <w:style w:type="paragraph" w:styleId="Heading8">
    <w:name w:val="heading 8"/>
    <w:basedOn w:val="Normal"/>
    <w:next w:val="Normal"/>
    <w:qFormat/>
    <w:pPr>
      <w:numPr>
        <w:ilvl w:val="7"/>
        <w:numId w:val="5"/>
      </w:numPr>
      <w:spacing w:before="40"/>
      <w:outlineLvl w:val="7"/>
    </w:pPr>
  </w:style>
  <w:style w:type="paragraph" w:styleId="Heading9">
    <w:name w:val="heading 9"/>
    <w:basedOn w:val="Normal"/>
    <w:next w:val="Normal"/>
    <w:qFormat/>
    <w:pPr>
      <w:tabs>
        <w:tab w:val="num" w:pos="1800"/>
      </w:tabs>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1">
    <w:name w:val="Text 1"/>
    <w:basedOn w:val="Normal"/>
  </w:style>
  <w:style w:type="paragraph" w:customStyle="1" w:styleId="Text2">
    <w:name w:val="Text 2"/>
    <w:basedOn w:val="Normal"/>
  </w:style>
  <w:style w:type="paragraph" w:customStyle="1" w:styleId="Text3">
    <w:name w:val="Text 3"/>
    <w:basedOn w:val="Normal"/>
  </w:style>
  <w:style w:type="paragraph" w:customStyle="1" w:styleId="Text4">
    <w:name w:val="Text 4"/>
    <w:basedOn w:val="Normal"/>
  </w:style>
  <w:style w:type="paragraph" w:customStyle="1" w:styleId="Address">
    <w:name w:val="Address"/>
    <w:basedOn w:val="Normal"/>
    <w:pPr>
      <w:spacing w:after="0"/>
      <w:jc w:val="left"/>
    </w:pPr>
  </w:style>
  <w:style w:type="paragraph" w:customStyle="1" w:styleId="AddressTL">
    <w:name w:val="AddressTL"/>
    <w:basedOn w:val="Normal"/>
    <w:next w:val="Normal"/>
    <w:pPr>
      <w:spacing w:after="720"/>
      <w:jc w:val="left"/>
    </w:pPr>
  </w:style>
  <w:style w:type="paragraph" w:customStyle="1" w:styleId="AddressTR">
    <w:name w:val="AddressTR"/>
    <w:basedOn w:val="Normal"/>
    <w:next w:val="Normal"/>
    <w:pPr>
      <w:spacing w:after="720"/>
      <w:ind w:left="5103"/>
      <w:jc w:val="left"/>
    </w:pPr>
  </w:style>
  <w:style w:type="paragraph" w:customStyle="1" w:styleId="NormalLeftCol">
    <w:name w:val="Normal LeftCol"/>
    <w:basedOn w:val="Normal"/>
    <w:pPr>
      <w:pBdr>
        <w:bottom w:val="single" w:sz="6" w:space="1" w:color="auto"/>
        <w:right w:val="single" w:sz="6" w:space="1" w:color="auto"/>
      </w:pBdr>
      <w:shd w:val="pct10" w:color="auto" w:fill="auto"/>
      <w:overflowPunct w:val="0"/>
      <w:autoSpaceDE w:val="0"/>
      <w:autoSpaceDN w:val="0"/>
      <w:adjustRightInd w:val="0"/>
      <w:jc w:val="right"/>
      <w:textAlignment w:val="baseline"/>
    </w:pPr>
    <w:rPr>
      <w:noProof/>
    </w:rPr>
  </w:style>
  <w:style w:type="paragraph" w:customStyle="1" w:styleId="Glossary">
    <w:name w:val="Glossary"/>
    <w:basedOn w:val="Normal"/>
    <w:pPr>
      <w:tabs>
        <w:tab w:val="left" w:pos="2835"/>
      </w:tabs>
      <w:ind w:left="2835" w:hanging="2835"/>
    </w:pPr>
  </w:style>
  <w:style w:type="paragraph" w:styleId="Caption">
    <w:name w:val="caption"/>
    <w:basedOn w:val="Normal"/>
    <w:next w:val="Normal"/>
    <w:qFormat/>
    <w:pPr>
      <w:spacing w:before="120"/>
    </w:pPr>
    <w:rPr>
      <w:b/>
    </w:rPr>
  </w:style>
  <w:style w:type="paragraph" w:styleId="Closing">
    <w:name w:val="Closing"/>
    <w:basedOn w:val="Normal"/>
    <w:next w:val="Signature"/>
    <w:pPr>
      <w:numPr>
        <w:numId w:val="18"/>
      </w:numPr>
      <w:tabs>
        <w:tab w:val="left" w:pos="5103"/>
      </w:tabs>
      <w:spacing w:before="240"/>
      <w:jc w:val="left"/>
    </w:pPr>
  </w:style>
  <w:style w:type="paragraph" w:styleId="Signature">
    <w:name w:val="Signature"/>
    <w:basedOn w:val="Normal"/>
    <w:next w:val="Contact"/>
    <w:link w:val="SignatureChar"/>
    <w:pPr>
      <w:tabs>
        <w:tab w:val="left" w:pos="5103"/>
      </w:tabs>
      <w:spacing w:before="1200" w:after="0"/>
      <w:ind w:left="5103"/>
      <w:jc w:val="center"/>
    </w:pPr>
    <w:rPr>
      <w:lang w:val="de-DE"/>
    </w:rPr>
  </w:style>
  <w:style w:type="paragraph" w:customStyle="1" w:styleId="Contact">
    <w:name w:val="Contact"/>
    <w:basedOn w:val="Normal"/>
    <w:next w:val="Normal"/>
    <w:uiPriority w:val="99"/>
    <w:pPr>
      <w:spacing w:before="480" w:after="0"/>
      <w:ind w:left="567" w:hanging="567"/>
      <w:jc w:val="left"/>
    </w:pPr>
  </w:style>
  <w:style w:type="paragraph" w:customStyle="1" w:styleId="Enclosures">
    <w:name w:val="Enclosures"/>
    <w:basedOn w:val="Normal"/>
    <w:next w:val="Participants"/>
    <w:pPr>
      <w:keepNext/>
      <w:keepLines/>
      <w:tabs>
        <w:tab w:val="left" w:pos="5642"/>
      </w:tabs>
      <w:spacing w:before="480" w:after="0"/>
      <w:ind w:left="1792" w:hanging="1792"/>
      <w:jc w:val="left"/>
    </w:pPr>
  </w:style>
  <w:style w:type="paragraph" w:customStyle="1" w:styleId="Participants">
    <w:name w:val="Participants"/>
    <w:basedOn w:val="Normal"/>
    <w:next w:val="Copies"/>
    <w:pPr>
      <w:tabs>
        <w:tab w:val="left" w:pos="2512"/>
        <w:tab w:val="left" w:pos="2762"/>
        <w:tab w:val="left" w:pos="5642"/>
        <w:tab w:val="left" w:pos="6362"/>
        <w:tab w:val="left" w:pos="6720"/>
      </w:tabs>
      <w:spacing w:before="480" w:after="0"/>
      <w:ind w:left="1792" w:hanging="1792"/>
      <w:jc w:val="left"/>
    </w:pPr>
  </w:style>
  <w:style w:type="paragraph" w:customStyle="1" w:styleId="Copies">
    <w:name w:val="Copies"/>
    <w:basedOn w:val="Normal"/>
    <w:next w:val="Normal"/>
    <w:pPr>
      <w:tabs>
        <w:tab w:val="left" w:pos="2512"/>
        <w:tab w:val="left" w:pos="2762"/>
        <w:tab w:val="left" w:pos="5642"/>
        <w:tab w:val="left" w:pos="6362"/>
        <w:tab w:val="left" w:pos="6720"/>
      </w:tabs>
      <w:spacing w:before="480" w:after="0"/>
      <w:ind w:left="1792" w:hanging="1792"/>
      <w:jc w:val="left"/>
    </w:pPr>
  </w:style>
  <w:style w:type="paragraph" w:styleId="Date">
    <w:name w:val="Date"/>
    <w:basedOn w:val="Normal"/>
    <w:next w:val="References"/>
    <w:pPr>
      <w:spacing w:after="0"/>
      <w:ind w:left="5103" w:right="-567"/>
      <w:jc w:val="left"/>
    </w:pPr>
  </w:style>
  <w:style w:type="paragraph" w:customStyle="1" w:styleId="References">
    <w:name w:val="References"/>
    <w:basedOn w:val="ListNumber"/>
    <w:pPr>
      <w:numPr>
        <w:numId w:val="0"/>
      </w:numPr>
      <w:tabs>
        <w:tab w:val="num" w:pos="709"/>
      </w:tabs>
      <w:ind w:left="709" w:hanging="709"/>
      <w:jc w:val="left"/>
    </w:pPr>
  </w:style>
  <w:style w:type="paragraph" w:styleId="ListNumber">
    <w:name w:val="List Number"/>
    <w:basedOn w:val="Normal"/>
    <w:pPr>
      <w:numPr>
        <w:numId w:val="6"/>
      </w:numPr>
    </w:pPr>
  </w:style>
  <w:style w:type="paragraph" w:customStyle="1" w:styleId="DoubSign">
    <w:name w:val="DoubSign"/>
    <w:basedOn w:val="Normal"/>
    <w:next w:val="Contact"/>
    <w:pPr>
      <w:tabs>
        <w:tab w:val="left" w:pos="5103"/>
      </w:tabs>
      <w:spacing w:before="1200" w:after="0"/>
      <w:jc w:val="left"/>
    </w:pPr>
  </w:style>
  <w:style w:type="paragraph" w:styleId="FootnoteText">
    <w:name w:val="footnote text"/>
    <w:basedOn w:val="Normal"/>
    <w:link w:val="FootnoteTextChar"/>
    <w:uiPriority w:val="99"/>
    <w:qFormat/>
    <w:pPr>
      <w:ind w:left="357" w:hanging="357"/>
    </w:pPr>
    <w:rPr>
      <w:sz w:val="20"/>
    </w:rPr>
  </w:style>
  <w:style w:type="paragraph" w:styleId="Header">
    <w:name w:val="header"/>
    <w:basedOn w:val="Normal"/>
    <w:link w:val="HeaderChar"/>
    <w:uiPriority w:val="99"/>
    <w:pPr>
      <w:tabs>
        <w:tab w:val="center" w:pos="4153"/>
        <w:tab w:val="right" w:pos="8306"/>
      </w:tabs>
    </w:pPr>
  </w:style>
  <w:style w:type="paragraph" w:styleId="ListBullet">
    <w:name w:val="List Bullet"/>
    <w:basedOn w:val="Normal"/>
    <w:pPr>
      <w:numPr>
        <w:numId w:val="11"/>
      </w:numPr>
      <w:ind w:left="454" w:hanging="454"/>
    </w:pPr>
  </w:style>
  <w:style w:type="paragraph" w:styleId="ListBullet2">
    <w:name w:val="List Bullet 2"/>
    <w:basedOn w:val="Text2"/>
    <w:pPr>
      <w:numPr>
        <w:numId w:val="4"/>
      </w:numPr>
      <w:tabs>
        <w:tab w:val="clear" w:pos="283"/>
      </w:tabs>
      <w:ind w:left="454" w:hanging="454"/>
    </w:pPr>
  </w:style>
  <w:style w:type="paragraph" w:styleId="ListBullet3">
    <w:name w:val="List Bullet 3"/>
    <w:basedOn w:val="Text3"/>
    <w:pPr>
      <w:numPr>
        <w:numId w:val="1"/>
      </w:numPr>
      <w:tabs>
        <w:tab w:val="clear" w:pos="283"/>
      </w:tabs>
      <w:ind w:left="454" w:hanging="454"/>
    </w:pPr>
  </w:style>
  <w:style w:type="paragraph" w:styleId="ListBullet4">
    <w:name w:val="List Bullet 4"/>
    <w:basedOn w:val="Text4"/>
    <w:pPr>
      <w:numPr>
        <w:numId w:val="2"/>
      </w:numPr>
      <w:tabs>
        <w:tab w:val="clear" w:pos="283"/>
      </w:tabs>
      <w:ind w:left="454" w:hanging="454"/>
    </w:pPr>
  </w:style>
  <w:style w:type="paragraph" w:styleId="ListContinue">
    <w:name w:val="List Continue"/>
    <w:basedOn w:val="Normal"/>
    <w:pPr>
      <w:ind w:left="567"/>
    </w:pPr>
  </w:style>
  <w:style w:type="paragraph" w:styleId="ListContinue2">
    <w:name w:val="List Continue 2"/>
    <w:basedOn w:val="Normal"/>
    <w:pPr>
      <w:ind w:left="851"/>
    </w:pPr>
  </w:style>
  <w:style w:type="paragraph" w:styleId="ListContinue3">
    <w:name w:val="List Continue 3"/>
    <w:basedOn w:val="Normal"/>
    <w:pPr>
      <w:ind w:left="1134"/>
    </w:pPr>
  </w:style>
  <w:style w:type="paragraph" w:styleId="ListContinue4">
    <w:name w:val="List Continue 4"/>
    <w:basedOn w:val="Normal"/>
    <w:pPr>
      <w:ind w:left="1418"/>
    </w:pPr>
  </w:style>
  <w:style w:type="paragraph" w:styleId="ListContinue5">
    <w:name w:val="List Continue 5"/>
    <w:basedOn w:val="Normal"/>
    <w:pPr>
      <w:ind w:left="1701"/>
    </w:pPr>
  </w:style>
  <w:style w:type="paragraph" w:styleId="ListNumber2">
    <w:name w:val="List Number 2"/>
    <w:basedOn w:val="Text2"/>
    <w:pPr>
      <w:numPr>
        <w:numId w:val="8"/>
      </w:numPr>
    </w:pPr>
  </w:style>
  <w:style w:type="paragraph" w:styleId="ListNumber3">
    <w:name w:val="List Number 3"/>
    <w:basedOn w:val="Text3"/>
    <w:pPr>
      <w:numPr>
        <w:numId w:val="9"/>
      </w:numPr>
    </w:pPr>
  </w:style>
  <w:style w:type="paragraph" w:styleId="ListNumber4">
    <w:name w:val="List Number 4"/>
    <w:basedOn w:val="Text4"/>
    <w:pPr>
      <w:numPr>
        <w:numId w:val="10"/>
      </w:numPr>
    </w:pPr>
  </w:style>
  <w:style w:type="paragraph" w:customStyle="1" w:styleId="NoteHead">
    <w:name w:val="NoteHead"/>
    <w:basedOn w:val="Normal"/>
    <w:next w:val="Subject"/>
    <w:pPr>
      <w:spacing w:before="720" w:after="720"/>
      <w:jc w:val="center"/>
    </w:pPr>
    <w:rPr>
      <w:b/>
      <w:smallCaps/>
    </w:rPr>
  </w:style>
  <w:style w:type="paragraph" w:customStyle="1" w:styleId="Subject">
    <w:name w:val="Subject"/>
    <w:basedOn w:val="Normal"/>
    <w:next w:val="Normal"/>
    <w:pPr>
      <w:spacing w:after="480"/>
      <w:ind w:left="1531" w:hanging="1531"/>
      <w:jc w:val="left"/>
    </w:pPr>
    <w:rPr>
      <w:b/>
    </w:rPr>
  </w:style>
  <w:style w:type="paragraph" w:customStyle="1" w:styleId="NoteList">
    <w:name w:val="NoteList"/>
    <w:basedOn w:val="Normal"/>
    <w:next w:val="Subject"/>
    <w:pPr>
      <w:tabs>
        <w:tab w:val="left" w:pos="5823"/>
      </w:tabs>
      <w:spacing w:before="720" w:after="720"/>
      <w:ind w:left="5104" w:hanging="3119"/>
      <w:jc w:val="left"/>
    </w:pPr>
    <w:rPr>
      <w:b/>
      <w:smallCaps/>
    </w:rPr>
  </w:style>
  <w:style w:type="paragraph" w:customStyle="1" w:styleId="NumPar1">
    <w:name w:val="NumPar 1"/>
    <w:basedOn w:val="Heading1"/>
    <w:next w:val="Text1"/>
    <w:pPr>
      <w:keepNext w:val="0"/>
      <w:spacing w:before="0" w:after="120"/>
      <w:outlineLvl w:val="9"/>
    </w:pPr>
    <w:rPr>
      <w:b w:val="0"/>
      <w:smallCaps w:val="0"/>
      <w:sz w:val="22"/>
    </w:rPr>
  </w:style>
  <w:style w:type="paragraph" w:customStyle="1" w:styleId="NumPar2">
    <w:name w:val="NumPar 2"/>
    <w:basedOn w:val="Heading2"/>
    <w:next w:val="Text2"/>
    <w:pPr>
      <w:keepNext w:val="0"/>
      <w:spacing w:after="120"/>
      <w:outlineLvl w:val="9"/>
    </w:pPr>
    <w:rPr>
      <w:b w:val="0"/>
      <w:sz w:val="22"/>
    </w:rPr>
  </w:style>
  <w:style w:type="paragraph" w:customStyle="1" w:styleId="NumPar3">
    <w:name w:val="NumPar 3"/>
    <w:basedOn w:val="Heading3"/>
    <w:next w:val="Text3"/>
    <w:pPr>
      <w:keepNext w:val="0"/>
      <w:outlineLvl w:val="9"/>
    </w:pPr>
    <w:rPr>
      <w:i w:val="0"/>
      <w:sz w:val="22"/>
      <w:u w:val="none"/>
    </w:rPr>
  </w:style>
  <w:style w:type="paragraph" w:customStyle="1" w:styleId="NumPar4">
    <w:name w:val="NumPar 4"/>
    <w:basedOn w:val="Heading4"/>
    <w:next w:val="Text4"/>
    <w:pPr>
      <w:keepNext w:val="0"/>
      <w:outlineLvl w:val="9"/>
    </w:pPr>
    <w:rPr>
      <w:i w:val="0"/>
      <w:sz w:val="22"/>
    </w:rPr>
  </w:style>
  <w:style w:type="paragraph" w:styleId="PlainText">
    <w:name w:val="Plain Text"/>
    <w:basedOn w:val="Normal"/>
    <w:rPr>
      <w:rFonts w:ascii="Courier New" w:hAnsi="Courier New"/>
      <w:sz w:val="20"/>
    </w:rPr>
  </w:style>
  <w:style w:type="paragraph" w:styleId="Subtitle">
    <w:name w:val="Subtitle"/>
    <w:basedOn w:val="Normal"/>
    <w:qFormat/>
    <w:pPr>
      <w:spacing w:after="60"/>
      <w:jc w:val="center"/>
      <w:outlineLvl w:val="1"/>
    </w:pPr>
    <w:rPr>
      <w:rFonts w:ascii="Arial" w:hAnsi="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itle">
    <w:name w:val="Title"/>
    <w:basedOn w:val="Normal"/>
    <w:next w:val="SubTitle1"/>
    <w:link w:val="TitleChar"/>
    <w:uiPriority w:val="99"/>
    <w:qFormat/>
    <w:pPr>
      <w:spacing w:after="480"/>
      <w:jc w:val="center"/>
    </w:pPr>
    <w:rPr>
      <w:b/>
      <w:kern w:val="28"/>
      <w:sz w:val="48"/>
    </w:rPr>
  </w:style>
  <w:style w:type="paragraph" w:customStyle="1" w:styleId="SubTitle1">
    <w:name w:val="SubTitle 1"/>
    <w:basedOn w:val="Normal"/>
    <w:next w:val="Normal"/>
    <w:uiPriority w:val="99"/>
    <w:pPr>
      <w:jc w:val="center"/>
    </w:pPr>
    <w:rPr>
      <w:b/>
      <w:sz w:val="40"/>
    </w:rPr>
  </w:style>
  <w:style w:type="paragraph" w:styleId="TOAHeading">
    <w:name w:val="toa heading"/>
    <w:basedOn w:val="Normal"/>
    <w:next w:val="Normal"/>
    <w:semiHidden/>
    <w:pPr>
      <w:spacing w:before="120"/>
    </w:pPr>
    <w:rPr>
      <w:rFonts w:ascii="Arial" w:hAnsi="Arial"/>
      <w:b/>
    </w:rPr>
  </w:style>
  <w:style w:type="paragraph" w:styleId="TOC1">
    <w:name w:val="toc 1"/>
    <w:basedOn w:val="Normal"/>
    <w:next w:val="Normal"/>
    <w:uiPriority w:val="39"/>
    <w:pPr>
      <w:spacing w:before="120"/>
      <w:jc w:val="left"/>
    </w:pPr>
    <w:rPr>
      <w:rFonts w:ascii="Calibri" w:hAnsi="Calibri"/>
      <w:b/>
      <w:bCs/>
      <w:caps/>
      <w:sz w:val="20"/>
    </w:rPr>
  </w:style>
  <w:style w:type="paragraph" w:styleId="TOC2">
    <w:name w:val="toc 2"/>
    <w:basedOn w:val="Normal"/>
    <w:next w:val="Normal"/>
    <w:uiPriority w:val="39"/>
    <w:pPr>
      <w:spacing w:after="0"/>
      <w:ind w:left="220"/>
      <w:jc w:val="left"/>
    </w:pPr>
    <w:rPr>
      <w:rFonts w:ascii="Calibri" w:hAnsi="Calibri"/>
      <w:smallCaps/>
      <w:sz w:val="20"/>
    </w:rPr>
  </w:style>
  <w:style w:type="paragraph" w:styleId="TOC3">
    <w:name w:val="toc 3"/>
    <w:basedOn w:val="Normal"/>
    <w:next w:val="Normal"/>
    <w:uiPriority w:val="39"/>
    <w:pPr>
      <w:spacing w:after="0"/>
      <w:ind w:left="440"/>
      <w:jc w:val="left"/>
    </w:pPr>
    <w:rPr>
      <w:rFonts w:ascii="Calibri" w:hAnsi="Calibri"/>
      <w:i/>
      <w:iCs/>
      <w:sz w:val="20"/>
    </w:rPr>
  </w:style>
  <w:style w:type="paragraph" w:styleId="TOC4">
    <w:name w:val="toc 4"/>
    <w:basedOn w:val="Normal"/>
    <w:next w:val="Normal"/>
    <w:uiPriority w:val="39"/>
    <w:pPr>
      <w:spacing w:after="0"/>
      <w:ind w:left="660"/>
      <w:jc w:val="left"/>
    </w:pPr>
    <w:rPr>
      <w:rFonts w:ascii="Calibri" w:hAnsi="Calibri"/>
      <w:sz w:val="18"/>
      <w:szCs w:val="18"/>
    </w:rPr>
  </w:style>
  <w:style w:type="paragraph" w:styleId="TOC5">
    <w:name w:val="toc 5"/>
    <w:basedOn w:val="Normal"/>
    <w:next w:val="Normal"/>
    <w:uiPriority w:val="39"/>
    <w:pPr>
      <w:spacing w:after="0"/>
      <w:ind w:left="880"/>
      <w:jc w:val="left"/>
    </w:pPr>
    <w:rPr>
      <w:rFonts w:ascii="Calibri" w:hAnsi="Calibri"/>
      <w:sz w:val="18"/>
      <w:szCs w:val="18"/>
    </w:rPr>
  </w:style>
  <w:style w:type="paragraph" w:styleId="TOC6">
    <w:name w:val="toc 6"/>
    <w:basedOn w:val="Normal"/>
    <w:next w:val="Normal"/>
    <w:autoRedefine/>
    <w:uiPriority w:val="39"/>
    <w:pPr>
      <w:spacing w:after="0"/>
      <w:ind w:left="1100"/>
      <w:jc w:val="left"/>
    </w:pPr>
    <w:rPr>
      <w:rFonts w:ascii="Calibri" w:hAnsi="Calibri"/>
      <w:sz w:val="18"/>
      <w:szCs w:val="18"/>
    </w:rPr>
  </w:style>
  <w:style w:type="paragraph" w:styleId="TOC7">
    <w:name w:val="toc 7"/>
    <w:basedOn w:val="Normal"/>
    <w:next w:val="Normal"/>
    <w:autoRedefine/>
    <w:uiPriority w:val="39"/>
    <w:pPr>
      <w:spacing w:after="0"/>
      <w:ind w:left="1320"/>
      <w:jc w:val="left"/>
    </w:pPr>
    <w:rPr>
      <w:rFonts w:ascii="Calibri" w:hAnsi="Calibri"/>
      <w:sz w:val="18"/>
      <w:szCs w:val="18"/>
    </w:rPr>
  </w:style>
  <w:style w:type="paragraph" w:styleId="TOC8">
    <w:name w:val="toc 8"/>
    <w:basedOn w:val="Normal"/>
    <w:next w:val="Normal"/>
    <w:autoRedefine/>
    <w:uiPriority w:val="39"/>
    <w:pPr>
      <w:spacing w:after="0"/>
      <w:ind w:left="1540"/>
      <w:jc w:val="left"/>
    </w:pPr>
    <w:rPr>
      <w:rFonts w:ascii="Calibri" w:hAnsi="Calibri"/>
      <w:sz w:val="18"/>
      <w:szCs w:val="18"/>
    </w:rPr>
  </w:style>
  <w:style w:type="paragraph" w:styleId="TOC9">
    <w:name w:val="toc 9"/>
    <w:basedOn w:val="Normal"/>
    <w:next w:val="Normal"/>
    <w:autoRedefine/>
    <w:uiPriority w:val="39"/>
    <w:pPr>
      <w:spacing w:after="0"/>
      <w:ind w:left="1760"/>
      <w:jc w:val="left"/>
    </w:pPr>
    <w:rPr>
      <w:rFonts w:ascii="Calibri" w:hAnsi="Calibri"/>
      <w:sz w:val="18"/>
      <w:szCs w:val="18"/>
    </w:rPr>
  </w:style>
  <w:style w:type="paragraph" w:customStyle="1" w:styleId="YReferences">
    <w:name w:val="YReferences"/>
    <w:basedOn w:val="Normal"/>
    <w:next w:val="Normal"/>
    <w:pPr>
      <w:spacing w:after="480"/>
      <w:ind w:left="1531" w:hanging="1531"/>
    </w:pPr>
  </w:style>
  <w:style w:type="paragraph" w:customStyle="1" w:styleId="ListBullet1">
    <w:name w:val="List Bullet 1"/>
    <w:basedOn w:val="Text1"/>
    <w:pPr>
      <w:numPr>
        <w:numId w:val="3"/>
      </w:numPr>
    </w:pPr>
  </w:style>
  <w:style w:type="paragraph" w:customStyle="1" w:styleId="ListDash">
    <w:name w:val="List Dash"/>
    <w:basedOn w:val="Normal"/>
    <w:pPr>
      <w:numPr>
        <w:numId w:val="12"/>
      </w:numPr>
      <w:tabs>
        <w:tab w:val="clear" w:pos="283"/>
      </w:tabs>
      <w:ind w:left="454" w:hanging="454"/>
    </w:pPr>
  </w:style>
  <w:style w:type="paragraph" w:customStyle="1" w:styleId="ListDash1">
    <w:name w:val="List Dash 1"/>
    <w:basedOn w:val="Text1"/>
    <w:pPr>
      <w:numPr>
        <w:numId w:val="14"/>
      </w:numPr>
      <w:tabs>
        <w:tab w:val="clear" w:pos="283"/>
      </w:tabs>
      <w:ind w:left="454" w:hanging="454"/>
    </w:pPr>
  </w:style>
  <w:style w:type="paragraph" w:customStyle="1" w:styleId="ListDash2">
    <w:name w:val="List Dash 2"/>
    <w:basedOn w:val="Text2"/>
    <w:pPr>
      <w:numPr>
        <w:numId w:val="13"/>
      </w:numPr>
      <w:tabs>
        <w:tab w:val="clear" w:pos="283"/>
      </w:tabs>
      <w:ind w:left="454" w:hanging="454"/>
    </w:pPr>
  </w:style>
  <w:style w:type="paragraph" w:customStyle="1" w:styleId="ListDash3">
    <w:name w:val="List Dash 3"/>
    <w:basedOn w:val="Text3"/>
    <w:pPr>
      <w:numPr>
        <w:numId w:val="15"/>
      </w:numPr>
      <w:tabs>
        <w:tab w:val="clear" w:pos="283"/>
      </w:tabs>
      <w:ind w:left="454" w:hanging="454"/>
    </w:pPr>
  </w:style>
  <w:style w:type="paragraph" w:customStyle="1" w:styleId="ListDash4">
    <w:name w:val="List Dash 4"/>
    <w:basedOn w:val="Text4"/>
    <w:pPr>
      <w:numPr>
        <w:numId w:val="16"/>
      </w:numPr>
      <w:tabs>
        <w:tab w:val="clear" w:pos="283"/>
      </w:tabs>
      <w:ind w:left="454" w:hanging="454"/>
    </w:pPr>
  </w:style>
  <w:style w:type="paragraph" w:customStyle="1" w:styleId="ListNumberLevel2">
    <w:name w:val="List Number (Level 2)"/>
    <w:basedOn w:val="Normal"/>
    <w:pPr>
      <w:numPr>
        <w:ilvl w:val="1"/>
        <w:numId w:val="6"/>
      </w:numPr>
    </w:pPr>
  </w:style>
  <w:style w:type="paragraph" w:customStyle="1" w:styleId="ListNumberLevel3">
    <w:name w:val="List Number (Level 3)"/>
    <w:basedOn w:val="Normal"/>
    <w:pPr>
      <w:numPr>
        <w:ilvl w:val="2"/>
        <w:numId w:val="6"/>
      </w:numPr>
    </w:pPr>
  </w:style>
  <w:style w:type="paragraph" w:customStyle="1" w:styleId="ListNumberLevel4">
    <w:name w:val="List Number (Level 4)"/>
    <w:basedOn w:val="Normal"/>
    <w:pPr>
      <w:numPr>
        <w:ilvl w:val="3"/>
        <w:numId w:val="6"/>
      </w:numPr>
    </w:pPr>
  </w:style>
  <w:style w:type="paragraph" w:customStyle="1" w:styleId="ListNumber1">
    <w:name w:val="List Number 1"/>
    <w:basedOn w:val="Text1"/>
    <w:pPr>
      <w:numPr>
        <w:numId w:val="7"/>
      </w:numPr>
    </w:pPr>
  </w:style>
  <w:style w:type="paragraph" w:customStyle="1" w:styleId="ListNumber1Level2">
    <w:name w:val="List Number 1 (Level 2)"/>
    <w:basedOn w:val="Text1"/>
    <w:pPr>
      <w:numPr>
        <w:ilvl w:val="1"/>
        <w:numId w:val="7"/>
      </w:numPr>
    </w:pPr>
  </w:style>
  <w:style w:type="paragraph" w:customStyle="1" w:styleId="ListNumber1Level3">
    <w:name w:val="List Number 1 (Level 3)"/>
    <w:basedOn w:val="Text1"/>
    <w:pPr>
      <w:numPr>
        <w:ilvl w:val="2"/>
        <w:numId w:val="7"/>
      </w:numPr>
    </w:pPr>
  </w:style>
  <w:style w:type="paragraph" w:customStyle="1" w:styleId="ListNumber1Level4">
    <w:name w:val="List Number 1 (Level 4)"/>
    <w:basedOn w:val="Text1"/>
    <w:pPr>
      <w:numPr>
        <w:ilvl w:val="3"/>
        <w:numId w:val="7"/>
      </w:numPr>
    </w:pPr>
  </w:style>
  <w:style w:type="paragraph" w:customStyle="1" w:styleId="ListNumber2Level2">
    <w:name w:val="List Number 2 (Level 2)"/>
    <w:basedOn w:val="Text2"/>
    <w:pPr>
      <w:numPr>
        <w:ilvl w:val="1"/>
        <w:numId w:val="8"/>
      </w:numPr>
    </w:pPr>
  </w:style>
  <w:style w:type="paragraph" w:customStyle="1" w:styleId="ListNumber2Level3">
    <w:name w:val="List Number 2 (Level 3)"/>
    <w:basedOn w:val="Text2"/>
    <w:pPr>
      <w:numPr>
        <w:ilvl w:val="2"/>
        <w:numId w:val="8"/>
      </w:numPr>
    </w:pPr>
  </w:style>
  <w:style w:type="paragraph" w:customStyle="1" w:styleId="ListNumber2Level4">
    <w:name w:val="List Number 2 (Level 4)"/>
    <w:basedOn w:val="Text2"/>
    <w:pPr>
      <w:numPr>
        <w:ilvl w:val="3"/>
        <w:numId w:val="8"/>
      </w:numPr>
    </w:pPr>
  </w:style>
  <w:style w:type="paragraph" w:customStyle="1" w:styleId="ListNumber3Level2">
    <w:name w:val="List Number 3 (Level 2)"/>
    <w:basedOn w:val="Text3"/>
    <w:pPr>
      <w:numPr>
        <w:ilvl w:val="1"/>
        <w:numId w:val="9"/>
      </w:numPr>
    </w:pPr>
  </w:style>
  <w:style w:type="paragraph" w:customStyle="1" w:styleId="ListNumber3Level3">
    <w:name w:val="List Number 3 (Level 3)"/>
    <w:basedOn w:val="Text3"/>
    <w:pPr>
      <w:numPr>
        <w:ilvl w:val="2"/>
        <w:numId w:val="9"/>
      </w:numPr>
    </w:pPr>
  </w:style>
  <w:style w:type="paragraph" w:customStyle="1" w:styleId="ListNumber3Level4">
    <w:name w:val="List Number 3 (Level 4)"/>
    <w:basedOn w:val="Text3"/>
    <w:pPr>
      <w:numPr>
        <w:ilvl w:val="3"/>
        <w:numId w:val="9"/>
      </w:numPr>
    </w:pPr>
  </w:style>
  <w:style w:type="paragraph" w:customStyle="1" w:styleId="ListNumber4Level2">
    <w:name w:val="List Number 4 (Level 2)"/>
    <w:basedOn w:val="Text4"/>
    <w:pPr>
      <w:numPr>
        <w:ilvl w:val="1"/>
        <w:numId w:val="10"/>
      </w:numPr>
    </w:pPr>
  </w:style>
  <w:style w:type="paragraph" w:customStyle="1" w:styleId="ListNumber4Level3">
    <w:name w:val="List Number 4 (Level 3)"/>
    <w:basedOn w:val="Text4"/>
    <w:pPr>
      <w:numPr>
        <w:ilvl w:val="2"/>
        <w:numId w:val="10"/>
      </w:numPr>
    </w:pPr>
  </w:style>
  <w:style w:type="paragraph" w:customStyle="1" w:styleId="ListNumber4Level4">
    <w:name w:val="List Number 4 (Level 4)"/>
    <w:basedOn w:val="Text4"/>
    <w:pPr>
      <w:numPr>
        <w:ilvl w:val="3"/>
        <w:numId w:val="10"/>
      </w:numPr>
    </w:pPr>
  </w:style>
  <w:style w:type="paragraph" w:customStyle="1" w:styleId="FITTable">
    <w:name w:val="FIT Table"/>
    <w:basedOn w:val="Normal"/>
    <w:pPr>
      <w:spacing w:before="60" w:after="60"/>
    </w:pPr>
  </w:style>
  <w:style w:type="paragraph" w:customStyle="1" w:styleId="Disclaimer">
    <w:name w:val="Disclaimer"/>
    <w:basedOn w:val="Normal"/>
    <w:pPr>
      <w:keepLines/>
      <w:pBdr>
        <w:top w:val="single" w:sz="4" w:space="1" w:color="auto"/>
      </w:pBdr>
      <w:spacing w:before="480" w:after="0"/>
    </w:pPr>
    <w:rPr>
      <w:i/>
    </w:rPr>
  </w:style>
  <w:style w:type="paragraph" w:customStyle="1" w:styleId="SubTitle2">
    <w:name w:val="SubTitle 2"/>
    <w:basedOn w:val="Normal"/>
    <w:pPr>
      <w:jc w:val="center"/>
    </w:pPr>
    <w:rPr>
      <w:b/>
      <w:sz w:val="32"/>
    </w:rPr>
  </w:style>
  <w:style w:type="character" w:styleId="PageNumber">
    <w:name w:val="page number"/>
    <w:basedOn w:val="DefaultParagraphFont"/>
    <w:uiPriority w:val="99"/>
  </w:style>
  <w:style w:type="character" w:styleId="Strong">
    <w:name w:val="Strong"/>
    <w:uiPriority w:val="22"/>
    <w:qFormat/>
    <w:rPr>
      <w:b/>
    </w:rPr>
  </w:style>
  <w:style w:type="paragraph" w:customStyle="1" w:styleId="Heading1Annex">
    <w:name w:val="Heading 1 Annex"/>
    <w:basedOn w:val="Heading1"/>
    <w:next w:val="Normal"/>
    <w:pPr>
      <w:numPr>
        <w:numId w:val="0"/>
      </w:numPr>
      <w:overflowPunct w:val="0"/>
      <w:autoSpaceDE w:val="0"/>
      <w:autoSpaceDN w:val="0"/>
      <w:adjustRightInd w:val="0"/>
      <w:jc w:val="left"/>
      <w:textAlignment w:val="baseline"/>
    </w:pPr>
    <w:rPr>
      <w:noProof/>
      <w:sz w:val="36"/>
    </w:rPr>
  </w:style>
  <w:style w:type="paragraph" w:customStyle="1" w:styleId="HistoryTable">
    <w:name w:val="HistoryTable"/>
    <w:basedOn w:val="Normal"/>
    <w:pPr>
      <w:spacing w:before="60" w:after="60"/>
      <w:jc w:val="left"/>
    </w:pPr>
    <w:rPr>
      <w:sz w:val="20"/>
      <w:lang w:eastAsia="fr-FR"/>
    </w:rPr>
  </w:style>
  <w:style w:type="paragraph" w:styleId="BlockText">
    <w:name w:val="Block Text"/>
    <w:basedOn w:val="Normal"/>
    <w:pPr>
      <w:ind w:left="1440" w:right="1440"/>
    </w:pPr>
  </w:style>
  <w:style w:type="paragraph" w:styleId="BodyText">
    <w:name w:val="Body Text"/>
    <w:basedOn w:val="Normal"/>
  </w:style>
  <w:style w:type="paragraph" w:styleId="BodyText2">
    <w:name w:val="Body Text 2"/>
    <w:basedOn w:val="Normal"/>
    <w:pPr>
      <w:spacing w:line="480" w:lineRule="auto"/>
    </w:pPr>
  </w:style>
  <w:style w:type="paragraph" w:styleId="BodyText3">
    <w:name w:val="Body Text 3"/>
    <w:basedOn w:val="Normal"/>
    <w:rPr>
      <w:sz w:val="16"/>
    </w:rPr>
  </w:style>
  <w:style w:type="paragraph" w:styleId="BodyTextFirstIndent">
    <w:name w:val="Body Text First Indent"/>
    <w:basedOn w:val="BodyText"/>
    <w:pPr>
      <w:ind w:firstLine="210"/>
    </w:pPr>
  </w:style>
  <w:style w:type="paragraph" w:styleId="BodyTextIndent">
    <w:name w:val="Body Text Indent"/>
    <w:basedOn w:val="Normal"/>
    <w:pPr>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line="480" w:lineRule="auto"/>
      <w:ind w:left="283"/>
    </w:pPr>
  </w:style>
  <w:style w:type="paragraph" w:styleId="BodyTextIndent3">
    <w:name w:val="Body Text Indent 3"/>
    <w:basedOn w:val="Normal"/>
    <w:pPr>
      <w:ind w:left="283"/>
    </w:pPr>
    <w:rPr>
      <w:sz w:val="16"/>
    </w:rPr>
  </w:style>
  <w:style w:type="character" w:styleId="CommentReference">
    <w:name w:val="annotation reference"/>
    <w:semiHidden/>
    <w:rPr>
      <w:sz w:val="16"/>
    </w:rPr>
  </w:style>
  <w:style w:type="paragraph" w:styleId="CommentText">
    <w:name w:val="annotation text"/>
    <w:basedOn w:val="Normal"/>
    <w:link w:val="CommentTextChar"/>
    <w:semiHidden/>
    <w:rPr>
      <w:sz w:val="20"/>
    </w:rPr>
  </w:style>
  <w:style w:type="paragraph" w:styleId="DocumentMap">
    <w:name w:val="Document Map"/>
    <w:basedOn w:val="Normal"/>
    <w:semiHidden/>
    <w:pPr>
      <w:shd w:val="clear" w:color="auto" w:fill="000080"/>
    </w:pPr>
    <w:rPr>
      <w:rFonts w:ascii="Tahoma" w:hAnsi="Tahoma"/>
    </w:rPr>
  </w:style>
  <w:style w:type="character" w:styleId="Emphasis">
    <w:name w:val="Emphasis"/>
    <w:qFormat/>
    <w:rPr>
      <w:i/>
    </w:rPr>
  </w:style>
  <w:style w:type="character" w:styleId="EndnoteReference">
    <w:name w:val="endnote reference"/>
    <w:semiHidden/>
    <w:rPr>
      <w:vertAlign w:val="superscript"/>
    </w:rPr>
  </w:style>
  <w:style w:type="paragraph" w:styleId="EndnoteText">
    <w:name w:val="endnote text"/>
    <w:basedOn w:val="Normal"/>
    <w:semiHidden/>
    <w:rPr>
      <w:sz w:val="20"/>
    </w:rPr>
  </w:style>
  <w:style w:type="paragraph" w:styleId="EnvelopeAddress">
    <w:name w:val="envelope address"/>
    <w:basedOn w:val="Normal"/>
    <w:pPr>
      <w:framePr w:w="7920" w:h="1980" w:hRule="exact" w:hSpace="180" w:wrap="auto" w:hAnchor="page" w:xAlign="center" w:yAlign="bottom"/>
      <w:ind w:left="2880"/>
    </w:pPr>
    <w:rPr>
      <w:rFonts w:ascii="Arial" w:hAnsi="Arial"/>
    </w:rPr>
  </w:style>
  <w:style w:type="paragraph" w:styleId="EnvelopeReturn">
    <w:name w:val="envelope return"/>
    <w:basedOn w:val="Normal"/>
    <w:rPr>
      <w:rFonts w:ascii="Arial" w:hAnsi="Arial"/>
      <w:sz w:val="20"/>
    </w:rPr>
  </w:style>
  <w:style w:type="character" w:styleId="FollowedHyperlink">
    <w:name w:val="FollowedHyperlink"/>
    <w:rPr>
      <w:color w:val="800080"/>
      <w:u w:val="single"/>
    </w:rPr>
  </w:style>
  <w:style w:type="paragraph" w:styleId="Footer">
    <w:name w:val="footer"/>
    <w:aliases w:val="f"/>
    <w:basedOn w:val="Normal"/>
    <w:link w:val="FooterChar"/>
    <w:uiPriority w:val="99"/>
    <w:pPr>
      <w:spacing w:after="0"/>
      <w:ind w:right="-567"/>
      <w:jc w:val="left"/>
    </w:pPr>
    <w:rPr>
      <w:rFonts w:ascii="Arial" w:hAnsi="Arial"/>
      <w:sz w:val="16"/>
    </w:rPr>
  </w:style>
  <w:style w:type="character" w:styleId="FootnoteReference">
    <w:name w:val="footnote reference"/>
    <w:semiHidden/>
    <w:rPr>
      <w:vertAlign w:val="superscript"/>
    </w:rPr>
  </w:style>
  <w:style w:type="character" w:styleId="Hyperlink">
    <w:name w:val="Hyperlink"/>
    <w:uiPriority w:val="99"/>
    <w:rPr>
      <w:color w:val="0000FF"/>
      <w:u w:val="single"/>
    </w:rPr>
  </w:style>
  <w:style w:type="paragraph" w:styleId="Index1">
    <w:name w:val="index 1"/>
    <w:basedOn w:val="Normal"/>
    <w:next w:val="Normal"/>
    <w:autoRedefine/>
    <w:uiPriority w:val="99"/>
    <w:semiHidden/>
    <w:pPr>
      <w:ind w:left="240" w:hanging="240"/>
    </w:pPr>
  </w:style>
  <w:style w:type="paragraph" w:styleId="Index2">
    <w:name w:val="index 2"/>
    <w:basedOn w:val="Normal"/>
    <w:next w:val="Normal"/>
    <w:autoRedefine/>
    <w:uiPriority w:val="99"/>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character" w:styleId="LineNumber">
    <w:name w:val="line number"/>
    <w:basedOn w:val="DefaultParagraphFont"/>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TOCHeading">
    <w:name w:val="TOC Heading"/>
    <w:basedOn w:val="TOAHeading"/>
    <w:next w:val="Normal"/>
    <w:uiPriority w:val="39"/>
    <w:qFormat/>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after="120"/>
      <w:jc w:val="both"/>
    </w:pPr>
    <w:rPr>
      <w:rFonts w:ascii="Courier New" w:hAnsi="Courier New"/>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pPr>
      <w:ind w:left="720"/>
    </w:pPr>
  </w:style>
  <w:style w:type="paragraph" w:styleId="NoteHeading">
    <w:name w:val="Note Heading"/>
    <w:basedOn w:val="Normal"/>
    <w:next w:val="Normal"/>
  </w:style>
  <w:style w:type="paragraph" w:styleId="Salutation">
    <w:name w:val="Salutation"/>
    <w:basedOn w:val="Normal"/>
    <w:next w:val="Normal"/>
  </w:style>
  <w:style w:type="paragraph" w:customStyle="1" w:styleId="FooterLine">
    <w:name w:val="FooterLine"/>
    <w:basedOn w:val="Footer"/>
    <w:next w:val="Footer"/>
    <w:uiPriority w:val="99"/>
    <w:pPr>
      <w:pBdr>
        <w:top w:val="single" w:sz="4" w:space="1" w:color="auto"/>
      </w:pBdr>
      <w:tabs>
        <w:tab w:val="right" w:pos="8647"/>
      </w:tabs>
      <w:spacing w:before="120"/>
      <w:ind w:right="0"/>
    </w:pPr>
    <w:rPr>
      <w:lang w:val="fi-FI"/>
    </w:rPr>
  </w:style>
  <w:style w:type="paragraph" w:customStyle="1" w:styleId="Citation">
    <w:name w:val="Citation"/>
    <w:basedOn w:val="Normal"/>
    <w:pPr>
      <w:spacing w:before="60" w:after="60" w:line="240" w:lineRule="atLeast"/>
      <w:ind w:left="454" w:right="454"/>
    </w:pPr>
    <w:rPr>
      <w:i/>
    </w:rPr>
  </w:style>
  <w:style w:type="paragraph" w:customStyle="1" w:styleId="ChapterTitle">
    <w:name w:val="ChapterTitle"/>
    <w:basedOn w:val="Normal"/>
    <w:next w:val="SectionTitle"/>
    <w:pPr>
      <w:keepNext/>
      <w:spacing w:after="360"/>
      <w:jc w:val="center"/>
    </w:pPr>
    <w:rPr>
      <w:b/>
      <w:sz w:val="32"/>
    </w:rPr>
  </w:style>
  <w:style w:type="paragraph" w:customStyle="1" w:styleId="PartTitle">
    <w:name w:val="PartTitle"/>
    <w:basedOn w:val="Normal"/>
    <w:next w:val="ChapterTitle"/>
    <w:pPr>
      <w:keepNext/>
      <w:pageBreakBefore/>
      <w:spacing w:after="360"/>
      <w:jc w:val="center"/>
    </w:pPr>
    <w:rPr>
      <w:b/>
      <w:sz w:val="36"/>
    </w:rPr>
  </w:style>
  <w:style w:type="paragraph" w:customStyle="1" w:styleId="SectionTitle">
    <w:name w:val="SectionTitle"/>
    <w:basedOn w:val="Normal"/>
    <w:next w:val="Heading1"/>
    <w:pPr>
      <w:keepNext/>
      <w:spacing w:after="360"/>
      <w:jc w:val="center"/>
    </w:pPr>
    <w:rPr>
      <w:b/>
      <w:smallCaps/>
      <w:sz w:val="28"/>
    </w:rPr>
  </w:style>
  <w:style w:type="character" w:customStyle="1" w:styleId="CommentTextChar">
    <w:name w:val="Comment Text Char"/>
    <w:link w:val="CommentText"/>
    <w:semiHidden/>
    <w:rPr>
      <w:lang w:val="en-GB"/>
    </w:rPr>
  </w:style>
  <w:style w:type="character" w:customStyle="1" w:styleId="FooterChar">
    <w:name w:val="Footer Char"/>
    <w:aliases w:val="f Char"/>
    <w:link w:val="Footer"/>
    <w:uiPriority w:val="99"/>
    <w:rPr>
      <w:rFonts w:ascii="Arial" w:hAnsi="Arial"/>
      <w:sz w:val="16"/>
      <w:lang w:eastAsia="en-US"/>
    </w:rPr>
  </w:style>
  <w:style w:type="paragraph" w:customStyle="1" w:styleId="ZCom">
    <w:name w:val="Z_Com"/>
    <w:basedOn w:val="Normal"/>
    <w:next w:val="ZDGName"/>
    <w:uiPriority w:val="99"/>
    <w:pPr>
      <w:widowControl w:val="0"/>
      <w:autoSpaceDE w:val="0"/>
      <w:autoSpaceDN w:val="0"/>
      <w:spacing w:after="0"/>
      <w:ind w:right="85"/>
    </w:pPr>
    <w:rPr>
      <w:rFonts w:ascii="Arial" w:hAnsi="Arial" w:cs="Arial"/>
      <w:sz w:val="24"/>
      <w:szCs w:val="24"/>
      <w:lang w:eastAsia="en-GB"/>
    </w:rPr>
  </w:style>
  <w:style w:type="paragraph" w:customStyle="1" w:styleId="ZDGName">
    <w:name w:val="Z_DGName"/>
    <w:basedOn w:val="Normal"/>
    <w:uiPriority w:val="99"/>
    <w:pPr>
      <w:widowControl w:val="0"/>
      <w:autoSpaceDE w:val="0"/>
      <w:autoSpaceDN w:val="0"/>
      <w:spacing w:after="0"/>
      <w:ind w:right="85"/>
      <w:jc w:val="left"/>
    </w:pPr>
    <w:rPr>
      <w:rFonts w:ascii="Arial" w:hAnsi="Arial" w:cs="Arial"/>
      <w:sz w:val="16"/>
      <w:szCs w:val="16"/>
      <w:lang w:eastAsia="en-GB"/>
    </w:rPr>
  </w:style>
  <w:style w:type="character" w:customStyle="1" w:styleId="HeaderChar">
    <w:name w:val="Header Char"/>
    <w:link w:val="Header"/>
    <w:uiPriority w:val="99"/>
    <w:rPr>
      <w:sz w:val="22"/>
      <w:lang w:eastAsia="en-US"/>
    </w:rPr>
  </w:style>
  <w:style w:type="character" w:customStyle="1" w:styleId="TitleChar">
    <w:name w:val="Title Char"/>
    <w:link w:val="Title"/>
    <w:uiPriority w:val="99"/>
    <w:rPr>
      <w:b/>
      <w:kern w:val="28"/>
      <w:sz w:val="48"/>
      <w:lang w:eastAsia="en-US"/>
    </w:rPr>
  </w:style>
  <w:style w:type="paragraph" w:customStyle="1" w:styleId="Appendix">
    <w:name w:val="Appendix"/>
    <w:basedOn w:val="Heading1"/>
    <w:link w:val="AppendixChar"/>
    <w:qFormat/>
    <w:pPr>
      <w:pageBreakBefore w:val="0"/>
      <w:numPr>
        <w:numId w:val="19"/>
      </w:numPr>
    </w:pPr>
    <w:rPr>
      <w:color w:val="365F91" w:themeColor="accent1" w:themeShade="BF"/>
    </w:rPr>
  </w:style>
  <w:style w:type="table" w:styleId="TableGrid">
    <w:name w:val="Table Grid"/>
    <w:basedOn w:val="Table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pPr>
      <w:spacing w:before="100" w:beforeAutospacing="1" w:after="100" w:afterAutospacing="1"/>
      <w:jc w:val="left"/>
    </w:pPr>
    <w:rPr>
      <w:sz w:val="24"/>
      <w:szCs w:val="24"/>
      <w:lang w:eastAsia="en-GB"/>
    </w:rPr>
  </w:style>
  <w:style w:type="character" w:customStyle="1" w:styleId="SignatureChar">
    <w:name w:val="Signature Char"/>
    <w:link w:val="Signature"/>
    <w:rPr>
      <w:sz w:val="22"/>
      <w:lang w:val="de-DE" w:eastAsia="en-US"/>
    </w:rPr>
  </w:style>
  <w:style w:type="paragraph" w:styleId="BalloonText">
    <w:name w:val="Balloon Text"/>
    <w:basedOn w:val="Normal"/>
    <w:link w:val="BalloonTextChar"/>
    <w:pPr>
      <w:spacing w:after="0"/>
    </w:pPr>
    <w:rPr>
      <w:rFonts w:ascii="Tahoma" w:hAnsi="Tahoma" w:cs="Tahoma"/>
      <w:sz w:val="16"/>
      <w:szCs w:val="16"/>
    </w:rPr>
  </w:style>
  <w:style w:type="character" w:customStyle="1" w:styleId="BalloonTextChar">
    <w:name w:val="Balloon Text Char"/>
    <w:link w:val="BalloonText"/>
    <w:rPr>
      <w:rFonts w:ascii="Tahoma" w:hAnsi="Tahoma" w:cs="Tahoma"/>
      <w:sz w:val="16"/>
      <w:szCs w:val="16"/>
      <w:lang w:eastAsia="en-US"/>
    </w:rPr>
  </w:style>
  <w:style w:type="paragraph" w:styleId="CommentSubject">
    <w:name w:val="annotation subject"/>
    <w:basedOn w:val="CommentText"/>
    <w:next w:val="CommentText"/>
    <w:link w:val="CommentSubjectChar"/>
    <w:rPr>
      <w:b/>
      <w:bCs/>
    </w:rPr>
  </w:style>
  <w:style w:type="character" w:customStyle="1" w:styleId="CommentSubjectChar">
    <w:name w:val="Comment Subject Char"/>
    <w:link w:val="CommentSubject"/>
    <w:rPr>
      <w:b/>
      <w:bCs/>
      <w:lang w:val="en-GB" w:eastAsia="en-US"/>
    </w:rPr>
  </w:style>
  <w:style w:type="paragraph" w:customStyle="1" w:styleId="TableText">
    <w:name w:val="Table Text"/>
    <w:basedOn w:val="Normal"/>
    <w:pPr>
      <w:spacing w:after="0"/>
      <w:jc w:val="left"/>
    </w:pPr>
  </w:style>
  <w:style w:type="paragraph" w:customStyle="1" w:styleId="TableHeaderText">
    <w:name w:val="Table Header Text"/>
    <w:basedOn w:val="TableText"/>
    <w:pPr>
      <w:jc w:val="center"/>
    </w:pPr>
    <w:rPr>
      <w:b/>
    </w:rPr>
  </w:style>
  <w:style w:type="paragraph" w:customStyle="1" w:styleId="ASecBody">
    <w:name w:val="A_SecBody"/>
    <w:basedOn w:val="Normal"/>
    <w:link w:val="ASecBodyChar"/>
    <w:pPr>
      <w:tabs>
        <w:tab w:val="left" w:pos="900"/>
      </w:tabs>
      <w:autoSpaceDE w:val="0"/>
      <w:autoSpaceDN w:val="0"/>
      <w:spacing w:after="0"/>
    </w:pPr>
    <w:rPr>
      <w:rFonts w:cs="Arial"/>
      <w:noProof/>
      <w:color w:val="000000"/>
    </w:rPr>
  </w:style>
  <w:style w:type="character" w:customStyle="1" w:styleId="ASecBodyChar">
    <w:name w:val="A_SecBody Char"/>
    <w:link w:val="ASecBody"/>
    <w:rPr>
      <w:rFonts w:cs="Arial"/>
      <w:noProof/>
      <w:color w:val="000000"/>
      <w:sz w:val="22"/>
      <w:lang w:eastAsia="en-US"/>
    </w:rPr>
  </w:style>
  <w:style w:type="paragraph" w:styleId="Bibliography">
    <w:name w:val="Bibliography"/>
    <w:basedOn w:val="Normal"/>
    <w:next w:val="Normal"/>
    <w:uiPriority w:val="37"/>
    <w:unhideWhenUsed/>
  </w:style>
  <w:style w:type="character" w:customStyle="1" w:styleId="Heading1Char">
    <w:name w:val="Heading 1 Char"/>
    <w:basedOn w:val="DefaultParagraphFont"/>
    <w:link w:val="Heading1"/>
    <w:uiPriority w:val="9"/>
    <w:rPr>
      <w:b/>
      <w:smallCaps/>
      <w:sz w:val="24"/>
      <w:lang w:eastAsia="en-US"/>
    </w:rPr>
  </w:style>
  <w:style w:type="paragraph" w:styleId="Revision">
    <w:name w:val="Revision"/>
    <w:hidden/>
    <w:uiPriority w:val="99"/>
    <w:semiHidden/>
    <w:rPr>
      <w:sz w:val="22"/>
      <w:lang w:eastAsia="en-US"/>
    </w:rPr>
  </w:style>
  <w:style w:type="table" w:styleId="LightList-Accent1">
    <w:name w:val="Light List Accent 1"/>
    <w:basedOn w:val="TableNormal"/>
    <w:uiPriority w:val="61"/>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Grid1-Accent1">
    <w:name w:val="Medium Grid 1 Accent 1"/>
    <w:basedOn w:val="TableNormal"/>
    <w:uiPriority w:val="67"/>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TableGrid8">
    <w:name w:val="Table Grid 8"/>
    <w:basedOn w:val="TableNormal"/>
    <w:pPr>
      <w:spacing w:after="12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Columns3">
    <w:name w:val="Table Columns 3"/>
    <w:basedOn w:val="TableNormal"/>
    <w:pPr>
      <w:spacing w:after="12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character" w:customStyle="1" w:styleId="apple-converted-space">
    <w:name w:val="apple-converted-space"/>
    <w:basedOn w:val="DefaultParagraphFont"/>
  </w:style>
  <w:style w:type="character" w:customStyle="1" w:styleId="AppendixChar">
    <w:name w:val="Appendix Char"/>
    <w:basedOn w:val="Heading1Char"/>
    <w:link w:val="Appendix"/>
    <w:rPr>
      <w:b/>
      <w:smallCaps/>
      <w:color w:val="365F91" w:themeColor="accent1" w:themeShade="BF"/>
      <w:sz w:val="24"/>
      <w:lang w:eastAsia="en-US"/>
    </w:rPr>
  </w:style>
  <w:style w:type="character" w:styleId="PlaceholderText">
    <w:name w:val="Placeholder Text"/>
    <w:basedOn w:val="DefaultParagraphFont"/>
    <w:uiPriority w:val="99"/>
    <w:semiHidden/>
    <w:rPr>
      <w:color w:val="808080"/>
    </w:rPr>
  </w:style>
  <w:style w:type="paragraph" w:styleId="ListParagraph">
    <w:name w:val="List Paragraph"/>
    <w:basedOn w:val="Normal"/>
    <w:uiPriority w:val="34"/>
    <w:qFormat/>
    <w:pPr>
      <w:ind w:left="720"/>
      <w:contextualSpacing/>
    </w:pPr>
  </w:style>
  <w:style w:type="character" w:customStyle="1" w:styleId="FootnoteTextChar">
    <w:name w:val="Footnote Text Char"/>
    <w:link w:val="FootnoteText"/>
    <w:uiPriority w:val="99"/>
    <w:rPr>
      <w:lang w:eastAsia="en-US"/>
    </w:rPr>
  </w:style>
  <w:style w:type="character" w:customStyle="1" w:styleId="Bodytext2105pt">
    <w:name w:val="Body text (2) + 10.5 pt"/>
    <w:basedOn w:val="DefaultParagraphFont"/>
    <w:qFormat/>
    <w:rPr>
      <w:rFonts w:ascii="Arial" w:eastAsia="Arial" w:hAnsi="Arial" w:cs="Arial"/>
      <w:b w:val="0"/>
      <w:bCs w:val="0"/>
      <w:i w:val="0"/>
      <w:iCs w:val="0"/>
      <w:caps w:val="0"/>
      <w:smallCaps w:val="0"/>
      <w:strike w:val="0"/>
      <w:dstrike w:val="0"/>
      <w:color w:val="000000"/>
      <w:spacing w:val="0"/>
      <w:w w:val="100"/>
      <w:sz w:val="21"/>
      <w:szCs w:val="21"/>
      <w:u w:val="none"/>
      <w:lang w:val="de-DE" w:eastAsia="de-DE" w:bidi="de-DE"/>
    </w:rPr>
  </w:style>
  <w:style w:type="paragraph" w:customStyle="1" w:styleId="Bodytext20">
    <w:name w:val="Body text (2)"/>
    <w:basedOn w:val="Normal"/>
    <w:qFormat/>
    <w:pPr>
      <w:keepNext/>
      <w:widowControl w:val="0"/>
      <w:shd w:val="clear" w:color="auto" w:fill="FFFFFF"/>
      <w:spacing w:before="380" w:line="240" w:lineRule="exact"/>
      <w:ind w:hanging="720"/>
    </w:pPr>
    <w:rPr>
      <w:rFonts w:ascii="Arial" w:eastAsia="Arial" w:hAnsi="Arial" w:cs="Arial"/>
      <w:color w:val="000000"/>
      <w:sz w:val="20"/>
      <w:lang w:val="de-DE" w:eastAsia="de-DE" w:bidi="de-DE"/>
    </w:rPr>
  </w:style>
  <w:style w:type="paragraph" w:customStyle="1" w:styleId="Default">
    <w:name w:val="Default"/>
    <w:rsid w:val="00632720"/>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404421">
      <w:bodyDiv w:val="1"/>
      <w:marLeft w:val="0"/>
      <w:marRight w:val="0"/>
      <w:marTop w:val="0"/>
      <w:marBottom w:val="0"/>
      <w:divBdr>
        <w:top w:val="none" w:sz="0" w:space="0" w:color="auto"/>
        <w:left w:val="none" w:sz="0" w:space="0" w:color="auto"/>
        <w:bottom w:val="none" w:sz="0" w:space="0" w:color="auto"/>
        <w:right w:val="none" w:sz="0" w:space="0" w:color="auto"/>
      </w:divBdr>
    </w:div>
    <w:div w:id="118960861">
      <w:bodyDiv w:val="1"/>
      <w:marLeft w:val="0"/>
      <w:marRight w:val="0"/>
      <w:marTop w:val="0"/>
      <w:marBottom w:val="0"/>
      <w:divBdr>
        <w:top w:val="none" w:sz="0" w:space="0" w:color="auto"/>
        <w:left w:val="none" w:sz="0" w:space="0" w:color="auto"/>
        <w:bottom w:val="none" w:sz="0" w:space="0" w:color="auto"/>
        <w:right w:val="none" w:sz="0" w:space="0" w:color="auto"/>
      </w:divBdr>
    </w:div>
    <w:div w:id="230507647">
      <w:bodyDiv w:val="1"/>
      <w:marLeft w:val="0"/>
      <w:marRight w:val="0"/>
      <w:marTop w:val="0"/>
      <w:marBottom w:val="0"/>
      <w:divBdr>
        <w:top w:val="none" w:sz="0" w:space="0" w:color="auto"/>
        <w:left w:val="none" w:sz="0" w:space="0" w:color="auto"/>
        <w:bottom w:val="none" w:sz="0" w:space="0" w:color="auto"/>
        <w:right w:val="none" w:sz="0" w:space="0" w:color="auto"/>
      </w:divBdr>
    </w:div>
    <w:div w:id="294022096">
      <w:bodyDiv w:val="1"/>
      <w:marLeft w:val="0"/>
      <w:marRight w:val="0"/>
      <w:marTop w:val="0"/>
      <w:marBottom w:val="0"/>
      <w:divBdr>
        <w:top w:val="none" w:sz="0" w:space="0" w:color="auto"/>
        <w:left w:val="none" w:sz="0" w:space="0" w:color="auto"/>
        <w:bottom w:val="none" w:sz="0" w:space="0" w:color="auto"/>
        <w:right w:val="none" w:sz="0" w:space="0" w:color="auto"/>
      </w:divBdr>
    </w:div>
    <w:div w:id="377970497">
      <w:bodyDiv w:val="1"/>
      <w:marLeft w:val="0"/>
      <w:marRight w:val="0"/>
      <w:marTop w:val="0"/>
      <w:marBottom w:val="0"/>
      <w:divBdr>
        <w:top w:val="none" w:sz="0" w:space="0" w:color="auto"/>
        <w:left w:val="none" w:sz="0" w:space="0" w:color="auto"/>
        <w:bottom w:val="none" w:sz="0" w:space="0" w:color="auto"/>
        <w:right w:val="none" w:sz="0" w:space="0" w:color="auto"/>
      </w:divBdr>
    </w:div>
    <w:div w:id="412048415">
      <w:bodyDiv w:val="1"/>
      <w:marLeft w:val="0"/>
      <w:marRight w:val="0"/>
      <w:marTop w:val="0"/>
      <w:marBottom w:val="0"/>
      <w:divBdr>
        <w:top w:val="none" w:sz="0" w:space="0" w:color="auto"/>
        <w:left w:val="none" w:sz="0" w:space="0" w:color="auto"/>
        <w:bottom w:val="none" w:sz="0" w:space="0" w:color="auto"/>
        <w:right w:val="none" w:sz="0" w:space="0" w:color="auto"/>
      </w:divBdr>
    </w:div>
    <w:div w:id="440107004">
      <w:bodyDiv w:val="1"/>
      <w:marLeft w:val="0"/>
      <w:marRight w:val="0"/>
      <w:marTop w:val="0"/>
      <w:marBottom w:val="0"/>
      <w:divBdr>
        <w:top w:val="none" w:sz="0" w:space="0" w:color="auto"/>
        <w:left w:val="none" w:sz="0" w:space="0" w:color="auto"/>
        <w:bottom w:val="none" w:sz="0" w:space="0" w:color="auto"/>
        <w:right w:val="none" w:sz="0" w:space="0" w:color="auto"/>
      </w:divBdr>
    </w:div>
    <w:div w:id="447626140">
      <w:bodyDiv w:val="1"/>
      <w:marLeft w:val="0"/>
      <w:marRight w:val="0"/>
      <w:marTop w:val="0"/>
      <w:marBottom w:val="0"/>
      <w:divBdr>
        <w:top w:val="none" w:sz="0" w:space="0" w:color="auto"/>
        <w:left w:val="none" w:sz="0" w:space="0" w:color="auto"/>
        <w:bottom w:val="none" w:sz="0" w:space="0" w:color="auto"/>
        <w:right w:val="none" w:sz="0" w:space="0" w:color="auto"/>
      </w:divBdr>
    </w:div>
    <w:div w:id="529027869">
      <w:bodyDiv w:val="1"/>
      <w:marLeft w:val="0"/>
      <w:marRight w:val="0"/>
      <w:marTop w:val="0"/>
      <w:marBottom w:val="0"/>
      <w:divBdr>
        <w:top w:val="none" w:sz="0" w:space="0" w:color="auto"/>
        <w:left w:val="none" w:sz="0" w:space="0" w:color="auto"/>
        <w:bottom w:val="none" w:sz="0" w:space="0" w:color="auto"/>
        <w:right w:val="none" w:sz="0" w:space="0" w:color="auto"/>
      </w:divBdr>
    </w:div>
    <w:div w:id="699891391">
      <w:bodyDiv w:val="1"/>
      <w:marLeft w:val="0"/>
      <w:marRight w:val="0"/>
      <w:marTop w:val="0"/>
      <w:marBottom w:val="0"/>
      <w:divBdr>
        <w:top w:val="none" w:sz="0" w:space="0" w:color="auto"/>
        <w:left w:val="none" w:sz="0" w:space="0" w:color="auto"/>
        <w:bottom w:val="none" w:sz="0" w:space="0" w:color="auto"/>
        <w:right w:val="none" w:sz="0" w:space="0" w:color="auto"/>
      </w:divBdr>
    </w:div>
    <w:div w:id="717700840">
      <w:bodyDiv w:val="1"/>
      <w:marLeft w:val="0"/>
      <w:marRight w:val="0"/>
      <w:marTop w:val="0"/>
      <w:marBottom w:val="0"/>
      <w:divBdr>
        <w:top w:val="none" w:sz="0" w:space="0" w:color="auto"/>
        <w:left w:val="none" w:sz="0" w:space="0" w:color="auto"/>
        <w:bottom w:val="none" w:sz="0" w:space="0" w:color="auto"/>
        <w:right w:val="none" w:sz="0" w:space="0" w:color="auto"/>
      </w:divBdr>
    </w:div>
    <w:div w:id="746729725">
      <w:bodyDiv w:val="1"/>
      <w:marLeft w:val="0"/>
      <w:marRight w:val="0"/>
      <w:marTop w:val="0"/>
      <w:marBottom w:val="0"/>
      <w:divBdr>
        <w:top w:val="none" w:sz="0" w:space="0" w:color="auto"/>
        <w:left w:val="none" w:sz="0" w:space="0" w:color="auto"/>
        <w:bottom w:val="none" w:sz="0" w:space="0" w:color="auto"/>
        <w:right w:val="none" w:sz="0" w:space="0" w:color="auto"/>
      </w:divBdr>
    </w:div>
    <w:div w:id="823282616">
      <w:bodyDiv w:val="1"/>
      <w:marLeft w:val="0"/>
      <w:marRight w:val="0"/>
      <w:marTop w:val="0"/>
      <w:marBottom w:val="0"/>
      <w:divBdr>
        <w:top w:val="none" w:sz="0" w:space="0" w:color="auto"/>
        <w:left w:val="none" w:sz="0" w:space="0" w:color="auto"/>
        <w:bottom w:val="none" w:sz="0" w:space="0" w:color="auto"/>
        <w:right w:val="none" w:sz="0" w:space="0" w:color="auto"/>
      </w:divBdr>
    </w:div>
    <w:div w:id="925919922">
      <w:bodyDiv w:val="1"/>
      <w:marLeft w:val="0"/>
      <w:marRight w:val="0"/>
      <w:marTop w:val="0"/>
      <w:marBottom w:val="0"/>
      <w:divBdr>
        <w:top w:val="none" w:sz="0" w:space="0" w:color="auto"/>
        <w:left w:val="none" w:sz="0" w:space="0" w:color="auto"/>
        <w:bottom w:val="none" w:sz="0" w:space="0" w:color="auto"/>
        <w:right w:val="none" w:sz="0" w:space="0" w:color="auto"/>
      </w:divBdr>
    </w:div>
    <w:div w:id="959535091">
      <w:bodyDiv w:val="1"/>
      <w:marLeft w:val="0"/>
      <w:marRight w:val="0"/>
      <w:marTop w:val="0"/>
      <w:marBottom w:val="0"/>
      <w:divBdr>
        <w:top w:val="none" w:sz="0" w:space="0" w:color="auto"/>
        <w:left w:val="none" w:sz="0" w:space="0" w:color="auto"/>
        <w:bottom w:val="none" w:sz="0" w:space="0" w:color="auto"/>
        <w:right w:val="none" w:sz="0" w:space="0" w:color="auto"/>
      </w:divBdr>
    </w:div>
    <w:div w:id="991179998">
      <w:bodyDiv w:val="1"/>
      <w:marLeft w:val="0"/>
      <w:marRight w:val="0"/>
      <w:marTop w:val="0"/>
      <w:marBottom w:val="0"/>
      <w:divBdr>
        <w:top w:val="none" w:sz="0" w:space="0" w:color="auto"/>
        <w:left w:val="none" w:sz="0" w:space="0" w:color="auto"/>
        <w:bottom w:val="none" w:sz="0" w:space="0" w:color="auto"/>
        <w:right w:val="none" w:sz="0" w:space="0" w:color="auto"/>
      </w:divBdr>
    </w:div>
    <w:div w:id="1017347048">
      <w:bodyDiv w:val="1"/>
      <w:marLeft w:val="0"/>
      <w:marRight w:val="0"/>
      <w:marTop w:val="0"/>
      <w:marBottom w:val="0"/>
      <w:divBdr>
        <w:top w:val="none" w:sz="0" w:space="0" w:color="auto"/>
        <w:left w:val="none" w:sz="0" w:space="0" w:color="auto"/>
        <w:bottom w:val="none" w:sz="0" w:space="0" w:color="auto"/>
        <w:right w:val="none" w:sz="0" w:space="0" w:color="auto"/>
      </w:divBdr>
    </w:div>
    <w:div w:id="1152410340">
      <w:bodyDiv w:val="1"/>
      <w:marLeft w:val="0"/>
      <w:marRight w:val="0"/>
      <w:marTop w:val="0"/>
      <w:marBottom w:val="0"/>
      <w:divBdr>
        <w:top w:val="none" w:sz="0" w:space="0" w:color="auto"/>
        <w:left w:val="none" w:sz="0" w:space="0" w:color="auto"/>
        <w:bottom w:val="none" w:sz="0" w:space="0" w:color="auto"/>
        <w:right w:val="none" w:sz="0" w:space="0" w:color="auto"/>
      </w:divBdr>
    </w:div>
    <w:div w:id="1295402811">
      <w:bodyDiv w:val="1"/>
      <w:marLeft w:val="0"/>
      <w:marRight w:val="0"/>
      <w:marTop w:val="0"/>
      <w:marBottom w:val="0"/>
      <w:divBdr>
        <w:top w:val="none" w:sz="0" w:space="0" w:color="auto"/>
        <w:left w:val="none" w:sz="0" w:space="0" w:color="auto"/>
        <w:bottom w:val="none" w:sz="0" w:space="0" w:color="auto"/>
        <w:right w:val="none" w:sz="0" w:space="0" w:color="auto"/>
      </w:divBdr>
    </w:div>
    <w:div w:id="1443720642">
      <w:bodyDiv w:val="1"/>
      <w:marLeft w:val="0"/>
      <w:marRight w:val="0"/>
      <w:marTop w:val="0"/>
      <w:marBottom w:val="0"/>
      <w:divBdr>
        <w:top w:val="none" w:sz="0" w:space="0" w:color="auto"/>
        <w:left w:val="none" w:sz="0" w:space="0" w:color="auto"/>
        <w:bottom w:val="none" w:sz="0" w:space="0" w:color="auto"/>
        <w:right w:val="none" w:sz="0" w:space="0" w:color="auto"/>
      </w:divBdr>
    </w:div>
    <w:div w:id="1462841049">
      <w:bodyDiv w:val="1"/>
      <w:marLeft w:val="0"/>
      <w:marRight w:val="0"/>
      <w:marTop w:val="0"/>
      <w:marBottom w:val="0"/>
      <w:divBdr>
        <w:top w:val="none" w:sz="0" w:space="0" w:color="auto"/>
        <w:left w:val="none" w:sz="0" w:space="0" w:color="auto"/>
        <w:bottom w:val="none" w:sz="0" w:space="0" w:color="auto"/>
        <w:right w:val="none" w:sz="0" w:space="0" w:color="auto"/>
      </w:divBdr>
    </w:div>
    <w:div w:id="1463188186">
      <w:bodyDiv w:val="1"/>
      <w:marLeft w:val="0"/>
      <w:marRight w:val="0"/>
      <w:marTop w:val="0"/>
      <w:marBottom w:val="0"/>
      <w:divBdr>
        <w:top w:val="none" w:sz="0" w:space="0" w:color="auto"/>
        <w:left w:val="none" w:sz="0" w:space="0" w:color="auto"/>
        <w:bottom w:val="none" w:sz="0" w:space="0" w:color="auto"/>
        <w:right w:val="none" w:sz="0" w:space="0" w:color="auto"/>
      </w:divBdr>
    </w:div>
    <w:div w:id="1492520638">
      <w:bodyDiv w:val="1"/>
      <w:marLeft w:val="0"/>
      <w:marRight w:val="0"/>
      <w:marTop w:val="0"/>
      <w:marBottom w:val="0"/>
      <w:divBdr>
        <w:top w:val="none" w:sz="0" w:space="0" w:color="auto"/>
        <w:left w:val="none" w:sz="0" w:space="0" w:color="auto"/>
        <w:bottom w:val="none" w:sz="0" w:space="0" w:color="auto"/>
        <w:right w:val="none" w:sz="0" w:space="0" w:color="auto"/>
      </w:divBdr>
    </w:div>
    <w:div w:id="1554730755">
      <w:bodyDiv w:val="1"/>
      <w:marLeft w:val="0"/>
      <w:marRight w:val="0"/>
      <w:marTop w:val="0"/>
      <w:marBottom w:val="0"/>
      <w:divBdr>
        <w:top w:val="none" w:sz="0" w:space="0" w:color="auto"/>
        <w:left w:val="none" w:sz="0" w:space="0" w:color="auto"/>
        <w:bottom w:val="none" w:sz="0" w:space="0" w:color="auto"/>
        <w:right w:val="none" w:sz="0" w:space="0" w:color="auto"/>
      </w:divBdr>
    </w:div>
    <w:div w:id="1610579395">
      <w:bodyDiv w:val="1"/>
      <w:marLeft w:val="0"/>
      <w:marRight w:val="0"/>
      <w:marTop w:val="0"/>
      <w:marBottom w:val="0"/>
      <w:divBdr>
        <w:top w:val="none" w:sz="0" w:space="0" w:color="auto"/>
        <w:left w:val="none" w:sz="0" w:space="0" w:color="auto"/>
        <w:bottom w:val="none" w:sz="0" w:space="0" w:color="auto"/>
        <w:right w:val="none" w:sz="0" w:space="0" w:color="auto"/>
      </w:divBdr>
    </w:div>
    <w:div w:id="1622027912">
      <w:bodyDiv w:val="1"/>
      <w:marLeft w:val="0"/>
      <w:marRight w:val="0"/>
      <w:marTop w:val="0"/>
      <w:marBottom w:val="0"/>
      <w:divBdr>
        <w:top w:val="none" w:sz="0" w:space="0" w:color="auto"/>
        <w:left w:val="none" w:sz="0" w:space="0" w:color="auto"/>
        <w:bottom w:val="none" w:sz="0" w:space="0" w:color="auto"/>
        <w:right w:val="none" w:sz="0" w:space="0" w:color="auto"/>
      </w:divBdr>
    </w:div>
    <w:div w:id="1684629111">
      <w:bodyDiv w:val="1"/>
      <w:marLeft w:val="0"/>
      <w:marRight w:val="0"/>
      <w:marTop w:val="0"/>
      <w:marBottom w:val="0"/>
      <w:divBdr>
        <w:top w:val="none" w:sz="0" w:space="0" w:color="auto"/>
        <w:left w:val="none" w:sz="0" w:space="0" w:color="auto"/>
        <w:bottom w:val="none" w:sz="0" w:space="0" w:color="auto"/>
        <w:right w:val="none" w:sz="0" w:space="0" w:color="auto"/>
      </w:divBdr>
    </w:div>
    <w:div w:id="1822651659">
      <w:bodyDiv w:val="1"/>
      <w:marLeft w:val="0"/>
      <w:marRight w:val="0"/>
      <w:marTop w:val="0"/>
      <w:marBottom w:val="0"/>
      <w:divBdr>
        <w:top w:val="none" w:sz="0" w:space="0" w:color="auto"/>
        <w:left w:val="none" w:sz="0" w:space="0" w:color="auto"/>
        <w:bottom w:val="none" w:sz="0" w:space="0" w:color="auto"/>
        <w:right w:val="none" w:sz="0" w:space="0" w:color="auto"/>
      </w:divBdr>
    </w:div>
    <w:div w:id="1928003756">
      <w:bodyDiv w:val="1"/>
      <w:marLeft w:val="0"/>
      <w:marRight w:val="0"/>
      <w:marTop w:val="0"/>
      <w:marBottom w:val="0"/>
      <w:divBdr>
        <w:top w:val="none" w:sz="0" w:space="0" w:color="auto"/>
        <w:left w:val="none" w:sz="0" w:space="0" w:color="auto"/>
        <w:bottom w:val="none" w:sz="0" w:space="0" w:color="auto"/>
        <w:right w:val="none" w:sz="0" w:space="0" w:color="auto"/>
      </w:divBdr>
    </w:div>
    <w:div w:id="1975599657">
      <w:bodyDiv w:val="1"/>
      <w:marLeft w:val="0"/>
      <w:marRight w:val="0"/>
      <w:marTop w:val="0"/>
      <w:marBottom w:val="0"/>
      <w:divBdr>
        <w:top w:val="none" w:sz="0" w:space="0" w:color="auto"/>
        <w:left w:val="none" w:sz="0" w:space="0" w:color="auto"/>
        <w:bottom w:val="none" w:sz="0" w:space="0" w:color="auto"/>
        <w:right w:val="none" w:sz="0" w:space="0" w:color="auto"/>
      </w:divBdr>
    </w:div>
    <w:div w:id="2082629531">
      <w:bodyDiv w:val="1"/>
      <w:marLeft w:val="0"/>
      <w:marRight w:val="0"/>
      <w:marTop w:val="0"/>
      <w:marBottom w:val="0"/>
      <w:divBdr>
        <w:top w:val="none" w:sz="0" w:space="0" w:color="auto"/>
        <w:left w:val="none" w:sz="0" w:space="0" w:color="auto"/>
        <w:bottom w:val="none" w:sz="0" w:space="0" w:color="auto"/>
        <w:right w:val="none" w:sz="0" w:space="0" w:color="auto"/>
      </w:divBdr>
    </w:div>
    <w:div w:id="2098595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mailto:ENER-EPREL-PROJECT@ec.europa.eu"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comments" Target="comments.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2.png"/><Relationship Id="rId29"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4.emf"/><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3.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mailto:oscar.miralles@ext.ec.europa.eu" TargetMode="External"/><Relationship Id="rId31" Type="http://schemas.openxmlformats.org/officeDocument/2006/relationships/customXml" Target="../customXml/item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microsoft.com/office/2011/relationships/commentsExtended" Target="commentsExtended.xml"/><Relationship Id="rId27" Type="http://schemas.microsoft.com/office/2011/relationships/people" Target="people.xml"/><Relationship Id="rId30" Type="http://schemas.openxmlformats.org/officeDocument/2006/relationships/customXml" Target="../customXml/item6.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DIaLOGIKa\Eurolook\Templates\Euroloo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Author Role="Creator">
  <Id>7cfe6125-8f8d-447b-9efe-d629ad995651</Id>
  <Names>
    <Latin>
      <FirstName>Oscar</FirstName>
      <LastName>Miralles</LastName>
    </Latin>
    <Greek>
      <FirstName/>
      <LastName/>
    </Greek>
    <Cyrillic>
      <FirstName/>
      <LastName/>
    </Cyrillic>
    <DocumentScript>
      <FirstName>Oscar</FirstName>
      <LastName>Miralles</LastName>
      <FullName>Oscar Miralles</FullName>
    </DocumentScript>
  </Names>
  <Initials>OM</Initials>
  <Gender>m</Gender>
  <Email>Oscar.MIRALLES@ext.ec.europa.eu</Email>
  <Service>MOVE.SRD.2.001</Service>
  <Function/>
  <WebAddress/>
  <InheritedWebAddress/>
  <OrgaEntity1>
    <Id>ea1c3ed3-e8e7-4193-871c-fb723702a017</Id>
    <LogicalLevel>1</LogicalLevel>
    <Name>MOVE</Name>
    <HeadLine1>DIRECTORATE-GENERAL FOR MOBILITY AND TRANSPORT</HeadLine1>
    <HeadLine2/>
    <PrimaryAddressId>f03b5801-04c9-4931-aa17-c6d6c70bc579</PrimaryAddressId>
    <SecondaryAddressId/>
    <WebAddress/>
    <InheritedWebAddress/>
    <ShowInHeader>true</ShowInHeader>
  </OrgaEntity1>
  <OrgaEntity2>
    <Id>7b6e1415-1b85-40bb-83e2-b227da39304c</Id>
    <LogicalLevel>2</LogicalLevel>
    <Name>MOVE.SRD</Name>
    <HeadLine1>SRD - Shared Resource Directorate</HeadLine1>
    <HeadLine2/>
    <PrimaryAddressId>f03b5801-04c9-4931-aa17-c6d6c70bc579</PrimaryAddressId>
    <SecondaryAddressId>1264fb81-f6bb-475e-9f9d-a937d3be6ee2</SecondaryAddressId>
    <WebAddress/>
    <InheritedWebAddress/>
    <ShowInHeader>true</ShowInHeader>
  </OrgaEntity2>
  <OrgaEntity3>
    <Id>f227f46e-3d6d-4c8c-bc92-7edbf7bfc3ff</Id>
    <LogicalLevel>3</LogicalLevel>
    <Name>MOVE.SRD.2</Name>
    <HeadLine1>SRD.2 - Information management and systems</HeadLine1>
    <HeadLine2/>
    <PrimaryAddressId>f03b5801-04c9-4931-aa17-c6d6c70bc579</PrimaryAddressId>
    <SecondaryAddressId/>
    <WebAddress/>
    <InheritedWebAddress/>
    <ShowInHeader>true</ShowInHeader>
  </OrgaEntity3>
  <Addresses>
    <Address>
      <Id>f03b5801-04c9-4931-aa17-c6d6c70bc579</Id>
      <Name>Brussels</Name>
      <PhoneNumberPrefix>+32 229 </PhoneNumberPrefix>
      <Location>Brussels,</Location>
      <Footer>Commission européenne/Europese Commissie, 1049 Bruxelles/Brussel, BELGIQUE/BELGIË — Tel. +32 22991111</Footer>
    </Address>
    <Address>
      <Id>1264fb81-f6bb-475e-9f9d-a937d3be6ee2</Id>
      <Name>Luxembourg</Name>
      <PhoneNumberPrefix>+352 4301</PhoneNumberPrefix>
      <Location>Luxembourg,</Location>
      <Footer>Commission européenne, 2920 Luxembourg, LUXEMBOURG — Tel. +352 43011</Footer>
    </Address>
  </Addresses>
  <JobAssignmentId/>
  <MainWorkplace IsMain="true">
    <AddressId>f03b5801-04c9-4931-aa17-c6d6c70bc579</AddressId>
    <Fax/>
    <Phone>+32 229 88548</Phone>
    <Office>DM28 02/005</Office>
  </MainWorkplace>
  <Workplaces>
    <Workplace IsMain="true">
      <AddressId>f03b5801-04c9-4931-aa17-c6d6c70bc579</AddressId>
      <Fax/>
      <Phone>+32 229 88548</Phone>
      <Office>DM28 02/005</Office>
    </Workplace>
    <Workplace IsMain="false">
      <AddressId>1264fb81-f6bb-475e-9f9d-a937d3be6ee2</AddressId>
      <Fax/>
      <Phone/>
      <Office/>
    </Workplace>
  </Workplaces>
</Author>
</file>

<file path=customXml/item2.xml><?xml version="1.0" encoding="utf-8"?>
<Texts>
  <SecurityPersonalData>Personal data</SecurityPersonalData>
  <SecurityLimitedDG>Limited</SecurityLimitedDG>
  <SecurityPharma>Pharma investigations</SecurityPharma>
  <SecurityMediationServiceMatter>Mediation Service matter</SecurityMediationServiceMatter>
  <SecurityDeadline>Deadline</SecurityDeadline>
  <SecurityEconomyAndFinance>Economy and finance – special handling</SecurityEconomyAndFinance>
  <TechPropsPublic>Public:</TechPropsPublic>
  <FooterFax>Fax</FooterFax>
  <TechPropsAuthors>Authors:</TechPropsAuthors>
  <FooterOffice>Office:</FooterOffice>
  <SecurityOlafInvestigations>OLAF investigations</SecurityOlafInvestigations>
  <TechHistory>Document History</TechHistory>
  <TechPropsApproved>Approved by:</TechPropsApproved>
  <SecurityInternal>Commission internal</SecurityInternal>
  <SecurityOlafSpecialHandling>OLAF investigations – special handling</SecurityOlafSpecialHandling>
  <SecurityPersonal>Personal</SecurityPersonal>
  <CourtProceduralDocuments>Court procedural documents</CourtProceduralDocuments>
  <TechPropsVersion>Version:</TechPropsVersion>
  <SecurityCompOperationsHandling>Handling instructions are provided by the DG COMP (comp-lso@ec.europa.eu)</SecurityCompOperationsHandling>
  <TechPropsRevised>Revised by:</TechPropsRevised>
  <OrgaRoot>EUROPEAN COMMISSION</OrgaRoot>
  <TechHistoryComment>Comment</TechHistoryComment>
  <TechPropsDate>Date:</TechPropsDate>
  <Contact>Contact:</Contact>
  <SecurityInvestigationsDisciplinary>Investigations and disciplinary matters</SecurityInvestigationsDisciplinary>
  <SecurityCompOperations>COMP operations</SecurityCompOperations>
  <SecurityEuSatellite>EU satellite navigation matters</SecurityEuSatellite>
  <SecurityReleasable>RELEASABLE TO [...]</SecurityReleasable>
  <TechPropsRefno>Reference Number:</TechPropsRefno>
  <SecurityEtsLimited>ETS limited</SecurityEtsLimited>
  <SecurityStaffMatter>Staff matter</SecurityStaffMatter>
  <SecurityOpinionLegalService>Opinion of the Legal Service</SecurityOpinionLegalService>
  <SecurityEtsSensitive>ETS sensitive</SecurityEtsSensitive>
  <SecurityEtsCritical>ETS critical</SecurityEtsCritical>
  <SecurityCompSpecial>COMP - special handling</SecurityCompSpecial>
  <SecurityOpinionOfTheLegalService>This document contains legal advice and is only for the use of the services to which it is addressed. It may not be transmitted outside the European Commission and its content may not be reproduced in documents to be sent outside the European Commission.	 It may be protected pursuant to Article 4 of Regulation (EC) No 1049/2001 of the European Parliament and of the Council and may only be disclosed under the procedures provided for in Commission Decision 2001/937/EC, ECSC, Euratom.</SecurityOpinionOfTheLegalService>
  <Table>Table </Table>
  <SecurityPharmaSpecial>Pharma investigations – special handling</SecurityPharmaSpecial>
  <Figure>Figure </Figure>
  <TOCHeading>Table of Contents</TOCHeading>
  <TechHistoryDate>Date</TechHistoryDate>
  <SecurityIasOperations>IAS operations</SecurityIasOperations>
  <TechHistoryCreatedBy>Document created by</TechHistoryCreatedBy>
  <FooterPhone>Tel. direct line</FooterPhone>
  <SecuritySecurityMatter>Security matter</SecuritySecurityMatter>
  <SecurityPersonalDataHandling>Shall only be communicated on a need to know basis pursuant to Regulation (EC) No 45/2001. Where e-mail is used, this must be encrypted using SECEM.</SecurityPersonalDataHandling>
  <SecurityLimitedServiceUnitGroup>Limited</SecurityLimitedServiceUnitGroup>
  <TechHistoryVersion>Version</TechHistoryVersion>
  <TechFooterDated>dated</TechFooterDated>
  <SecurityMedicalSecret>Medical secret</SecurityMedicalSecret>
  <TechFooterVersion>Document Version</TechFooterVersion>
  <Contacts>Contacts:</Contacts>
  <SecurityEmbargo>Embargo until</SecurityEmbargo>
  <SecurityLimited>Limited</SecurityLimited>
  <DateFormatShort>dd/MM/yyyy</DateFormatShort>
  <DateFormatLong>d MMMM yyyy</DateFormatLong>
  <ArticleText>Article</ArticleText>
</Texts>
</file>

<file path=customXml/item3.xml><?xml version="1.0" encoding="utf-8"?>
<EurolookProperties>
  <Created>
    <Version>4.6</Version>
    <Date>2018-01-22T13:54:04</Date>
    <Language>EN</Language>
  </Created>
  <Edited>
    <Version>10.0.37441.0</Version>
    <Date>2018-07-23T18:15:57</Date>
  </Edited>
  <DocumentModel>
    <Id>34954475-997f-4cb0-a95b-7f65298f3d8c</Id>
    <Name>Report (long)</Name>
  </DocumentModel>
  <DocumentDate>2018-01-11T00:00:00</DocumentDate>
  <DocumentVersion/>
  <CompatibilityMode>Eurolook4x</CompatibilityMode>
  <Address/>
</EurolookProperties>
</file>

<file path=customXml/item4.xml><?xml version="1.0" encoding="utf-8"?>
<b:Sources xmlns:b="http://schemas.openxmlformats.org/officeDocument/2006/bibliography" xmlns="http://schemas.openxmlformats.org/officeDocument/2006/bibliography" SelectedStyle="\IEEE2006OfficeOnline.xsl" StyleName="IEEE" Version="2006">
  <b:Source>
    <b:Tag>EPR16</b:Tag>
    <b:SourceType>Misc</b:SourceType>
    <b:Guid>{5A300ECB-7D3C-4444-AA97-27316C5B4139}</b:Guid>
    <b:Author>
      <b:Author>
        <b:NameList>
          <b:Person>
            <b:Last>EPREL</b:Last>
          </b:Person>
        </b:NameList>
      </b:Author>
    </b:Author>
    <b:Title>Bussiness Glossary</b:Title>
    <b:Year>2016</b:Year>
    <b:RefOrder>1</b:RefOrder>
  </b:Source>
  <b:Source>
    <b:Tag>EPR171</b:Tag>
    <b:SourceType>Book</b:SourceType>
    <b:Guid>{7A1636CC-9534-4668-ACF5-E12ED6D87403}</b:Guid>
    <b:Author>
      <b:Author>
        <b:NameList>
          <b:Person>
            <b:Last>EPREL</b:Last>
          </b:Person>
        </b:NameList>
      </b:Author>
    </b:Author>
    <b:Title>XML Exchange Model</b:Title>
    <b:Year>2018</b:Year>
    <b:RefOrder>3</b:RefOrder>
  </b:Source>
  <b:Source>
    <b:Tag>EPR22</b:Tag>
    <b:SourceType>Misc</b:SourceType>
    <b:Guid>{287DCEDC-2197-414D-8FCA-FADE4D115D09}</b:Guid>
    <b:Author>
      <b:Author>
        <b:NameList>
          <b:Person>
            <b:Last>EPREL</b:Last>
          </b:Person>
        </b:NameList>
      </b:Author>
    </b:Author>
    <b:Title>COMMISSION DELEGATED REGULATION (EU) No 811/2013 of 18 February 2013 supplementing Directive 2010/30/EU of the European Parliament and of the Council with regard to the energy labelling of space heaters, combination heaters, packages of space heater, temp</b:Title>
    <b:RefOrder>2</b:RefOrder>
  </b:Source>
  <b:Source>
    <b:Tag>EPR25</b:Tag>
    <b:SourceType>Misc</b:SourceType>
    <b:Guid>{C5FEB3C0-20F5-419D-B2B8-7542BD88BD9A}</b:Guid>
    <b:Author>
      <b:Author>
        <b:NameList>
          <b:Person>
            <b:Last>EPREL</b:Last>
          </b:Person>
        </b:NameList>
      </b:Author>
    </b:Author>
    <b:Title>COMMISSION DELEGATED REGULATION (EU) No 812/2013 of 18 February 2013 supplementing Directive 2010/30/EU of the European Parliament and of the Council with regard to the energy labelling of water heaters, hot water storage tanks and packages of water heate</b:Title>
    <b:RefOrder>4</b:RefOrder>
  </b:Source>
</b:Sources>
</file>

<file path=customXml/item5.xml><?xml version="1.0" encoding="utf-8"?>
<ct:contentTypeSchema xmlns:ct="http://schemas.microsoft.com/office/2006/metadata/contentType" xmlns:ma="http://schemas.microsoft.com/office/2006/metadata/properties/metaAttributes" ct:_="" ma:_="" ma:contentTypeName="Document" ma:contentTypeID="0x010100F50C0DC8563509438D399C1B9795335D" ma:contentTypeVersion="10" ma:contentTypeDescription="Create a new document." ma:contentTypeScope="" ma:versionID="ea203e2236baef54c9edd3418658a048">
  <xsd:schema xmlns:xsd="http://www.w3.org/2001/XMLSchema" xmlns:xs="http://www.w3.org/2001/XMLSchema" xmlns:p="http://schemas.microsoft.com/office/2006/metadata/properties" xmlns:ns2="26b78573-fb3a-4346-abd9-189d04cec0e8" xmlns:ns3="3c94bd95-9f2e-4510-b4bd-40487a6ca3df" targetNamespace="http://schemas.microsoft.com/office/2006/metadata/properties" ma:root="true" ma:fieldsID="f8db379adb517a79b4bc5540f7e8d7a6" ns2:_="" ns3:_="">
    <xsd:import namespace="26b78573-fb3a-4346-abd9-189d04cec0e8"/>
    <xsd:import namespace="3c94bd95-9f2e-4510-b4bd-40487a6ca3df"/>
    <xsd:element name="properties">
      <xsd:complexType>
        <xsd:sequence>
          <xsd:element name="documentManagement">
            <xsd:complexType>
              <xsd:all>
                <xsd:element ref="ns2:SharedWithUsers" minOccurs="0"/>
                <xsd:element ref="ns2:SharedWithDetails" minOccurs="0"/>
                <xsd:element ref="ns2:LastSharedByTime" minOccurs="0"/>
                <xsd:element ref="ns2:LastSharedByUser"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b78573-fb3a-4346-abd9-189d04cec0e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Time" ma:index="10" nillable="true" ma:displayName="Last Shared By Time" ma:internalName="LastSharedByTime" ma:readOnly="true">
      <xsd:simpleType>
        <xsd:restriction base="dms:DateTime"/>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94bd95-9f2e-4510-b4bd-40487a6ca3df"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AutoTags" ma:index="14" nillable="true" ma:displayName="MediaServiceAutoTags" ma:description="" ma:internalName="MediaServiceAutoTags"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MediaServiceLocation" ma:internalName="MediaServiceLocation"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FC06F33-A3B9-4BEB-86B1-F2776F8A5377}">
  <ds:schemaRefs/>
</ds:datastoreItem>
</file>

<file path=customXml/itemProps2.xml><?xml version="1.0" encoding="utf-8"?>
<ds:datastoreItem xmlns:ds="http://schemas.openxmlformats.org/officeDocument/2006/customXml" ds:itemID="{3FE2F713-6248-4A7A-949B-51E335CBA610}">
  <ds:schemaRefs/>
</ds:datastoreItem>
</file>

<file path=customXml/itemProps3.xml><?xml version="1.0" encoding="utf-8"?>
<ds:datastoreItem xmlns:ds="http://schemas.openxmlformats.org/officeDocument/2006/customXml" ds:itemID="{1AF554DC-AA07-4233-90B4-FADE9BC769F3}">
  <ds:schemaRefs/>
</ds:datastoreItem>
</file>

<file path=customXml/itemProps4.xml><?xml version="1.0" encoding="utf-8"?>
<ds:datastoreItem xmlns:ds="http://schemas.openxmlformats.org/officeDocument/2006/customXml" ds:itemID="{F3DD9333-C503-411E-9579-ADD31AA9CB75}">
  <ds:schemaRefs>
    <ds:schemaRef ds:uri="http://schemas.openxmlformats.org/officeDocument/2006/bibliography"/>
  </ds:schemaRefs>
</ds:datastoreItem>
</file>

<file path=customXml/itemProps5.xml><?xml version="1.0" encoding="utf-8"?>
<ds:datastoreItem xmlns:ds="http://schemas.openxmlformats.org/officeDocument/2006/customXml" ds:itemID="{333BC1F0-50B7-48DF-9510-9D24AD60D5AE}"/>
</file>

<file path=customXml/itemProps6.xml><?xml version="1.0" encoding="utf-8"?>
<ds:datastoreItem xmlns:ds="http://schemas.openxmlformats.org/officeDocument/2006/customXml" ds:itemID="{AB2954E8-F3DB-448F-8918-9E08219C3680}"/>
</file>

<file path=customXml/itemProps7.xml><?xml version="1.0" encoding="utf-8"?>
<ds:datastoreItem xmlns:ds="http://schemas.openxmlformats.org/officeDocument/2006/customXml" ds:itemID="{4857AB2E-01E9-4CB5-B11D-E2DA2DCA978F}"/>
</file>

<file path=docProps/app.xml><?xml version="1.0" encoding="utf-8"?>
<Properties xmlns="http://schemas.openxmlformats.org/officeDocument/2006/extended-properties" xmlns:vt="http://schemas.openxmlformats.org/officeDocument/2006/docPropsVTypes">
  <Template>Eurolook.dotm</Template>
  <TotalTime>517</TotalTime>
  <Pages>12</Pages>
  <Words>1103</Words>
  <Characters>6292</Characters>
  <Application>Microsoft Office Word</Application>
  <DocSecurity>0</DocSecurity>
  <PresentationFormat>Microsoft Word 14.0</PresentationFormat>
  <Lines>52</Lines>
  <Paragraphs>14</Paragraphs>
  <ScaleCrop>false</ScaleCrop>
  <HeadingPairs>
    <vt:vector size="2" baseType="variant">
      <vt:variant>
        <vt:lpstr>Title</vt:lpstr>
      </vt:variant>
      <vt:variant>
        <vt:i4>1</vt:i4>
      </vt:variant>
    </vt:vector>
  </HeadingPairs>
  <TitlesOfParts>
    <vt:vector size="1" baseType="lpstr">
      <vt:lpstr>European Product Registry for Energy Labelling (EPREL)</vt:lpstr>
    </vt:vector>
  </TitlesOfParts>
  <Company>European Commission</Company>
  <LinksUpToDate>false</LinksUpToDate>
  <CharactersWithSpaces>7381</CharactersWithSpaces>
  <SharedDoc>false</SharedDoc>
  <HLinks>
    <vt:vector size="378" baseType="variant">
      <vt:variant>
        <vt:i4>2490468</vt:i4>
      </vt:variant>
      <vt:variant>
        <vt:i4>465</vt:i4>
      </vt:variant>
      <vt:variant>
        <vt:i4>0</vt:i4>
      </vt:variant>
      <vt:variant>
        <vt:i4>5</vt:i4>
      </vt:variant>
      <vt:variant>
        <vt:lpwstr>https://webgate.ec.testa.eu/move-hub-apps/Main.aspx</vt:lpwstr>
      </vt:variant>
      <vt:variant>
        <vt:lpwstr/>
      </vt:variant>
      <vt:variant>
        <vt:i4>3276900</vt:i4>
      </vt:variant>
      <vt:variant>
        <vt:i4>462</vt:i4>
      </vt:variant>
      <vt:variant>
        <vt:i4>0</vt:i4>
      </vt:variant>
      <vt:variant>
        <vt:i4>5</vt:i4>
      </vt:variant>
      <vt:variant>
        <vt:lpwstr>http://www.unece.org/fileadmin/DAM/trans/conventn/Distsigns.pdf</vt:lpwstr>
      </vt:variant>
      <vt:variant>
        <vt:lpwstr/>
      </vt:variant>
      <vt:variant>
        <vt:i4>6291509</vt:i4>
      </vt:variant>
      <vt:variant>
        <vt:i4>390</vt:i4>
      </vt:variant>
      <vt:variant>
        <vt:i4>0</vt:i4>
      </vt:variant>
      <vt:variant>
        <vt:i4>5</vt:i4>
      </vt:variant>
      <vt:variant>
        <vt:lpwstr>https://ec.europa.eu/eusurvey/</vt:lpwstr>
      </vt:variant>
      <vt:variant>
        <vt:lpwstr/>
      </vt:variant>
      <vt:variant>
        <vt:i4>1310773</vt:i4>
      </vt:variant>
      <vt:variant>
        <vt:i4>383</vt:i4>
      </vt:variant>
      <vt:variant>
        <vt:i4>0</vt:i4>
      </vt:variant>
      <vt:variant>
        <vt:i4>5</vt:i4>
      </vt:variant>
      <vt:variant>
        <vt:lpwstr/>
      </vt:variant>
      <vt:variant>
        <vt:lpwstr>_Toc411412146</vt:lpwstr>
      </vt:variant>
      <vt:variant>
        <vt:i4>1310773</vt:i4>
      </vt:variant>
      <vt:variant>
        <vt:i4>377</vt:i4>
      </vt:variant>
      <vt:variant>
        <vt:i4>0</vt:i4>
      </vt:variant>
      <vt:variant>
        <vt:i4>5</vt:i4>
      </vt:variant>
      <vt:variant>
        <vt:lpwstr/>
      </vt:variant>
      <vt:variant>
        <vt:lpwstr>_Toc411412145</vt:lpwstr>
      </vt:variant>
      <vt:variant>
        <vt:i4>1310773</vt:i4>
      </vt:variant>
      <vt:variant>
        <vt:i4>371</vt:i4>
      </vt:variant>
      <vt:variant>
        <vt:i4>0</vt:i4>
      </vt:variant>
      <vt:variant>
        <vt:i4>5</vt:i4>
      </vt:variant>
      <vt:variant>
        <vt:lpwstr/>
      </vt:variant>
      <vt:variant>
        <vt:lpwstr>_Toc411412144</vt:lpwstr>
      </vt:variant>
      <vt:variant>
        <vt:i4>1310773</vt:i4>
      </vt:variant>
      <vt:variant>
        <vt:i4>365</vt:i4>
      </vt:variant>
      <vt:variant>
        <vt:i4>0</vt:i4>
      </vt:variant>
      <vt:variant>
        <vt:i4>5</vt:i4>
      </vt:variant>
      <vt:variant>
        <vt:lpwstr/>
      </vt:variant>
      <vt:variant>
        <vt:lpwstr>_Toc411412143</vt:lpwstr>
      </vt:variant>
      <vt:variant>
        <vt:i4>1310773</vt:i4>
      </vt:variant>
      <vt:variant>
        <vt:i4>359</vt:i4>
      </vt:variant>
      <vt:variant>
        <vt:i4>0</vt:i4>
      </vt:variant>
      <vt:variant>
        <vt:i4>5</vt:i4>
      </vt:variant>
      <vt:variant>
        <vt:lpwstr/>
      </vt:variant>
      <vt:variant>
        <vt:lpwstr>_Toc411412142</vt:lpwstr>
      </vt:variant>
      <vt:variant>
        <vt:i4>1310773</vt:i4>
      </vt:variant>
      <vt:variant>
        <vt:i4>353</vt:i4>
      </vt:variant>
      <vt:variant>
        <vt:i4>0</vt:i4>
      </vt:variant>
      <vt:variant>
        <vt:i4>5</vt:i4>
      </vt:variant>
      <vt:variant>
        <vt:lpwstr/>
      </vt:variant>
      <vt:variant>
        <vt:lpwstr>_Toc411412141</vt:lpwstr>
      </vt:variant>
      <vt:variant>
        <vt:i4>1310773</vt:i4>
      </vt:variant>
      <vt:variant>
        <vt:i4>347</vt:i4>
      </vt:variant>
      <vt:variant>
        <vt:i4>0</vt:i4>
      </vt:variant>
      <vt:variant>
        <vt:i4>5</vt:i4>
      </vt:variant>
      <vt:variant>
        <vt:lpwstr/>
      </vt:variant>
      <vt:variant>
        <vt:lpwstr>_Toc411412140</vt:lpwstr>
      </vt:variant>
      <vt:variant>
        <vt:i4>1245237</vt:i4>
      </vt:variant>
      <vt:variant>
        <vt:i4>341</vt:i4>
      </vt:variant>
      <vt:variant>
        <vt:i4>0</vt:i4>
      </vt:variant>
      <vt:variant>
        <vt:i4>5</vt:i4>
      </vt:variant>
      <vt:variant>
        <vt:lpwstr/>
      </vt:variant>
      <vt:variant>
        <vt:lpwstr>_Toc411412139</vt:lpwstr>
      </vt:variant>
      <vt:variant>
        <vt:i4>1245237</vt:i4>
      </vt:variant>
      <vt:variant>
        <vt:i4>335</vt:i4>
      </vt:variant>
      <vt:variant>
        <vt:i4>0</vt:i4>
      </vt:variant>
      <vt:variant>
        <vt:i4>5</vt:i4>
      </vt:variant>
      <vt:variant>
        <vt:lpwstr/>
      </vt:variant>
      <vt:variant>
        <vt:lpwstr>_Toc411412138</vt:lpwstr>
      </vt:variant>
      <vt:variant>
        <vt:i4>1245237</vt:i4>
      </vt:variant>
      <vt:variant>
        <vt:i4>329</vt:i4>
      </vt:variant>
      <vt:variant>
        <vt:i4>0</vt:i4>
      </vt:variant>
      <vt:variant>
        <vt:i4>5</vt:i4>
      </vt:variant>
      <vt:variant>
        <vt:lpwstr/>
      </vt:variant>
      <vt:variant>
        <vt:lpwstr>_Toc411412137</vt:lpwstr>
      </vt:variant>
      <vt:variant>
        <vt:i4>1245237</vt:i4>
      </vt:variant>
      <vt:variant>
        <vt:i4>323</vt:i4>
      </vt:variant>
      <vt:variant>
        <vt:i4>0</vt:i4>
      </vt:variant>
      <vt:variant>
        <vt:i4>5</vt:i4>
      </vt:variant>
      <vt:variant>
        <vt:lpwstr/>
      </vt:variant>
      <vt:variant>
        <vt:lpwstr>_Toc411412136</vt:lpwstr>
      </vt:variant>
      <vt:variant>
        <vt:i4>1245237</vt:i4>
      </vt:variant>
      <vt:variant>
        <vt:i4>317</vt:i4>
      </vt:variant>
      <vt:variant>
        <vt:i4>0</vt:i4>
      </vt:variant>
      <vt:variant>
        <vt:i4>5</vt:i4>
      </vt:variant>
      <vt:variant>
        <vt:lpwstr/>
      </vt:variant>
      <vt:variant>
        <vt:lpwstr>_Toc411412135</vt:lpwstr>
      </vt:variant>
      <vt:variant>
        <vt:i4>1245237</vt:i4>
      </vt:variant>
      <vt:variant>
        <vt:i4>311</vt:i4>
      </vt:variant>
      <vt:variant>
        <vt:i4>0</vt:i4>
      </vt:variant>
      <vt:variant>
        <vt:i4>5</vt:i4>
      </vt:variant>
      <vt:variant>
        <vt:lpwstr/>
      </vt:variant>
      <vt:variant>
        <vt:lpwstr>_Toc411412134</vt:lpwstr>
      </vt:variant>
      <vt:variant>
        <vt:i4>1245237</vt:i4>
      </vt:variant>
      <vt:variant>
        <vt:i4>305</vt:i4>
      </vt:variant>
      <vt:variant>
        <vt:i4>0</vt:i4>
      </vt:variant>
      <vt:variant>
        <vt:i4>5</vt:i4>
      </vt:variant>
      <vt:variant>
        <vt:lpwstr/>
      </vt:variant>
      <vt:variant>
        <vt:lpwstr>_Toc411412133</vt:lpwstr>
      </vt:variant>
      <vt:variant>
        <vt:i4>1245237</vt:i4>
      </vt:variant>
      <vt:variant>
        <vt:i4>299</vt:i4>
      </vt:variant>
      <vt:variant>
        <vt:i4>0</vt:i4>
      </vt:variant>
      <vt:variant>
        <vt:i4>5</vt:i4>
      </vt:variant>
      <vt:variant>
        <vt:lpwstr/>
      </vt:variant>
      <vt:variant>
        <vt:lpwstr>_Toc411412132</vt:lpwstr>
      </vt:variant>
      <vt:variant>
        <vt:i4>1245237</vt:i4>
      </vt:variant>
      <vt:variant>
        <vt:i4>293</vt:i4>
      </vt:variant>
      <vt:variant>
        <vt:i4>0</vt:i4>
      </vt:variant>
      <vt:variant>
        <vt:i4>5</vt:i4>
      </vt:variant>
      <vt:variant>
        <vt:lpwstr/>
      </vt:variant>
      <vt:variant>
        <vt:lpwstr>_Toc411412131</vt:lpwstr>
      </vt:variant>
      <vt:variant>
        <vt:i4>1245237</vt:i4>
      </vt:variant>
      <vt:variant>
        <vt:i4>287</vt:i4>
      </vt:variant>
      <vt:variant>
        <vt:i4>0</vt:i4>
      </vt:variant>
      <vt:variant>
        <vt:i4>5</vt:i4>
      </vt:variant>
      <vt:variant>
        <vt:lpwstr/>
      </vt:variant>
      <vt:variant>
        <vt:lpwstr>_Toc411412130</vt:lpwstr>
      </vt:variant>
      <vt:variant>
        <vt:i4>1179701</vt:i4>
      </vt:variant>
      <vt:variant>
        <vt:i4>281</vt:i4>
      </vt:variant>
      <vt:variant>
        <vt:i4>0</vt:i4>
      </vt:variant>
      <vt:variant>
        <vt:i4>5</vt:i4>
      </vt:variant>
      <vt:variant>
        <vt:lpwstr/>
      </vt:variant>
      <vt:variant>
        <vt:lpwstr>_Toc411412129</vt:lpwstr>
      </vt:variant>
      <vt:variant>
        <vt:i4>1179701</vt:i4>
      </vt:variant>
      <vt:variant>
        <vt:i4>275</vt:i4>
      </vt:variant>
      <vt:variant>
        <vt:i4>0</vt:i4>
      </vt:variant>
      <vt:variant>
        <vt:i4>5</vt:i4>
      </vt:variant>
      <vt:variant>
        <vt:lpwstr/>
      </vt:variant>
      <vt:variant>
        <vt:lpwstr>_Toc411412128</vt:lpwstr>
      </vt:variant>
      <vt:variant>
        <vt:i4>1179701</vt:i4>
      </vt:variant>
      <vt:variant>
        <vt:i4>269</vt:i4>
      </vt:variant>
      <vt:variant>
        <vt:i4>0</vt:i4>
      </vt:variant>
      <vt:variant>
        <vt:i4>5</vt:i4>
      </vt:variant>
      <vt:variant>
        <vt:lpwstr/>
      </vt:variant>
      <vt:variant>
        <vt:lpwstr>_Toc411412127</vt:lpwstr>
      </vt:variant>
      <vt:variant>
        <vt:i4>1179701</vt:i4>
      </vt:variant>
      <vt:variant>
        <vt:i4>263</vt:i4>
      </vt:variant>
      <vt:variant>
        <vt:i4>0</vt:i4>
      </vt:variant>
      <vt:variant>
        <vt:i4>5</vt:i4>
      </vt:variant>
      <vt:variant>
        <vt:lpwstr/>
      </vt:variant>
      <vt:variant>
        <vt:lpwstr>_Toc411412126</vt:lpwstr>
      </vt:variant>
      <vt:variant>
        <vt:i4>1179701</vt:i4>
      </vt:variant>
      <vt:variant>
        <vt:i4>257</vt:i4>
      </vt:variant>
      <vt:variant>
        <vt:i4>0</vt:i4>
      </vt:variant>
      <vt:variant>
        <vt:i4>5</vt:i4>
      </vt:variant>
      <vt:variant>
        <vt:lpwstr/>
      </vt:variant>
      <vt:variant>
        <vt:lpwstr>_Toc411412125</vt:lpwstr>
      </vt:variant>
      <vt:variant>
        <vt:i4>1179701</vt:i4>
      </vt:variant>
      <vt:variant>
        <vt:i4>251</vt:i4>
      </vt:variant>
      <vt:variant>
        <vt:i4>0</vt:i4>
      </vt:variant>
      <vt:variant>
        <vt:i4>5</vt:i4>
      </vt:variant>
      <vt:variant>
        <vt:lpwstr/>
      </vt:variant>
      <vt:variant>
        <vt:lpwstr>_Toc411412124</vt:lpwstr>
      </vt:variant>
      <vt:variant>
        <vt:i4>1179701</vt:i4>
      </vt:variant>
      <vt:variant>
        <vt:i4>245</vt:i4>
      </vt:variant>
      <vt:variant>
        <vt:i4>0</vt:i4>
      </vt:variant>
      <vt:variant>
        <vt:i4>5</vt:i4>
      </vt:variant>
      <vt:variant>
        <vt:lpwstr/>
      </vt:variant>
      <vt:variant>
        <vt:lpwstr>_Toc411412123</vt:lpwstr>
      </vt:variant>
      <vt:variant>
        <vt:i4>1179701</vt:i4>
      </vt:variant>
      <vt:variant>
        <vt:i4>239</vt:i4>
      </vt:variant>
      <vt:variant>
        <vt:i4>0</vt:i4>
      </vt:variant>
      <vt:variant>
        <vt:i4>5</vt:i4>
      </vt:variant>
      <vt:variant>
        <vt:lpwstr/>
      </vt:variant>
      <vt:variant>
        <vt:lpwstr>_Toc411412122</vt:lpwstr>
      </vt:variant>
      <vt:variant>
        <vt:i4>1179701</vt:i4>
      </vt:variant>
      <vt:variant>
        <vt:i4>233</vt:i4>
      </vt:variant>
      <vt:variant>
        <vt:i4>0</vt:i4>
      </vt:variant>
      <vt:variant>
        <vt:i4>5</vt:i4>
      </vt:variant>
      <vt:variant>
        <vt:lpwstr/>
      </vt:variant>
      <vt:variant>
        <vt:lpwstr>_Toc411412121</vt:lpwstr>
      </vt:variant>
      <vt:variant>
        <vt:i4>1179701</vt:i4>
      </vt:variant>
      <vt:variant>
        <vt:i4>227</vt:i4>
      </vt:variant>
      <vt:variant>
        <vt:i4>0</vt:i4>
      </vt:variant>
      <vt:variant>
        <vt:i4>5</vt:i4>
      </vt:variant>
      <vt:variant>
        <vt:lpwstr/>
      </vt:variant>
      <vt:variant>
        <vt:lpwstr>_Toc411412120</vt:lpwstr>
      </vt:variant>
      <vt:variant>
        <vt:i4>1114165</vt:i4>
      </vt:variant>
      <vt:variant>
        <vt:i4>221</vt:i4>
      </vt:variant>
      <vt:variant>
        <vt:i4>0</vt:i4>
      </vt:variant>
      <vt:variant>
        <vt:i4>5</vt:i4>
      </vt:variant>
      <vt:variant>
        <vt:lpwstr/>
      </vt:variant>
      <vt:variant>
        <vt:lpwstr>_Toc411412119</vt:lpwstr>
      </vt:variant>
      <vt:variant>
        <vt:i4>1114165</vt:i4>
      </vt:variant>
      <vt:variant>
        <vt:i4>215</vt:i4>
      </vt:variant>
      <vt:variant>
        <vt:i4>0</vt:i4>
      </vt:variant>
      <vt:variant>
        <vt:i4>5</vt:i4>
      </vt:variant>
      <vt:variant>
        <vt:lpwstr/>
      </vt:variant>
      <vt:variant>
        <vt:lpwstr>_Toc411412118</vt:lpwstr>
      </vt:variant>
      <vt:variant>
        <vt:i4>1114165</vt:i4>
      </vt:variant>
      <vt:variant>
        <vt:i4>209</vt:i4>
      </vt:variant>
      <vt:variant>
        <vt:i4>0</vt:i4>
      </vt:variant>
      <vt:variant>
        <vt:i4>5</vt:i4>
      </vt:variant>
      <vt:variant>
        <vt:lpwstr/>
      </vt:variant>
      <vt:variant>
        <vt:lpwstr>_Toc411412117</vt:lpwstr>
      </vt:variant>
      <vt:variant>
        <vt:i4>1114165</vt:i4>
      </vt:variant>
      <vt:variant>
        <vt:i4>203</vt:i4>
      </vt:variant>
      <vt:variant>
        <vt:i4>0</vt:i4>
      </vt:variant>
      <vt:variant>
        <vt:i4>5</vt:i4>
      </vt:variant>
      <vt:variant>
        <vt:lpwstr/>
      </vt:variant>
      <vt:variant>
        <vt:lpwstr>_Toc411412116</vt:lpwstr>
      </vt:variant>
      <vt:variant>
        <vt:i4>1114165</vt:i4>
      </vt:variant>
      <vt:variant>
        <vt:i4>197</vt:i4>
      </vt:variant>
      <vt:variant>
        <vt:i4>0</vt:i4>
      </vt:variant>
      <vt:variant>
        <vt:i4>5</vt:i4>
      </vt:variant>
      <vt:variant>
        <vt:lpwstr/>
      </vt:variant>
      <vt:variant>
        <vt:lpwstr>_Toc411412115</vt:lpwstr>
      </vt:variant>
      <vt:variant>
        <vt:i4>1114165</vt:i4>
      </vt:variant>
      <vt:variant>
        <vt:i4>191</vt:i4>
      </vt:variant>
      <vt:variant>
        <vt:i4>0</vt:i4>
      </vt:variant>
      <vt:variant>
        <vt:i4>5</vt:i4>
      </vt:variant>
      <vt:variant>
        <vt:lpwstr/>
      </vt:variant>
      <vt:variant>
        <vt:lpwstr>_Toc411412114</vt:lpwstr>
      </vt:variant>
      <vt:variant>
        <vt:i4>1114165</vt:i4>
      </vt:variant>
      <vt:variant>
        <vt:i4>185</vt:i4>
      </vt:variant>
      <vt:variant>
        <vt:i4>0</vt:i4>
      </vt:variant>
      <vt:variant>
        <vt:i4>5</vt:i4>
      </vt:variant>
      <vt:variant>
        <vt:lpwstr/>
      </vt:variant>
      <vt:variant>
        <vt:lpwstr>_Toc411412113</vt:lpwstr>
      </vt:variant>
      <vt:variant>
        <vt:i4>1114165</vt:i4>
      </vt:variant>
      <vt:variant>
        <vt:i4>179</vt:i4>
      </vt:variant>
      <vt:variant>
        <vt:i4>0</vt:i4>
      </vt:variant>
      <vt:variant>
        <vt:i4>5</vt:i4>
      </vt:variant>
      <vt:variant>
        <vt:lpwstr/>
      </vt:variant>
      <vt:variant>
        <vt:lpwstr>_Toc411412112</vt:lpwstr>
      </vt:variant>
      <vt:variant>
        <vt:i4>1114165</vt:i4>
      </vt:variant>
      <vt:variant>
        <vt:i4>173</vt:i4>
      </vt:variant>
      <vt:variant>
        <vt:i4>0</vt:i4>
      </vt:variant>
      <vt:variant>
        <vt:i4>5</vt:i4>
      </vt:variant>
      <vt:variant>
        <vt:lpwstr/>
      </vt:variant>
      <vt:variant>
        <vt:lpwstr>_Toc411412111</vt:lpwstr>
      </vt:variant>
      <vt:variant>
        <vt:i4>1114165</vt:i4>
      </vt:variant>
      <vt:variant>
        <vt:i4>167</vt:i4>
      </vt:variant>
      <vt:variant>
        <vt:i4>0</vt:i4>
      </vt:variant>
      <vt:variant>
        <vt:i4>5</vt:i4>
      </vt:variant>
      <vt:variant>
        <vt:lpwstr/>
      </vt:variant>
      <vt:variant>
        <vt:lpwstr>_Toc411412110</vt:lpwstr>
      </vt:variant>
      <vt:variant>
        <vt:i4>1048629</vt:i4>
      </vt:variant>
      <vt:variant>
        <vt:i4>161</vt:i4>
      </vt:variant>
      <vt:variant>
        <vt:i4>0</vt:i4>
      </vt:variant>
      <vt:variant>
        <vt:i4>5</vt:i4>
      </vt:variant>
      <vt:variant>
        <vt:lpwstr/>
      </vt:variant>
      <vt:variant>
        <vt:lpwstr>_Toc411412109</vt:lpwstr>
      </vt:variant>
      <vt:variant>
        <vt:i4>1048629</vt:i4>
      </vt:variant>
      <vt:variant>
        <vt:i4>155</vt:i4>
      </vt:variant>
      <vt:variant>
        <vt:i4>0</vt:i4>
      </vt:variant>
      <vt:variant>
        <vt:i4>5</vt:i4>
      </vt:variant>
      <vt:variant>
        <vt:lpwstr/>
      </vt:variant>
      <vt:variant>
        <vt:lpwstr>_Toc411412108</vt:lpwstr>
      </vt:variant>
      <vt:variant>
        <vt:i4>1048629</vt:i4>
      </vt:variant>
      <vt:variant>
        <vt:i4>149</vt:i4>
      </vt:variant>
      <vt:variant>
        <vt:i4>0</vt:i4>
      </vt:variant>
      <vt:variant>
        <vt:i4>5</vt:i4>
      </vt:variant>
      <vt:variant>
        <vt:lpwstr/>
      </vt:variant>
      <vt:variant>
        <vt:lpwstr>_Toc411412107</vt:lpwstr>
      </vt:variant>
      <vt:variant>
        <vt:i4>1048629</vt:i4>
      </vt:variant>
      <vt:variant>
        <vt:i4>143</vt:i4>
      </vt:variant>
      <vt:variant>
        <vt:i4>0</vt:i4>
      </vt:variant>
      <vt:variant>
        <vt:i4>5</vt:i4>
      </vt:variant>
      <vt:variant>
        <vt:lpwstr/>
      </vt:variant>
      <vt:variant>
        <vt:lpwstr>_Toc411412106</vt:lpwstr>
      </vt:variant>
      <vt:variant>
        <vt:i4>1048629</vt:i4>
      </vt:variant>
      <vt:variant>
        <vt:i4>137</vt:i4>
      </vt:variant>
      <vt:variant>
        <vt:i4>0</vt:i4>
      </vt:variant>
      <vt:variant>
        <vt:i4>5</vt:i4>
      </vt:variant>
      <vt:variant>
        <vt:lpwstr/>
      </vt:variant>
      <vt:variant>
        <vt:lpwstr>_Toc411412105</vt:lpwstr>
      </vt:variant>
      <vt:variant>
        <vt:i4>1048629</vt:i4>
      </vt:variant>
      <vt:variant>
        <vt:i4>131</vt:i4>
      </vt:variant>
      <vt:variant>
        <vt:i4>0</vt:i4>
      </vt:variant>
      <vt:variant>
        <vt:i4>5</vt:i4>
      </vt:variant>
      <vt:variant>
        <vt:lpwstr/>
      </vt:variant>
      <vt:variant>
        <vt:lpwstr>_Toc411412104</vt:lpwstr>
      </vt:variant>
      <vt:variant>
        <vt:i4>1048629</vt:i4>
      </vt:variant>
      <vt:variant>
        <vt:i4>125</vt:i4>
      </vt:variant>
      <vt:variant>
        <vt:i4>0</vt:i4>
      </vt:variant>
      <vt:variant>
        <vt:i4>5</vt:i4>
      </vt:variant>
      <vt:variant>
        <vt:lpwstr/>
      </vt:variant>
      <vt:variant>
        <vt:lpwstr>_Toc411412103</vt:lpwstr>
      </vt:variant>
      <vt:variant>
        <vt:i4>1048629</vt:i4>
      </vt:variant>
      <vt:variant>
        <vt:i4>119</vt:i4>
      </vt:variant>
      <vt:variant>
        <vt:i4>0</vt:i4>
      </vt:variant>
      <vt:variant>
        <vt:i4>5</vt:i4>
      </vt:variant>
      <vt:variant>
        <vt:lpwstr/>
      </vt:variant>
      <vt:variant>
        <vt:lpwstr>_Toc411412102</vt:lpwstr>
      </vt:variant>
      <vt:variant>
        <vt:i4>1048629</vt:i4>
      </vt:variant>
      <vt:variant>
        <vt:i4>113</vt:i4>
      </vt:variant>
      <vt:variant>
        <vt:i4>0</vt:i4>
      </vt:variant>
      <vt:variant>
        <vt:i4>5</vt:i4>
      </vt:variant>
      <vt:variant>
        <vt:lpwstr/>
      </vt:variant>
      <vt:variant>
        <vt:lpwstr>_Toc411412101</vt:lpwstr>
      </vt:variant>
      <vt:variant>
        <vt:i4>1048629</vt:i4>
      </vt:variant>
      <vt:variant>
        <vt:i4>107</vt:i4>
      </vt:variant>
      <vt:variant>
        <vt:i4>0</vt:i4>
      </vt:variant>
      <vt:variant>
        <vt:i4>5</vt:i4>
      </vt:variant>
      <vt:variant>
        <vt:lpwstr/>
      </vt:variant>
      <vt:variant>
        <vt:lpwstr>_Toc411412100</vt:lpwstr>
      </vt:variant>
      <vt:variant>
        <vt:i4>1638452</vt:i4>
      </vt:variant>
      <vt:variant>
        <vt:i4>101</vt:i4>
      </vt:variant>
      <vt:variant>
        <vt:i4>0</vt:i4>
      </vt:variant>
      <vt:variant>
        <vt:i4>5</vt:i4>
      </vt:variant>
      <vt:variant>
        <vt:lpwstr/>
      </vt:variant>
      <vt:variant>
        <vt:lpwstr>_Toc411412099</vt:lpwstr>
      </vt:variant>
      <vt:variant>
        <vt:i4>1638452</vt:i4>
      </vt:variant>
      <vt:variant>
        <vt:i4>95</vt:i4>
      </vt:variant>
      <vt:variant>
        <vt:i4>0</vt:i4>
      </vt:variant>
      <vt:variant>
        <vt:i4>5</vt:i4>
      </vt:variant>
      <vt:variant>
        <vt:lpwstr/>
      </vt:variant>
      <vt:variant>
        <vt:lpwstr>_Toc411412098</vt:lpwstr>
      </vt:variant>
      <vt:variant>
        <vt:i4>1638452</vt:i4>
      </vt:variant>
      <vt:variant>
        <vt:i4>89</vt:i4>
      </vt:variant>
      <vt:variant>
        <vt:i4>0</vt:i4>
      </vt:variant>
      <vt:variant>
        <vt:i4>5</vt:i4>
      </vt:variant>
      <vt:variant>
        <vt:lpwstr/>
      </vt:variant>
      <vt:variant>
        <vt:lpwstr>_Toc411412097</vt:lpwstr>
      </vt:variant>
      <vt:variant>
        <vt:i4>1638452</vt:i4>
      </vt:variant>
      <vt:variant>
        <vt:i4>83</vt:i4>
      </vt:variant>
      <vt:variant>
        <vt:i4>0</vt:i4>
      </vt:variant>
      <vt:variant>
        <vt:i4>5</vt:i4>
      </vt:variant>
      <vt:variant>
        <vt:lpwstr/>
      </vt:variant>
      <vt:variant>
        <vt:lpwstr>_Toc411412096</vt:lpwstr>
      </vt:variant>
      <vt:variant>
        <vt:i4>1638452</vt:i4>
      </vt:variant>
      <vt:variant>
        <vt:i4>77</vt:i4>
      </vt:variant>
      <vt:variant>
        <vt:i4>0</vt:i4>
      </vt:variant>
      <vt:variant>
        <vt:i4>5</vt:i4>
      </vt:variant>
      <vt:variant>
        <vt:lpwstr/>
      </vt:variant>
      <vt:variant>
        <vt:lpwstr>_Toc411412095</vt:lpwstr>
      </vt:variant>
      <vt:variant>
        <vt:i4>1638452</vt:i4>
      </vt:variant>
      <vt:variant>
        <vt:i4>71</vt:i4>
      </vt:variant>
      <vt:variant>
        <vt:i4>0</vt:i4>
      </vt:variant>
      <vt:variant>
        <vt:i4>5</vt:i4>
      </vt:variant>
      <vt:variant>
        <vt:lpwstr/>
      </vt:variant>
      <vt:variant>
        <vt:lpwstr>_Toc411412094</vt:lpwstr>
      </vt:variant>
      <vt:variant>
        <vt:i4>1638452</vt:i4>
      </vt:variant>
      <vt:variant>
        <vt:i4>65</vt:i4>
      </vt:variant>
      <vt:variant>
        <vt:i4>0</vt:i4>
      </vt:variant>
      <vt:variant>
        <vt:i4>5</vt:i4>
      </vt:variant>
      <vt:variant>
        <vt:lpwstr/>
      </vt:variant>
      <vt:variant>
        <vt:lpwstr>_Toc411412093</vt:lpwstr>
      </vt:variant>
      <vt:variant>
        <vt:i4>1638452</vt:i4>
      </vt:variant>
      <vt:variant>
        <vt:i4>59</vt:i4>
      </vt:variant>
      <vt:variant>
        <vt:i4>0</vt:i4>
      </vt:variant>
      <vt:variant>
        <vt:i4>5</vt:i4>
      </vt:variant>
      <vt:variant>
        <vt:lpwstr/>
      </vt:variant>
      <vt:variant>
        <vt:lpwstr>_Toc411412092</vt:lpwstr>
      </vt:variant>
      <vt:variant>
        <vt:i4>1638452</vt:i4>
      </vt:variant>
      <vt:variant>
        <vt:i4>53</vt:i4>
      </vt:variant>
      <vt:variant>
        <vt:i4>0</vt:i4>
      </vt:variant>
      <vt:variant>
        <vt:i4>5</vt:i4>
      </vt:variant>
      <vt:variant>
        <vt:lpwstr/>
      </vt:variant>
      <vt:variant>
        <vt:lpwstr>_Toc411412091</vt:lpwstr>
      </vt:variant>
      <vt:variant>
        <vt:i4>1638452</vt:i4>
      </vt:variant>
      <vt:variant>
        <vt:i4>47</vt:i4>
      </vt:variant>
      <vt:variant>
        <vt:i4>0</vt:i4>
      </vt:variant>
      <vt:variant>
        <vt:i4>5</vt:i4>
      </vt:variant>
      <vt:variant>
        <vt:lpwstr/>
      </vt:variant>
      <vt:variant>
        <vt:lpwstr>_Toc411412090</vt:lpwstr>
      </vt:variant>
      <vt:variant>
        <vt:i4>1572916</vt:i4>
      </vt:variant>
      <vt:variant>
        <vt:i4>41</vt:i4>
      </vt:variant>
      <vt:variant>
        <vt:i4>0</vt:i4>
      </vt:variant>
      <vt:variant>
        <vt:i4>5</vt:i4>
      </vt:variant>
      <vt:variant>
        <vt:lpwstr/>
      </vt:variant>
      <vt:variant>
        <vt:lpwstr>_Toc411412089</vt:lpwstr>
      </vt:variant>
      <vt:variant>
        <vt:i4>1572916</vt:i4>
      </vt:variant>
      <vt:variant>
        <vt:i4>35</vt:i4>
      </vt:variant>
      <vt:variant>
        <vt:i4>0</vt:i4>
      </vt:variant>
      <vt:variant>
        <vt:i4>5</vt:i4>
      </vt:variant>
      <vt:variant>
        <vt:lpwstr/>
      </vt:variant>
      <vt:variant>
        <vt:lpwstr>_Toc411412088</vt:lpwstr>
      </vt:variant>
      <vt:variant>
        <vt:i4>1572916</vt:i4>
      </vt:variant>
      <vt:variant>
        <vt:i4>29</vt:i4>
      </vt:variant>
      <vt:variant>
        <vt:i4>0</vt:i4>
      </vt:variant>
      <vt:variant>
        <vt:i4>5</vt:i4>
      </vt:variant>
      <vt:variant>
        <vt:lpwstr/>
      </vt:variant>
      <vt:variant>
        <vt:lpwstr>_Toc411412087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European Product Registry for Energy Labelling (EPREL)</dc:title>
  <dc:subject>Water heaters (Packages)</dc:subject>
  <dc:creator>MIRALLES Oscar (MOVE+ENER-SRD-EXT)</dc:creator>
  <cp:keywords>EL4</cp:keywords>
  <cp:lastModifiedBy>MIRALLES Oscar (MOVE+ENER-SRD-EXT)</cp:lastModifiedBy>
  <cp:revision>31</cp:revision>
  <cp:lastPrinted>2018-01-11T10:59:00Z</cp:lastPrinted>
  <dcterms:created xsi:type="dcterms:W3CDTF">2018-06-26T12:41:00Z</dcterms:created>
  <dcterms:modified xsi:type="dcterms:W3CDTF">2018-07-23T16:15:00Z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Version">
    <vt:lpwstr>4.6.2.4290</vt:lpwstr>
  </property>
  <property fmtid="{D5CDD505-2E9C-101B-9397-08002B2CF9AE}" pid="3" name="EurolookVersion">
    <vt:lpwstr>4.6</vt:lpwstr>
  </property>
  <property fmtid="{D5CDD505-2E9C-101B-9397-08002B2CF9AE}" pid="4" name="DocID_EU">
    <vt:lpwstr> </vt:lpwstr>
  </property>
  <property fmtid="{D5CDD505-2E9C-101B-9397-08002B2CF9AE}" pid="5" name="ELDocType">
    <vt:lpwstr>tech.dot</vt:lpwstr>
  </property>
  <property fmtid="{D5CDD505-2E9C-101B-9397-08002B2CF9AE}" pid="6" name="Created using">
    <vt:lpwstr>EL 4.6 Build 34000</vt:lpwstr>
  </property>
  <property fmtid="{D5CDD505-2E9C-101B-9397-08002B2CF9AE}" pid="7" name="Formatting">
    <vt:lpwstr>4.1</vt:lpwstr>
  </property>
  <property fmtid="{D5CDD505-2E9C-101B-9397-08002B2CF9AE}" pid="8" name="Document Date">
    <vt:filetime>2018-07-22T22:00:00Z</vt:filetime>
  </property>
  <property fmtid="{D5CDD505-2E9C-101B-9397-08002B2CF9AE}" pid="9" name="Version">
    <vt:i4>1</vt:i4>
  </property>
  <property fmtid="{D5CDD505-2E9C-101B-9397-08002B2CF9AE}" pid="10" name="Revision">
    <vt:i4>0</vt:i4>
  </property>
  <property fmtid="{D5CDD505-2E9C-101B-9397-08002B2CF9AE}" pid="11" name="AuthorTT">
    <vt:lpwstr>Oscar Miralles</vt:lpwstr>
  </property>
  <property fmtid="{D5CDD505-2E9C-101B-9397-08002B2CF9AE}" pid="12" name="Revised by">
    <vt:lpwstr>Veerle Beelaerts</vt:lpwstr>
  </property>
  <property fmtid="{D5CDD505-2E9C-101B-9397-08002B2CF9AE}" pid="13" name="Approved by">
    <vt:lpwstr> </vt:lpwstr>
  </property>
  <property fmtid="{D5CDD505-2E9C-101B-9397-08002B2CF9AE}" pid="14" name="Public">
    <vt:lpwstr> </vt:lpwstr>
  </property>
  <property fmtid="{D5CDD505-2E9C-101B-9397-08002B2CF9AE}" pid="15" name="Reference Number">
    <vt:lpwstr> </vt:lpwstr>
  </property>
  <property fmtid="{D5CDD505-2E9C-101B-9397-08002B2CF9AE}" pid="16" name="Publisher">
    <vt:lpwstr> </vt:lpwstr>
  </property>
  <property fmtid="{D5CDD505-2E9C-101B-9397-08002B2CF9AE}" pid="17" name="elTOC">
    <vt:i4>0</vt:i4>
  </property>
  <property fmtid="{D5CDD505-2E9C-101B-9397-08002B2CF9AE}" pid="18" name="elHist">
    <vt:i4>2</vt:i4>
  </property>
  <property fmtid="{D5CDD505-2E9C-101B-9397-08002B2CF9AE}" pid="19" name="elPPublic">
    <vt:i4>1</vt:i4>
  </property>
  <property fmtid="{D5CDD505-2E9C-101B-9397-08002B2CF9AE}" pid="20" name="elPRefNum">
    <vt:i4>1</vt:i4>
  </property>
  <property fmtid="{D5CDD505-2E9C-101B-9397-08002B2CF9AE}" pid="21" name="Last edited using">
    <vt:lpwstr>EL 4.6 Build 50000</vt:lpwstr>
  </property>
  <property fmtid="{D5CDD505-2E9C-101B-9397-08002B2CF9AE}" pid="22" name="EL_Author">
    <vt:lpwstr>Oscar Miralles</vt:lpwstr>
  </property>
  <property fmtid="{D5CDD505-2E9C-101B-9397-08002B2CF9AE}" pid="23" name="Type">
    <vt:lpwstr>Eurolook Techn. &amp; Quality</vt:lpwstr>
  </property>
  <property fmtid="{D5CDD505-2E9C-101B-9397-08002B2CF9AE}" pid="24" name="Language">
    <vt:lpwstr>EN</vt:lpwstr>
  </property>
  <property fmtid="{D5CDD505-2E9C-101B-9397-08002B2CF9AE}" pid="25" name="EL_Language">
    <vt:lpwstr>EN</vt:lpwstr>
  </property>
  <property fmtid="{D5CDD505-2E9C-101B-9397-08002B2CF9AE}" pid="26" name="Project">
    <vt:lpwstr>HULLDB</vt:lpwstr>
  </property>
  <property fmtid="{D5CDD505-2E9C-101B-9397-08002B2CF9AE}" pid="27" name="ContentTypeId">
    <vt:lpwstr>0x010100F50C0DC8563509438D399C1B9795335D</vt:lpwstr>
  </property>
</Properties>
</file>