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header3.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3.xml" ContentType="application/vnd.openxmlformats-officedocument.wordprocessingml.footer+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2.xml" ContentType="application/vnd.openxmlformats-officedocument.customXmlProperties+xml"/>
  <Override PartName="/docProps/custom.xml" ContentType="application/vnd.openxmlformats-officedocument.custom-properties+xml"/>
  <Override PartName="/docProps/app.xml" ContentType="application/vnd.openxmlformats-officedocument.extended-properties+xml"/>
  <Override PartName="/customXml/itemProps1.xml" ContentType="application/vnd.openxmlformats-officedocument.customXmlProperties+xml"/>
  <Override PartName="/word/fontTable.xml" ContentType="application/vnd.openxmlformats-officedocument.wordprocessingml.fontTable+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customXml/itemProps6.xml" ContentType="application/vnd.openxmlformats-officedocument.customXmlProperties+xml"/>
  <Override PartName="/customXml/itemProps5.xml" ContentType="application/vnd.openxmlformats-officedocument.customXmlProperties+xml"/>
  <Override PartName="/customXml/itemProps7.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Layout w:type="fixed"/>
        <w:tblCellMar>
          <w:left w:w="0" w:type="dxa"/>
          <w:right w:w="0" w:type="dxa"/>
        </w:tblCellMar>
        <w:tblLook w:val="0000" w:firstRow="0" w:lastRow="0" w:firstColumn="0" w:lastColumn="0" w:noHBand="0" w:noVBand="0"/>
      </w:tblPr>
      <w:tblGrid>
        <w:gridCol w:w="2381"/>
        <w:gridCol w:w="7087"/>
      </w:tblGrid>
      <w:tr w:rsidR="00B916DB" w:rsidRPr="00D035C2" w14:paraId="2F261364" w14:textId="77777777">
        <w:trPr>
          <w:trHeight w:val="1440"/>
        </w:trPr>
        <w:tc>
          <w:tcPr>
            <w:tcW w:w="2381" w:type="dxa"/>
            <w:tcBorders>
              <w:top w:val="nil"/>
              <w:left w:val="nil"/>
              <w:bottom w:val="nil"/>
              <w:right w:val="nil"/>
            </w:tcBorders>
          </w:tcPr>
          <w:p w14:paraId="06431D10" w14:textId="77777777" w:rsidR="00B916DB" w:rsidRPr="00D035C2" w:rsidRDefault="00AF082E">
            <w:pPr>
              <w:pStyle w:val="ZCom"/>
            </w:pPr>
            <w:r w:rsidRPr="00D035C2">
              <w:rPr>
                <w:noProof/>
                <w:sz w:val="20"/>
                <w:szCs w:val="20"/>
              </w:rPr>
              <w:drawing>
                <wp:inline distT="0" distB="0" distL="0" distR="0" wp14:anchorId="0F861AAC" wp14:editId="26B9DFF0">
                  <wp:extent cx="1362710" cy="673100"/>
                  <wp:effectExtent l="0" t="0" r="0" b="0"/>
                  <wp:docPr id="1" name="Picture 1" descr="logo_ec_17_colors_3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ec_17_colors_300dpi"/>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62710" cy="673100"/>
                          </a:xfrm>
                          <a:prstGeom prst="rect">
                            <a:avLst/>
                          </a:prstGeom>
                          <a:noFill/>
                          <a:ln>
                            <a:noFill/>
                          </a:ln>
                        </pic:spPr>
                      </pic:pic>
                    </a:graphicData>
                  </a:graphic>
                </wp:inline>
              </w:drawing>
            </w:r>
          </w:p>
        </w:tc>
        <w:tc>
          <w:tcPr>
            <w:tcW w:w="7087" w:type="dxa"/>
            <w:tcBorders>
              <w:top w:val="nil"/>
              <w:left w:val="nil"/>
              <w:bottom w:val="nil"/>
              <w:right w:val="nil"/>
            </w:tcBorders>
          </w:tcPr>
          <w:p w14:paraId="57BEAAFB" w14:textId="77777777" w:rsidR="00B916DB" w:rsidRPr="00D035C2" w:rsidRDefault="00AF082E">
            <w:pPr>
              <w:pStyle w:val="ZCom"/>
              <w:spacing w:before="90"/>
            </w:pPr>
            <w:r w:rsidRPr="00D035C2">
              <w:t>EUROPEAN COMMISSION</w:t>
            </w:r>
          </w:p>
          <w:p w14:paraId="48B2338D" w14:textId="77777777" w:rsidR="00B916DB" w:rsidRPr="00D035C2" w:rsidRDefault="00AF082E">
            <w:pPr>
              <w:pStyle w:val="ZDGName"/>
              <w:widowControl/>
            </w:pPr>
            <w:r w:rsidRPr="00D035C2">
              <w:t>DIRECTORATE-GENERAL FOR MOBILITY AND TRANSPORT</w:t>
            </w:r>
          </w:p>
          <w:p w14:paraId="7770964A" w14:textId="77777777" w:rsidR="00B916DB" w:rsidRPr="00D035C2" w:rsidRDefault="00AF082E">
            <w:pPr>
              <w:pStyle w:val="ZDGName"/>
              <w:widowControl/>
            </w:pPr>
            <w:r w:rsidRPr="00D035C2">
              <w:t>DIRECTORATE-GENERAL FOR ENERGY</w:t>
            </w:r>
          </w:p>
          <w:p w14:paraId="35428E91" w14:textId="77777777" w:rsidR="00B916DB" w:rsidRPr="00D035C2" w:rsidRDefault="00AF082E">
            <w:pPr>
              <w:pStyle w:val="ZDGName"/>
              <w:widowControl/>
            </w:pPr>
            <w:r w:rsidRPr="00D035C2">
              <w:t>SRD - Shared Resource Directorate</w:t>
            </w:r>
          </w:p>
          <w:p w14:paraId="556429EA" w14:textId="77777777" w:rsidR="00B916DB" w:rsidRPr="00D035C2" w:rsidRDefault="00AF082E">
            <w:pPr>
              <w:pStyle w:val="ZDGName"/>
              <w:widowControl/>
            </w:pPr>
            <w:r w:rsidRPr="00D035C2">
              <w:rPr>
                <w:b/>
                <w:bCs/>
              </w:rPr>
              <w:t>SRD.4 - Informatics &amp; Logistics</w:t>
            </w:r>
          </w:p>
          <w:p w14:paraId="7EA8DCA8" w14:textId="77777777" w:rsidR="00B916DB" w:rsidRPr="00D035C2" w:rsidRDefault="00B916DB">
            <w:pPr>
              <w:spacing w:after="0"/>
            </w:pPr>
          </w:p>
        </w:tc>
      </w:tr>
    </w:tbl>
    <w:p w14:paraId="62C2AEA1" w14:textId="77777777" w:rsidR="00B916DB" w:rsidRPr="00D035C2" w:rsidRDefault="00B916DB">
      <w:pPr>
        <w:pStyle w:val="Title"/>
        <w:spacing w:before="1200"/>
      </w:pPr>
    </w:p>
    <w:bookmarkStart w:id="0" w:name="eltqTitle"/>
    <w:p w14:paraId="61B24561" w14:textId="77777777" w:rsidR="00B916DB" w:rsidRPr="00D035C2" w:rsidRDefault="00AF082E">
      <w:pPr>
        <w:pStyle w:val="Title"/>
        <w:spacing w:before="1200"/>
      </w:pPr>
      <w:r w:rsidRPr="00D035C2">
        <w:fldChar w:fldCharType="begin"/>
      </w:r>
      <w:r w:rsidRPr="00D035C2">
        <w:instrText xml:space="preserve"> DOCPROPERTY  Title  \* MERGEFORMAT </w:instrText>
      </w:r>
      <w:r w:rsidRPr="00D035C2">
        <w:fldChar w:fldCharType="separate"/>
      </w:r>
      <w:r w:rsidR="00837A4E" w:rsidRPr="00D035C2">
        <w:t>European Product Registry for Energy Labelling (EPREL)</w:t>
      </w:r>
      <w:r w:rsidRPr="00D035C2">
        <w:fldChar w:fldCharType="end"/>
      </w:r>
    </w:p>
    <w:bookmarkStart w:id="1" w:name="eltqSubject"/>
    <w:bookmarkEnd w:id="0"/>
    <w:p w14:paraId="0F1C93DA" w14:textId="3B71E7F6" w:rsidR="00B916DB" w:rsidRPr="00D035C2" w:rsidRDefault="00AF082E">
      <w:pPr>
        <w:pStyle w:val="SubTitle1"/>
        <w:spacing w:after="520"/>
      </w:pPr>
      <w:r w:rsidRPr="00D035C2">
        <w:fldChar w:fldCharType="begin"/>
      </w:r>
      <w:r w:rsidRPr="00D035C2">
        <w:instrText xml:space="preserve"> Subject \* MERGEFORMAT </w:instrText>
      </w:r>
      <w:r w:rsidRPr="00D035C2">
        <w:fldChar w:fldCharType="separate"/>
      </w:r>
      <w:r w:rsidR="00563C57">
        <w:t>Water Heaters (Hot water storage tanks)</w:t>
      </w:r>
      <w:r w:rsidRPr="00D035C2">
        <w:fldChar w:fldCharType="end"/>
      </w:r>
    </w:p>
    <w:bookmarkEnd w:id="1"/>
    <w:p w14:paraId="5660BE1A" w14:textId="77777777" w:rsidR="00B916DB" w:rsidRPr="00D035C2" w:rsidRDefault="00B916DB">
      <w:pPr>
        <w:spacing w:after="460"/>
      </w:pPr>
    </w:p>
    <w:p w14:paraId="5869D638" w14:textId="77777777" w:rsidR="00B916DB" w:rsidRPr="00D035C2" w:rsidRDefault="00B916DB">
      <w:pPr>
        <w:spacing w:after="460"/>
      </w:pPr>
    </w:p>
    <w:tbl>
      <w:tblPr>
        <w:tblW w:w="6236" w:type="dxa"/>
        <w:tblInd w:w="2268" w:type="dxa"/>
        <w:tblLayout w:type="fixed"/>
        <w:tblLook w:val="0000" w:firstRow="0" w:lastRow="0" w:firstColumn="0" w:lastColumn="0" w:noHBand="0" w:noVBand="0"/>
      </w:tblPr>
      <w:tblGrid>
        <w:gridCol w:w="2409"/>
        <w:gridCol w:w="3827"/>
      </w:tblGrid>
      <w:tr w:rsidR="00B916DB" w:rsidRPr="00D035C2" w14:paraId="22E8EBEE" w14:textId="77777777">
        <w:tc>
          <w:tcPr>
            <w:tcW w:w="2409" w:type="dxa"/>
            <w:shd w:val="clear" w:color="auto" w:fill="auto"/>
          </w:tcPr>
          <w:p w14:paraId="6F4BF5F6" w14:textId="77777777" w:rsidR="00B916DB" w:rsidRPr="00D035C2" w:rsidRDefault="00AF082E">
            <w:pPr>
              <w:pStyle w:val="FITTable"/>
            </w:pPr>
            <w:bookmarkStart w:id="2" w:name="eltqFIT"/>
            <w:r w:rsidRPr="00D035C2">
              <w:t>Date:</w:t>
            </w:r>
          </w:p>
        </w:tc>
        <w:tc>
          <w:tcPr>
            <w:tcW w:w="3827" w:type="dxa"/>
            <w:shd w:val="clear" w:color="auto" w:fill="auto"/>
          </w:tcPr>
          <w:p w14:paraId="5027D37B" w14:textId="68894837" w:rsidR="00B916DB" w:rsidRPr="00D035C2" w:rsidRDefault="00643FBE">
            <w:pPr>
              <w:pStyle w:val="FITTable"/>
            </w:pPr>
            <w:fldSimple w:instr=" DOCPROPERTY  &quot;Document Date&quot;  \* MERGEFORMAT ">
              <w:r w:rsidR="00563C57">
                <w:t>23-07-2018</w:t>
              </w:r>
            </w:fldSimple>
          </w:p>
        </w:tc>
      </w:tr>
      <w:tr w:rsidR="00B916DB" w:rsidRPr="00D035C2" w14:paraId="14FD8F7D" w14:textId="77777777">
        <w:tc>
          <w:tcPr>
            <w:tcW w:w="2409" w:type="dxa"/>
            <w:shd w:val="clear" w:color="auto" w:fill="auto"/>
          </w:tcPr>
          <w:p w14:paraId="5CAFBF8F" w14:textId="77777777" w:rsidR="00B916DB" w:rsidRPr="00D035C2" w:rsidRDefault="00AF082E">
            <w:pPr>
              <w:pStyle w:val="FITTable"/>
            </w:pPr>
            <w:r w:rsidRPr="00D035C2">
              <w:t>Version:</w:t>
            </w:r>
          </w:p>
        </w:tc>
        <w:tc>
          <w:tcPr>
            <w:tcW w:w="3827" w:type="dxa"/>
            <w:shd w:val="clear" w:color="auto" w:fill="auto"/>
          </w:tcPr>
          <w:p w14:paraId="5D54B055" w14:textId="157570FB" w:rsidR="00B916DB" w:rsidRPr="00D035C2" w:rsidRDefault="00643FBE" w:rsidP="00AF082E">
            <w:pPr>
              <w:pStyle w:val="FITTable"/>
            </w:pPr>
            <w:fldSimple w:instr=" DOCPROPERTY &quot;Version&quot; \* MERGEFORMAT ">
              <w:r w:rsidR="00AF082E" w:rsidRPr="00D035C2">
                <w:t>1</w:t>
              </w:r>
            </w:fldSimple>
            <w:r w:rsidR="00AF082E" w:rsidRPr="00D035C2">
              <w:t>.</w:t>
            </w:r>
            <w:fldSimple w:instr=" DOCPROPERTY  Revision  \* MERGEFORMAT ">
              <w:r w:rsidR="00D34DCA">
                <w:t>0</w:t>
              </w:r>
            </w:fldSimple>
          </w:p>
        </w:tc>
      </w:tr>
      <w:tr w:rsidR="00B916DB" w:rsidRPr="00D035C2" w14:paraId="7BE944EA" w14:textId="77777777">
        <w:tc>
          <w:tcPr>
            <w:tcW w:w="2409" w:type="dxa"/>
            <w:shd w:val="clear" w:color="auto" w:fill="auto"/>
          </w:tcPr>
          <w:p w14:paraId="5E766362" w14:textId="77777777" w:rsidR="00B916DB" w:rsidRPr="00D035C2" w:rsidRDefault="00AF082E">
            <w:pPr>
              <w:pStyle w:val="FITTable"/>
            </w:pPr>
            <w:r w:rsidRPr="00D035C2">
              <w:t>Authors:</w:t>
            </w:r>
          </w:p>
        </w:tc>
        <w:tc>
          <w:tcPr>
            <w:tcW w:w="3827" w:type="dxa"/>
            <w:shd w:val="clear" w:color="auto" w:fill="auto"/>
          </w:tcPr>
          <w:p w14:paraId="7ECF908C" w14:textId="77777777" w:rsidR="00B916DB" w:rsidRPr="00D035C2" w:rsidRDefault="001A29B5">
            <w:pPr>
              <w:pStyle w:val="FITTable"/>
            </w:pPr>
            <w:r>
              <w:rPr>
                <w:noProof/>
              </w:rPr>
              <w:fldChar w:fldCharType="begin"/>
            </w:r>
            <w:r>
              <w:rPr>
                <w:noProof/>
              </w:rPr>
              <w:instrText xml:space="preserve"> "Author" \* MERGEFORMAT </w:instrText>
            </w:r>
            <w:r>
              <w:rPr>
                <w:noProof/>
              </w:rPr>
              <w:fldChar w:fldCharType="separate"/>
            </w:r>
            <w:r w:rsidR="00AF082E" w:rsidRPr="00D035C2">
              <w:rPr>
                <w:noProof/>
              </w:rPr>
              <w:t>Oscar Miralles</w:t>
            </w:r>
            <w:r>
              <w:rPr>
                <w:noProof/>
              </w:rPr>
              <w:fldChar w:fldCharType="end"/>
            </w:r>
          </w:p>
        </w:tc>
      </w:tr>
      <w:tr w:rsidR="00B916DB" w:rsidRPr="00D035C2" w14:paraId="0267CC0D" w14:textId="77777777">
        <w:tc>
          <w:tcPr>
            <w:tcW w:w="2409" w:type="dxa"/>
            <w:shd w:val="clear" w:color="auto" w:fill="auto"/>
          </w:tcPr>
          <w:p w14:paraId="3F05C12A" w14:textId="77777777" w:rsidR="00B916DB" w:rsidRPr="00D035C2" w:rsidRDefault="00AF082E">
            <w:pPr>
              <w:pStyle w:val="FITTable"/>
            </w:pPr>
            <w:r w:rsidRPr="00D035C2">
              <w:t>Revised by:</w:t>
            </w:r>
          </w:p>
        </w:tc>
        <w:tc>
          <w:tcPr>
            <w:tcW w:w="3827" w:type="dxa"/>
            <w:shd w:val="clear" w:color="auto" w:fill="auto"/>
          </w:tcPr>
          <w:p w14:paraId="5AD04159" w14:textId="5FDD5D7B" w:rsidR="00B916DB" w:rsidRPr="00D035C2" w:rsidRDefault="00B916DB">
            <w:pPr>
              <w:pStyle w:val="FITTable"/>
            </w:pPr>
          </w:p>
        </w:tc>
      </w:tr>
      <w:tr w:rsidR="00B916DB" w:rsidRPr="00D035C2" w14:paraId="744A016B" w14:textId="77777777">
        <w:tc>
          <w:tcPr>
            <w:tcW w:w="2409" w:type="dxa"/>
            <w:shd w:val="clear" w:color="auto" w:fill="auto"/>
          </w:tcPr>
          <w:p w14:paraId="630BC498" w14:textId="77777777" w:rsidR="00B916DB" w:rsidRPr="00D035C2" w:rsidRDefault="00AF082E">
            <w:pPr>
              <w:pStyle w:val="FITTable"/>
            </w:pPr>
            <w:r w:rsidRPr="00D035C2">
              <w:t>Approved by:</w:t>
            </w:r>
          </w:p>
        </w:tc>
        <w:tc>
          <w:tcPr>
            <w:tcW w:w="3827" w:type="dxa"/>
            <w:shd w:val="clear" w:color="auto" w:fill="auto"/>
          </w:tcPr>
          <w:p w14:paraId="5581EC10" w14:textId="77777777" w:rsidR="00B916DB" w:rsidRPr="00D035C2" w:rsidRDefault="00B916DB">
            <w:pPr>
              <w:pStyle w:val="FITTable"/>
            </w:pPr>
          </w:p>
        </w:tc>
      </w:tr>
      <w:tr w:rsidR="00B916DB" w:rsidRPr="00D035C2" w14:paraId="24D59D59" w14:textId="77777777">
        <w:tc>
          <w:tcPr>
            <w:tcW w:w="2409" w:type="dxa"/>
            <w:shd w:val="clear" w:color="auto" w:fill="auto"/>
          </w:tcPr>
          <w:p w14:paraId="56255D61" w14:textId="77777777" w:rsidR="00B916DB" w:rsidRPr="00D035C2" w:rsidRDefault="00AF082E">
            <w:pPr>
              <w:pStyle w:val="FITTable"/>
            </w:pPr>
            <w:r w:rsidRPr="00D035C2">
              <w:t>Public:</w:t>
            </w:r>
          </w:p>
        </w:tc>
        <w:tc>
          <w:tcPr>
            <w:tcW w:w="3827" w:type="dxa"/>
            <w:shd w:val="clear" w:color="auto" w:fill="auto"/>
          </w:tcPr>
          <w:p w14:paraId="727C47A6" w14:textId="77777777" w:rsidR="00B916DB" w:rsidRPr="00D035C2" w:rsidRDefault="00AF082E">
            <w:pPr>
              <w:pStyle w:val="FITTable"/>
            </w:pPr>
            <w:r w:rsidRPr="00D035C2">
              <w:t>Limited</w:t>
            </w:r>
          </w:p>
        </w:tc>
      </w:tr>
      <w:bookmarkEnd w:id="2"/>
    </w:tbl>
    <w:p w14:paraId="3202247E" w14:textId="77777777" w:rsidR="00B916DB" w:rsidRPr="00D035C2" w:rsidRDefault="00B916DB">
      <w:pPr>
        <w:spacing w:after="460"/>
      </w:pPr>
    </w:p>
    <w:p w14:paraId="173EC25A" w14:textId="77777777" w:rsidR="00B916DB" w:rsidRPr="00D035C2" w:rsidRDefault="00B916DB">
      <w:bookmarkStart w:id="3" w:name="techSectionBreak1"/>
    </w:p>
    <w:p w14:paraId="5DB2C299" w14:textId="77777777" w:rsidR="00B916DB" w:rsidRPr="00D035C2" w:rsidRDefault="00AF082E">
      <w:r w:rsidRPr="00D035C2">
        <w:br w:type="page"/>
      </w:r>
    </w:p>
    <w:p w14:paraId="2DE0417F" w14:textId="77777777" w:rsidR="00B916DB" w:rsidRPr="00D035C2" w:rsidRDefault="00AF082E">
      <w:pPr>
        <w:pStyle w:val="Heading1"/>
      </w:pPr>
      <w:bookmarkStart w:id="4" w:name="_Toc499210225"/>
      <w:bookmarkStart w:id="5" w:name="_Toc520125290"/>
      <w:r w:rsidRPr="00D035C2">
        <w:lastRenderedPageBreak/>
        <w:t>Table of Contents</w:t>
      </w:r>
      <w:bookmarkEnd w:id="4"/>
      <w:bookmarkEnd w:id="5"/>
    </w:p>
    <w:bookmarkStart w:id="6" w:name="_GoBack"/>
    <w:bookmarkEnd w:id="6"/>
    <w:p w14:paraId="04E1C1E2" w14:textId="3545D317" w:rsidR="00563C57" w:rsidRDefault="0087098D">
      <w:pPr>
        <w:pStyle w:val="TOC1"/>
        <w:tabs>
          <w:tab w:val="right" w:leader="dot" w:pos="8608"/>
        </w:tabs>
        <w:rPr>
          <w:rFonts w:asciiTheme="minorHAnsi" w:eastAsiaTheme="minorEastAsia" w:hAnsiTheme="minorHAnsi" w:cstheme="minorBidi"/>
          <w:b w:val="0"/>
          <w:bCs w:val="0"/>
          <w:caps w:val="0"/>
          <w:noProof/>
          <w:sz w:val="22"/>
          <w:szCs w:val="22"/>
          <w:lang w:eastAsia="en-GB"/>
        </w:rPr>
      </w:pPr>
      <w:r w:rsidRPr="00D035C2">
        <w:fldChar w:fldCharType="begin"/>
      </w:r>
      <w:r w:rsidRPr="00D035C2">
        <w:instrText xml:space="preserve"> TOC \o "1-4" \h \z \u </w:instrText>
      </w:r>
      <w:r w:rsidRPr="00D035C2">
        <w:fldChar w:fldCharType="separate"/>
      </w:r>
      <w:hyperlink w:anchor="_Toc520125290" w:history="1">
        <w:r w:rsidR="00563C57" w:rsidRPr="00EB5392">
          <w:rPr>
            <w:rStyle w:val="Hyperlink"/>
            <w:noProof/>
          </w:rPr>
          <w:t>1. Table of Contents</w:t>
        </w:r>
        <w:r w:rsidR="00563C57">
          <w:rPr>
            <w:noProof/>
            <w:webHidden/>
          </w:rPr>
          <w:tab/>
        </w:r>
        <w:r w:rsidR="00563C57">
          <w:rPr>
            <w:noProof/>
            <w:webHidden/>
          </w:rPr>
          <w:fldChar w:fldCharType="begin"/>
        </w:r>
        <w:r w:rsidR="00563C57">
          <w:rPr>
            <w:noProof/>
            <w:webHidden/>
          </w:rPr>
          <w:instrText xml:space="preserve"> PAGEREF _Toc520125290 \h </w:instrText>
        </w:r>
        <w:r w:rsidR="00563C57">
          <w:rPr>
            <w:noProof/>
            <w:webHidden/>
          </w:rPr>
        </w:r>
        <w:r w:rsidR="00563C57">
          <w:rPr>
            <w:noProof/>
            <w:webHidden/>
          </w:rPr>
          <w:fldChar w:fldCharType="separate"/>
        </w:r>
        <w:r w:rsidR="00563C57">
          <w:rPr>
            <w:noProof/>
            <w:webHidden/>
          </w:rPr>
          <w:t>2</w:t>
        </w:r>
        <w:r w:rsidR="00563C57">
          <w:rPr>
            <w:noProof/>
            <w:webHidden/>
          </w:rPr>
          <w:fldChar w:fldCharType="end"/>
        </w:r>
      </w:hyperlink>
    </w:p>
    <w:p w14:paraId="63D7B625" w14:textId="11ED60BB" w:rsidR="00563C57" w:rsidRDefault="00563C57">
      <w:pPr>
        <w:pStyle w:val="TOC2"/>
        <w:tabs>
          <w:tab w:val="right" w:leader="dot" w:pos="8608"/>
        </w:tabs>
        <w:rPr>
          <w:rFonts w:asciiTheme="minorHAnsi" w:eastAsiaTheme="minorEastAsia" w:hAnsiTheme="minorHAnsi" w:cstheme="minorBidi"/>
          <w:smallCaps w:val="0"/>
          <w:noProof/>
          <w:sz w:val="22"/>
          <w:szCs w:val="22"/>
          <w:lang w:eastAsia="en-GB"/>
        </w:rPr>
      </w:pPr>
      <w:hyperlink w:anchor="_Toc520125291" w:history="1">
        <w:r w:rsidRPr="00EB5392">
          <w:rPr>
            <w:rStyle w:val="Hyperlink"/>
            <w:noProof/>
          </w:rPr>
          <w:t>1.1. Document History</w:t>
        </w:r>
        <w:r>
          <w:rPr>
            <w:noProof/>
            <w:webHidden/>
          </w:rPr>
          <w:tab/>
        </w:r>
        <w:r>
          <w:rPr>
            <w:noProof/>
            <w:webHidden/>
          </w:rPr>
          <w:fldChar w:fldCharType="begin"/>
        </w:r>
        <w:r>
          <w:rPr>
            <w:noProof/>
            <w:webHidden/>
          </w:rPr>
          <w:instrText xml:space="preserve"> PAGEREF _Toc520125291 \h </w:instrText>
        </w:r>
        <w:r>
          <w:rPr>
            <w:noProof/>
            <w:webHidden/>
          </w:rPr>
        </w:r>
        <w:r>
          <w:rPr>
            <w:noProof/>
            <w:webHidden/>
          </w:rPr>
          <w:fldChar w:fldCharType="separate"/>
        </w:r>
        <w:r>
          <w:rPr>
            <w:noProof/>
            <w:webHidden/>
          </w:rPr>
          <w:t>3</w:t>
        </w:r>
        <w:r>
          <w:rPr>
            <w:noProof/>
            <w:webHidden/>
          </w:rPr>
          <w:fldChar w:fldCharType="end"/>
        </w:r>
      </w:hyperlink>
    </w:p>
    <w:p w14:paraId="65738860" w14:textId="03918C63" w:rsidR="00563C57" w:rsidRDefault="00563C57">
      <w:pPr>
        <w:pStyle w:val="TOC2"/>
        <w:tabs>
          <w:tab w:val="right" w:leader="dot" w:pos="8608"/>
        </w:tabs>
        <w:rPr>
          <w:rFonts w:asciiTheme="minorHAnsi" w:eastAsiaTheme="minorEastAsia" w:hAnsiTheme="minorHAnsi" w:cstheme="minorBidi"/>
          <w:smallCaps w:val="0"/>
          <w:noProof/>
          <w:sz w:val="22"/>
          <w:szCs w:val="22"/>
          <w:lang w:eastAsia="en-GB"/>
        </w:rPr>
      </w:pPr>
      <w:hyperlink w:anchor="_Toc520125292" w:history="1">
        <w:r w:rsidRPr="00EB5392">
          <w:rPr>
            <w:rStyle w:val="Hyperlink"/>
            <w:noProof/>
          </w:rPr>
          <w:t>1.2. Bibliography</w:t>
        </w:r>
        <w:r>
          <w:rPr>
            <w:noProof/>
            <w:webHidden/>
          </w:rPr>
          <w:tab/>
        </w:r>
        <w:r>
          <w:rPr>
            <w:noProof/>
            <w:webHidden/>
          </w:rPr>
          <w:fldChar w:fldCharType="begin"/>
        </w:r>
        <w:r>
          <w:rPr>
            <w:noProof/>
            <w:webHidden/>
          </w:rPr>
          <w:instrText xml:space="preserve"> PAGEREF _Toc520125292 \h </w:instrText>
        </w:r>
        <w:r>
          <w:rPr>
            <w:noProof/>
            <w:webHidden/>
          </w:rPr>
        </w:r>
        <w:r>
          <w:rPr>
            <w:noProof/>
            <w:webHidden/>
          </w:rPr>
          <w:fldChar w:fldCharType="separate"/>
        </w:r>
        <w:r>
          <w:rPr>
            <w:noProof/>
            <w:webHidden/>
          </w:rPr>
          <w:t>4</w:t>
        </w:r>
        <w:r>
          <w:rPr>
            <w:noProof/>
            <w:webHidden/>
          </w:rPr>
          <w:fldChar w:fldCharType="end"/>
        </w:r>
      </w:hyperlink>
    </w:p>
    <w:p w14:paraId="1C43AA09" w14:textId="0DEC4D12" w:rsidR="00563C57" w:rsidRDefault="00563C57">
      <w:pPr>
        <w:pStyle w:val="TOC2"/>
        <w:tabs>
          <w:tab w:val="right" w:leader="dot" w:pos="8608"/>
        </w:tabs>
        <w:rPr>
          <w:rFonts w:asciiTheme="minorHAnsi" w:eastAsiaTheme="minorEastAsia" w:hAnsiTheme="minorHAnsi" w:cstheme="minorBidi"/>
          <w:smallCaps w:val="0"/>
          <w:noProof/>
          <w:sz w:val="22"/>
          <w:szCs w:val="22"/>
          <w:lang w:eastAsia="en-GB"/>
        </w:rPr>
      </w:pPr>
      <w:hyperlink w:anchor="_Toc520125293" w:history="1">
        <w:r w:rsidRPr="00EB5392">
          <w:rPr>
            <w:rStyle w:val="Hyperlink"/>
            <w:noProof/>
          </w:rPr>
          <w:t>1.3. Abbreviations and Glossary</w:t>
        </w:r>
        <w:r>
          <w:rPr>
            <w:noProof/>
            <w:webHidden/>
          </w:rPr>
          <w:tab/>
        </w:r>
        <w:r>
          <w:rPr>
            <w:noProof/>
            <w:webHidden/>
          </w:rPr>
          <w:fldChar w:fldCharType="begin"/>
        </w:r>
        <w:r>
          <w:rPr>
            <w:noProof/>
            <w:webHidden/>
          </w:rPr>
          <w:instrText xml:space="preserve"> PAGEREF _Toc520125293 \h </w:instrText>
        </w:r>
        <w:r>
          <w:rPr>
            <w:noProof/>
            <w:webHidden/>
          </w:rPr>
        </w:r>
        <w:r>
          <w:rPr>
            <w:noProof/>
            <w:webHidden/>
          </w:rPr>
          <w:fldChar w:fldCharType="separate"/>
        </w:r>
        <w:r>
          <w:rPr>
            <w:noProof/>
            <w:webHidden/>
          </w:rPr>
          <w:t>4</w:t>
        </w:r>
        <w:r>
          <w:rPr>
            <w:noProof/>
            <w:webHidden/>
          </w:rPr>
          <w:fldChar w:fldCharType="end"/>
        </w:r>
      </w:hyperlink>
    </w:p>
    <w:p w14:paraId="6ADEE8F8" w14:textId="5084AA92" w:rsidR="00563C57" w:rsidRDefault="00563C57">
      <w:pPr>
        <w:pStyle w:val="TOC1"/>
        <w:tabs>
          <w:tab w:val="right" w:leader="dot" w:pos="8608"/>
        </w:tabs>
        <w:rPr>
          <w:rFonts w:asciiTheme="minorHAnsi" w:eastAsiaTheme="minorEastAsia" w:hAnsiTheme="minorHAnsi" w:cstheme="minorBidi"/>
          <w:b w:val="0"/>
          <w:bCs w:val="0"/>
          <w:caps w:val="0"/>
          <w:noProof/>
          <w:sz w:val="22"/>
          <w:szCs w:val="22"/>
          <w:lang w:eastAsia="en-GB"/>
        </w:rPr>
      </w:pPr>
      <w:hyperlink w:anchor="_Toc520125294" w:history="1">
        <w:r w:rsidRPr="00EB5392">
          <w:rPr>
            <w:rStyle w:val="Hyperlink"/>
            <w:noProof/>
          </w:rPr>
          <w:t>2. Introduction and purpose</w:t>
        </w:r>
        <w:r>
          <w:rPr>
            <w:noProof/>
            <w:webHidden/>
          </w:rPr>
          <w:tab/>
        </w:r>
        <w:r>
          <w:rPr>
            <w:noProof/>
            <w:webHidden/>
          </w:rPr>
          <w:fldChar w:fldCharType="begin"/>
        </w:r>
        <w:r>
          <w:rPr>
            <w:noProof/>
            <w:webHidden/>
          </w:rPr>
          <w:instrText xml:space="preserve"> PAGEREF _Toc520125294 \h </w:instrText>
        </w:r>
        <w:r>
          <w:rPr>
            <w:noProof/>
            <w:webHidden/>
          </w:rPr>
        </w:r>
        <w:r>
          <w:rPr>
            <w:noProof/>
            <w:webHidden/>
          </w:rPr>
          <w:fldChar w:fldCharType="separate"/>
        </w:r>
        <w:r>
          <w:rPr>
            <w:noProof/>
            <w:webHidden/>
          </w:rPr>
          <w:t>5</w:t>
        </w:r>
        <w:r>
          <w:rPr>
            <w:noProof/>
            <w:webHidden/>
          </w:rPr>
          <w:fldChar w:fldCharType="end"/>
        </w:r>
      </w:hyperlink>
    </w:p>
    <w:p w14:paraId="049C59CC" w14:textId="0C9567ED" w:rsidR="00563C57" w:rsidRDefault="00563C57">
      <w:pPr>
        <w:pStyle w:val="TOC1"/>
        <w:tabs>
          <w:tab w:val="right" w:leader="dot" w:pos="8608"/>
        </w:tabs>
        <w:rPr>
          <w:rFonts w:asciiTheme="minorHAnsi" w:eastAsiaTheme="minorEastAsia" w:hAnsiTheme="minorHAnsi" w:cstheme="minorBidi"/>
          <w:b w:val="0"/>
          <w:bCs w:val="0"/>
          <w:caps w:val="0"/>
          <w:noProof/>
          <w:sz w:val="22"/>
          <w:szCs w:val="22"/>
          <w:lang w:eastAsia="en-GB"/>
        </w:rPr>
      </w:pPr>
      <w:hyperlink w:anchor="_Toc520125295" w:history="1">
        <w:r w:rsidRPr="00EB5392">
          <w:rPr>
            <w:rStyle w:val="Hyperlink"/>
            <w:noProof/>
          </w:rPr>
          <w:t>3. Water heaters (Hot water storage tanks)</w:t>
        </w:r>
        <w:r>
          <w:rPr>
            <w:noProof/>
            <w:webHidden/>
          </w:rPr>
          <w:tab/>
        </w:r>
        <w:r>
          <w:rPr>
            <w:noProof/>
            <w:webHidden/>
          </w:rPr>
          <w:fldChar w:fldCharType="begin"/>
        </w:r>
        <w:r>
          <w:rPr>
            <w:noProof/>
            <w:webHidden/>
          </w:rPr>
          <w:instrText xml:space="preserve"> PAGEREF _Toc520125295 \h </w:instrText>
        </w:r>
        <w:r>
          <w:rPr>
            <w:noProof/>
            <w:webHidden/>
          </w:rPr>
        </w:r>
        <w:r>
          <w:rPr>
            <w:noProof/>
            <w:webHidden/>
          </w:rPr>
          <w:fldChar w:fldCharType="separate"/>
        </w:r>
        <w:r>
          <w:rPr>
            <w:noProof/>
            <w:webHidden/>
          </w:rPr>
          <w:t>6</w:t>
        </w:r>
        <w:r>
          <w:rPr>
            <w:noProof/>
            <w:webHidden/>
          </w:rPr>
          <w:fldChar w:fldCharType="end"/>
        </w:r>
      </w:hyperlink>
    </w:p>
    <w:p w14:paraId="7D2DA991" w14:textId="541CE1AB" w:rsidR="00563C57" w:rsidRDefault="00563C57">
      <w:pPr>
        <w:pStyle w:val="TOC2"/>
        <w:tabs>
          <w:tab w:val="right" w:leader="dot" w:pos="8608"/>
        </w:tabs>
        <w:rPr>
          <w:rFonts w:asciiTheme="minorHAnsi" w:eastAsiaTheme="minorEastAsia" w:hAnsiTheme="minorHAnsi" w:cstheme="minorBidi"/>
          <w:smallCaps w:val="0"/>
          <w:noProof/>
          <w:sz w:val="22"/>
          <w:szCs w:val="22"/>
          <w:lang w:eastAsia="en-GB"/>
        </w:rPr>
      </w:pPr>
      <w:hyperlink w:anchor="_Toc520125296" w:history="1">
        <w:r w:rsidRPr="00EB5392">
          <w:rPr>
            <w:rStyle w:val="Hyperlink"/>
            <w:noProof/>
          </w:rPr>
          <w:t>3.1. Fields/Exchange model</w:t>
        </w:r>
        <w:r>
          <w:rPr>
            <w:noProof/>
            <w:webHidden/>
          </w:rPr>
          <w:tab/>
        </w:r>
        <w:r>
          <w:rPr>
            <w:noProof/>
            <w:webHidden/>
          </w:rPr>
          <w:fldChar w:fldCharType="begin"/>
        </w:r>
        <w:r>
          <w:rPr>
            <w:noProof/>
            <w:webHidden/>
          </w:rPr>
          <w:instrText xml:space="preserve"> PAGEREF _Toc520125296 \h </w:instrText>
        </w:r>
        <w:r>
          <w:rPr>
            <w:noProof/>
            <w:webHidden/>
          </w:rPr>
        </w:r>
        <w:r>
          <w:rPr>
            <w:noProof/>
            <w:webHidden/>
          </w:rPr>
          <w:fldChar w:fldCharType="separate"/>
        </w:r>
        <w:r>
          <w:rPr>
            <w:noProof/>
            <w:webHidden/>
          </w:rPr>
          <w:t>6</w:t>
        </w:r>
        <w:r>
          <w:rPr>
            <w:noProof/>
            <w:webHidden/>
          </w:rPr>
          <w:fldChar w:fldCharType="end"/>
        </w:r>
      </w:hyperlink>
    </w:p>
    <w:p w14:paraId="5BCF244C" w14:textId="306B4DF7" w:rsidR="00563C57" w:rsidRDefault="00563C57">
      <w:pPr>
        <w:pStyle w:val="TOC2"/>
        <w:tabs>
          <w:tab w:val="right" w:leader="dot" w:pos="8608"/>
        </w:tabs>
        <w:rPr>
          <w:rFonts w:asciiTheme="minorHAnsi" w:eastAsiaTheme="minorEastAsia" w:hAnsiTheme="minorHAnsi" w:cstheme="minorBidi"/>
          <w:smallCaps w:val="0"/>
          <w:noProof/>
          <w:sz w:val="22"/>
          <w:szCs w:val="22"/>
          <w:lang w:eastAsia="en-GB"/>
        </w:rPr>
      </w:pPr>
      <w:hyperlink w:anchor="_Toc520125297" w:history="1">
        <w:r w:rsidRPr="00EB5392">
          <w:rPr>
            <w:rStyle w:val="Hyperlink"/>
            <w:noProof/>
          </w:rPr>
          <w:t>3.2. Mock-up</w:t>
        </w:r>
        <w:r>
          <w:rPr>
            <w:noProof/>
            <w:webHidden/>
          </w:rPr>
          <w:tab/>
        </w:r>
        <w:r>
          <w:rPr>
            <w:noProof/>
            <w:webHidden/>
          </w:rPr>
          <w:fldChar w:fldCharType="begin"/>
        </w:r>
        <w:r>
          <w:rPr>
            <w:noProof/>
            <w:webHidden/>
          </w:rPr>
          <w:instrText xml:space="preserve"> PAGEREF _Toc520125297 \h </w:instrText>
        </w:r>
        <w:r>
          <w:rPr>
            <w:noProof/>
            <w:webHidden/>
          </w:rPr>
        </w:r>
        <w:r>
          <w:rPr>
            <w:noProof/>
            <w:webHidden/>
          </w:rPr>
          <w:fldChar w:fldCharType="separate"/>
        </w:r>
        <w:r>
          <w:rPr>
            <w:noProof/>
            <w:webHidden/>
          </w:rPr>
          <w:t>8</w:t>
        </w:r>
        <w:r>
          <w:rPr>
            <w:noProof/>
            <w:webHidden/>
          </w:rPr>
          <w:fldChar w:fldCharType="end"/>
        </w:r>
      </w:hyperlink>
    </w:p>
    <w:p w14:paraId="34B064EE" w14:textId="6E5A23F9" w:rsidR="00563C57" w:rsidRDefault="00563C57">
      <w:pPr>
        <w:pStyle w:val="TOC2"/>
        <w:tabs>
          <w:tab w:val="right" w:leader="dot" w:pos="8608"/>
        </w:tabs>
        <w:rPr>
          <w:rFonts w:asciiTheme="minorHAnsi" w:eastAsiaTheme="minorEastAsia" w:hAnsiTheme="minorHAnsi" w:cstheme="minorBidi"/>
          <w:smallCaps w:val="0"/>
          <w:noProof/>
          <w:sz w:val="22"/>
          <w:szCs w:val="22"/>
          <w:lang w:eastAsia="en-GB"/>
        </w:rPr>
      </w:pPr>
      <w:hyperlink w:anchor="_Toc520125298" w:history="1">
        <w:r w:rsidRPr="00EB5392">
          <w:rPr>
            <w:rStyle w:val="Hyperlink"/>
            <w:noProof/>
          </w:rPr>
          <w:t>3.3. Labels</w:t>
        </w:r>
        <w:r>
          <w:rPr>
            <w:noProof/>
            <w:webHidden/>
          </w:rPr>
          <w:tab/>
        </w:r>
        <w:r>
          <w:rPr>
            <w:noProof/>
            <w:webHidden/>
          </w:rPr>
          <w:fldChar w:fldCharType="begin"/>
        </w:r>
        <w:r>
          <w:rPr>
            <w:noProof/>
            <w:webHidden/>
          </w:rPr>
          <w:instrText xml:space="preserve"> PAGEREF _Toc520125298 \h </w:instrText>
        </w:r>
        <w:r>
          <w:rPr>
            <w:noProof/>
            <w:webHidden/>
          </w:rPr>
        </w:r>
        <w:r>
          <w:rPr>
            <w:noProof/>
            <w:webHidden/>
          </w:rPr>
          <w:fldChar w:fldCharType="separate"/>
        </w:r>
        <w:r>
          <w:rPr>
            <w:noProof/>
            <w:webHidden/>
          </w:rPr>
          <w:t>8</w:t>
        </w:r>
        <w:r>
          <w:rPr>
            <w:noProof/>
            <w:webHidden/>
          </w:rPr>
          <w:fldChar w:fldCharType="end"/>
        </w:r>
      </w:hyperlink>
    </w:p>
    <w:p w14:paraId="6E1CD8D2" w14:textId="6D086BCC" w:rsidR="00563C57" w:rsidRDefault="00563C57">
      <w:pPr>
        <w:pStyle w:val="TOC2"/>
        <w:tabs>
          <w:tab w:val="right" w:leader="dot" w:pos="8608"/>
        </w:tabs>
        <w:rPr>
          <w:rFonts w:asciiTheme="minorHAnsi" w:eastAsiaTheme="minorEastAsia" w:hAnsiTheme="minorHAnsi" w:cstheme="minorBidi"/>
          <w:smallCaps w:val="0"/>
          <w:noProof/>
          <w:sz w:val="22"/>
          <w:szCs w:val="22"/>
          <w:lang w:eastAsia="en-GB"/>
        </w:rPr>
      </w:pPr>
      <w:hyperlink w:anchor="_Toc520125299" w:history="1">
        <w:r w:rsidRPr="00EB5392">
          <w:rPr>
            <w:rStyle w:val="Hyperlink"/>
            <w:noProof/>
          </w:rPr>
          <w:t>3.4. Product Information Sheet</w:t>
        </w:r>
        <w:r>
          <w:rPr>
            <w:noProof/>
            <w:webHidden/>
          </w:rPr>
          <w:tab/>
        </w:r>
        <w:r>
          <w:rPr>
            <w:noProof/>
            <w:webHidden/>
          </w:rPr>
          <w:fldChar w:fldCharType="begin"/>
        </w:r>
        <w:r>
          <w:rPr>
            <w:noProof/>
            <w:webHidden/>
          </w:rPr>
          <w:instrText xml:space="preserve"> PAGEREF _Toc520125299 \h </w:instrText>
        </w:r>
        <w:r>
          <w:rPr>
            <w:noProof/>
            <w:webHidden/>
          </w:rPr>
        </w:r>
        <w:r>
          <w:rPr>
            <w:noProof/>
            <w:webHidden/>
          </w:rPr>
          <w:fldChar w:fldCharType="separate"/>
        </w:r>
        <w:r>
          <w:rPr>
            <w:noProof/>
            <w:webHidden/>
          </w:rPr>
          <w:t>9</w:t>
        </w:r>
        <w:r>
          <w:rPr>
            <w:noProof/>
            <w:webHidden/>
          </w:rPr>
          <w:fldChar w:fldCharType="end"/>
        </w:r>
      </w:hyperlink>
    </w:p>
    <w:p w14:paraId="482D852C" w14:textId="1C44579C" w:rsidR="0087098D" w:rsidRPr="00D035C2" w:rsidRDefault="0087098D">
      <w:pPr>
        <w:sectPr w:rsidR="0087098D" w:rsidRPr="00D035C2">
          <w:headerReference w:type="even" r:id="rId12"/>
          <w:headerReference w:type="default" r:id="rId13"/>
          <w:footerReference w:type="even" r:id="rId14"/>
          <w:footerReference w:type="default" r:id="rId15"/>
          <w:headerReference w:type="first" r:id="rId16"/>
          <w:footerReference w:type="first" r:id="rId17"/>
          <w:pgSz w:w="11907" w:h="16840" w:code="9"/>
          <w:pgMar w:top="1021" w:right="1701" w:bottom="1021" w:left="1588" w:header="601" w:footer="1077" w:gutter="0"/>
          <w:cols w:space="720"/>
          <w:docGrid w:linePitch="360"/>
        </w:sectPr>
      </w:pPr>
      <w:r w:rsidRPr="00D035C2">
        <w:fldChar w:fldCharType="end"/>
      </w:r>
    </w:p>
    <w:p w14:paraId="155AC7EC" w14:textId="77777777" w:rsidR="00B916DB" w:rsidRPr="00D035C2" w:rsidRDefault="00AF082E">
      <w:pPr>
        <w:pStyle w:val="Heading2"/>
      </w:pPr>
      <w:bookmarkStart w:id="7" w:name="techToC"/>
      <w:bookmarkStart w:id="8" w:name="_Toc499210226"/>
      <w:bookmarkStart w:id="9" w:name="_Toc520125291"/>
      <w:bookmarkEnd w:id="3"/>
      <w:bookmarkEnd w:id="7"/>
      <w:r w:rsidRPr="00D035C2">
        <w:lastRenderedPageBreak/>
        <w:t>Document History</w:t>
      </w:r>
      <w:bookmarkEnd w:id="8"/>
      <w:bookmarkEnd w:id="9"/>
    </w:p>
    <w:p w14:paraId="56B46187" w14:textId="77777777" w:rsidR="00B916DB" w:rsidRPr="00D035C2" w:rsidRDefault="00B916DB"/>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6"/>
        <w:gridCol w:w="1564"/>
        <w:gridCol w:w="5864"/>
      </w:tblGrid>
      <w:tr w:rsidR="00B916DB" w:rsidRPr="00D035C2" w14:paraId="03090BFD" w14:textId="77777777">
        <w:trPr>
          <w:jc w:val="center"/>
        </w:trPr>
        <w:tc>
          <w:tcPr>
            <w:tcW w:w="796" w:type="pct"/>
            <w:shd w:val="clear" w:color="auto" w:fill="auto"/>
          </w:tcPr>
          <w:p w14:paraId="610E6C1B" w14:textId="77777777" w:rsidR="00B916DB" w:rsidRPr="00D035C2" w:rsidRDefault="00AF082E">
            <w:pPr>
              <w:pStyle w:val="HistoryTable"/>
            </w:pPr>
            <w:bookmarkStart w:id="10" w:name="eltqHistoryTable"/>
            <w:r w:rsidRPr="00D035C2">
              <w:t>Version</w:t>
            </w:r>
          </w:p>
        </w:tc>
        <w:tc>
          <w:tcPr>
            <w:tcW w:w="885" w:type="pct"/>
            <w:shd w:val="clear" w:color="auto" w:fill="auto"/>
          </w:tcPr>
          <w:p w14:paraId="01562F83" w14:textId="77777777" w:rsidR="00B916DB" w:rsidRPr="00D035C2" w:rsidRDefault="00AF082E">
            <w:pPr>
              <w:pStyle w:val="HistoryTable"/>
            </w:pPr>
            <w:r w:rsidRPr="00D035C2">
              <w:t>Date</w:t>
            </w:r>
          </w:p>
        </w:tc>
        <w:tc>
          <w:tcPr>
            <w:tcW w:w="3319" w:type="pct"/>
            <w:shd w:val="clear" w:color="auto" w:fill="auto"/>
          </w:tcPr>
          <w:p w14:paraId="6269770D" w14:textId="77777777" w:rsidR="00B916DB" w:rsidRPr="00D035C2" w:rsidRDefault="00AF082E">
            <w:pPr>
              <w:pStyle w:val="HistoryTable"/>
            </w:pPr>
            <w:r w:rsidRPr="00D035C2">
              <w:t>Comment</w:t>
            </w:r>
          </w:p>
        </w:tc>
      </w:tr>
      <w:tr w:rsidR="00B916DB" w:rsidRPr="00D035C2" w14:paraId="79DE1956" w14:textId="77777777">
        <w:trPr>
          <w:jc w:val="center"/>
        </w:trPr>
        <w:tc>
          <w:tcPr>
            <w:tcW w:w="796" w:type="pct"/>
            <w:shd w:val="clear" w:color="auto" w:fill="auto"/>
          </w:tcPr>
          <w:p w14:paraId="0D1D94D2" w14:textId="77777777" w:rsidR="00B916DB" w:rsidRPr="00D035C2" w:rsidRDefault="00AF082E">
            <w:pPr>
              <w:pStyle w:val="HistoryTable"/>
            </w:pPr>
            <w:r w:rsidRPr="00D035C2">
              <w:t>1.00</w:t>
            </w:r>
          </w:p>
        </w:tc>
        <w:tc>
          <w:tcPr>
            <w:tcW w:w="885" w:type="pct"/>
            <w:shd w:val="clear" w:color="auto" w:fill="auto"/>
          </w:tcPr>
          <w:p w14:paraId="42E300B3" w14:textId="7A5859EB" w:rsidR="00B916DB" w:rsidRPr="00D035C2" w:rsidRDefault="00563C57" w:rsidP="00D34DCA">
            <w:pPr>
              <w:pStyle w:val="HistoryTable"/>
            </w:pPr>
            <w:r>
              <w:t>23</w:t>
            </w:r>
            <w:r w:rsidR="00AF082E" w:rsidRPr="00D035C2">
              <w:t>/</w:t>
            </w:r>
            <w:r w:rsidR="002B09B8" w:rsidRPr="00D035C2">
              <w:t>0</w:t>
            </w:r>
            <w:r w:rsidR="00D34DCA">
              <w:t>7</w:t>
            </w:r>
            <w:r w:rsidR="00AF082E" w:rsidRPr="00D035C2">
              <w:t>/201</w:t>
            </w:r>
            <w:r w:rsidR="004C0E9A">
              <w:t>8</w:t>
            </w:r>
          </w:p>
        </w:tc>
        <w:tc>
          <w:tcPr>
            <w:tcW w:w="3319" w:type="pct"/>
            <w:shd w:val="clear" w:color="auto" w:fill="auto"/>
          </w:tcPr>
          <w:p w14:paraId="199EBDA5" w14:textId="77777777" w:rsidR="00B916DB" w:rsidRPr="00D035C2" w:rsidRDefault="00AF082E">
            <w:pPr>
              <w:pStyle w:val="HistoryTable"/>
            </w:pPr>
            <w:r w:rsidRPr="00D035C2">
              <w:t>Draft Document created by Oscar Miralles (OM)</w:t>
            </w:r>
          </w:p>
        </w:tc>
      </w:tr>
      <w:tr w:rsidR="00B209E8" w:rsidRPr="00D035C2" w14:paraId="427749E8" w14:textId="77777777">
        <w:trPr>
          <w:jc w:val="center"/>
        </w:trPr>
        <w:tc>
          <w:tcPr>
            <w:tcW w:w="796" w:type="pct"/>
            <w:shd w:val="clear" w:color="auto" w:fill="auto"/>
          </w:tcPr>
          <w:p w14:paraId="713944B1" w14:textId="02E7ED7D" w:rsidR="00B209E8" w:rsidRPr="00D035C2" w:rsidRDefault="00B209E8">
            <w:pPr>
              <w:pStyle w:val="HistoryTable"/>
            </w:pPr>
          </w:p>
        </w:tc>
        <w:tc>
          <w:tcPr>
            <w:tcW w:w="885" w:type="pct"/>
            <w:shd w:val="clear" w:color="auto" w:fill="auto"/>
          </w:tcPr>
          <w:p w14:paraId="3D0D39E7" w14:textId="24343BD4" w:rsidR="00B209E8" w:rsidRDefault="00B209E8" w:rsidP="004C0E9A">
            <w:pPr>
              <w:pStyle w:val="HistoryTable"/>
            </w:pPr>
          </w:p>
        </w:tc>
        <w:tc>
          <w:tcPr>
            <w:tcW w:w="3319" w:type="pct"/>
            <w:shd w:val="clear" w:color="auto" w:fill="auto"/>
          </w:tcPr>
          <w:p w14:paraId="3F7339A5" w14:textId="0ABA329C" w:rsidR="00B209E8" w:rsidRPr="00D035C2" w:rsidRDefault="00B209E8">
            <w:pPr>
              <w:pStyle w:val="HistoryTable"/>
            </w:pPr>
          </w:p>
        </w:tc>
      </w:tr>
      <w:tr w:rsidR="00E635C9" w:rsidRPr="00D035C2" w14:paraId="73828AAD" w14:textId="77777777">
        <w:trPr>
          <w:jc w:val="center"/>
        </w:trPr>
        <w:tc>
          <w:tcPr>
            <w:tcW w:w="796" w:type="pct"/>
            <w:shd w:val="clear" w:color="auto" w:fill="auto"/>
          </w:tcPr>
          <w:p w14:paraId="36353797" w14:textId="4E425849" w:rsidR="00E635C9" w:rsidRDefault="00E635C9">
            <w:pPr>
              <w:pStyle w:val="HistoryTable"/>
            </w:pPr>
          </w:p>
        </w:tc>
        <w:tc>
          <w:tcPr>
            <w:tcW w:w="885" w:type="pct"/>
            <w:shd w:val="clear" w:color="auto" w:fill="auto"/>
          </w:tcPr>
          <w:p w14:paraId="32A277B8" w14:textId="76D46C0E" w:rsidR="00E635C9" w:rsidRDefault="00E635C9" w:rsidP="004C0E9A">
            <w:pPr>
              <w:pStyle w:val="HistoryTable"/>
            </w:pPr>
          </w:p>
        </w:tc>
        <w:tc>
          <w:tcPr>
            <w:tcW w:w="3319" w:type="pct"/>
            <w:shd w:val="clear" w:color="auto" w:fill="auto"/>
          </w:tcPr>
          <w:p w14:paraId="1DD79BD9" w14:textId="168E941A" w:rsidR="00E635C9" w:rsidRDefault="00E635C9">
            <w:pPr>
              <w:pStyle w:val="HistoryTable"/>
            </w:pPr>
          </w:p>
        </w:tc>
      </w:tr>
      <w:bookmarkEnd w:id="10"/>
    </w:tbl>
    <w:p w14:paraId="63BE070F" w14:textId="77777777" w:rsidR="00B916DB" w:rsidRPr="00D035C2" w:rsidRDefault="00B916DB"/>
    <w:p w14:paraId="7A48E6DF" w14:textId="77777777" w:rsidR="004C0E9A" w:rsidRDefault="004C0E9A" w:rsidP="004C0E9A">
      <w:pPr>
        <w:pStyle w:val="Contact"/>
      </w:pPr>
      <w:r>
        <w:t>Contact:</w:t>
      </w:r>
      <w:r>
        <w:br/>
      </w:r>
      <w:r w:rsidRPr="00503DA4">
        <w:t>ENER EPREL project (</w:t>
      </w:r>
      <w:hyperlink r:id="rId18" w:history="1">
        <w:r>
          <w:rPr>
            <w:rStyle w:val="Hyperlink"/>
          </w:rPr>
          <w:t>ENER-EPREL-PROJECT@ec.europa.eu</w:t>
        </w:r>
      </w:hyperlink>
      <w:r>
        <w:t>)</w:t>
      </w:r>
    </w:p>
    <w:p w14:paraId="59CDEB34" w14:textId="77777777" w:rsidR="004C0E9A" w:rsidRDefault="004C0E9A" w:rsidP="004C0E9A"/>
    <w:p w14:paraId="4BC4FCD6" w14:textId="77777777" w:rsidR="004C0E9A" w:rsidRDefault="004C0E9A" w:rsidP="004C0E9A">
      <w:pPr>
        <w:ind w:left="567" w:hanging="567"/>
      </w:pPr>
      <w:r>
        <w:t xml:space="preserve">Oscar Miralles, Technical Consultant, </w:t>
      </w:r>
      <w:hyperlink r:id="rId19" w:history="1">
        <w:r>
          <w:rPr>
            <w:rStyle w:val="Hyperlink"/>
          </w:rPr>
          <w:t>oscar.miralles@ext.ec.europa.eu</w:t>
        </w:r>
      </w:hyperlink>
      <w:r>
        <w:t>, DIRECTORATE-GENERAL FOR ENERGY, SRD - Shared Resource Directorate, SRD.2.001 – IT Systems</w:t>
      </w:r>
    </w:p>
    <w:p w14:paraId="175F1A3F" w14:textId="24DAD5CD" w:rsidR="00B916DB" w:rsidRPr="00D035C2" w:rsidRDefault="00B916DB">
      <w:pPr>
        <w:ind w:left="567" w:hanging="567"/>
      </w:pPr>
    </w:p>
    <w:p w14:paraId="367E9F21" w14:textId="77777777" w:rsidR="00B916DB" w:rsidRPr="00D035C2" w:rsidRDefault="00B916DB">
      <w:pPr>
        <w:ind w:left="567" w:hanging="567"/>
      </w:pPr>
    </w:p>
    <w:p w14:paraId="32AB9054" w14:textId="77777777" w:rsidR="00B916DB" w:rsidRPr="00D035C2" w:rsidRDefault="00B916DB"/>
    <w:p w14:paraId="7ACCAA19" w14:textId="77777777" w:rsidR="00B916DB" w:rsidRPr="00D035C2" w:rsidRDefault="00AF082E">
      <w:pPr>
        <w:spacing w:after="0"/>
        <w:jc w:val="left"/>
        <w:rPr>
          <w:b/>
          <w:sz w:val="24"/>
        </w:rPr>
      </w:pPr>
      <w:r w:rsidRPr="00D035C2">
        <w:br w:type="page"/>
      </w:r>
    </w:p>
    <w:bookmarkStart w:id="11" w:name="_Toc520125292" w:displacedByCustomXml="next"/>
    <w:bookmarkStart w:id="12" w:name="_Toc499210227" w:displacedByCustomXml="next"/>
    <w:sdt>
      <w:sdtPr>
        <w:rPr>
          <w:b w:val="0"/>
          <w:sz w:val="22"/>
        </w:rPr>
        <w:id w:val="1086345033"/>
        <w:docPartObj>
          <w:docPartGallery w:val="Bibliographies"/>
          <w:docPartUnique/>
        </w:docPartObj>
      </w:sdtPr>
      <w:sdtEndPr/>
      <w:sdtContent>
        <w:p w14:paraId="18A67B25" w14:textId="77777777" w:rsidR="00B916DB" w:rsidRPr="00D035C2" w:rsidRDefault="00AF082E">
          <w:pPr>
            <w:pStyle w:val="Heading2"/>
            <w:keepLines/>
          </w:pPr>
          <w:r w:rsidRPr="00D035C2">
            <w:t>Bibliography</w:t>
          </w:r>
          <w:bookmarkEnd w:id="12"/>
          <w:bookmarkEnd w:id="11"/>
        </w:p>
        <w:sdt>
          <w:sdtPr>
            <w:id w:val="111145805"/>
            <w:bibliography/>
          </w:sdtPr>
          <w:sdtEndPr/>
          <w:sdtContent>
            <w:p w14:paraId="02C98AB9" w14:textId="77777777" w:rsidR="00563C57" w:rsidRDefault="00AF082E">
              <w:pPr>
                <w:keepNext/>
                <w:keepLines/>
                <w:rPr>
                  <w:noProof/>
                  <w:sz w:val="20"/>
                  <w:lang w:eastAsia="en-GB"/>
                </w:rPr>
              </w:pPr>
              <w:r w:rsidRPr="00D035C2">
                <w:fldChar w:fldCharType="begin"/>
              </w:r>
              <w:r w:rsidRPr="00D035C2">
                <w:instrText xml:space="preserve"> BIBLIOGRAPHY </w:instrText>
              </w:r>
              <w:r w:rsidRPr="00D035C2">
                <w:fldChar w:fldCharType="separat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332"/>
                <w:gridCol w:w="8376"/>
              </w:tblGrid>
              <w:tr w:rsidR="00563C57" w14:paraId="6A12576D" w14:textId="77777777">
                <w:trPr>
                  <w:divId w:val="1733389240"/>
                  <w:tblCellSpacing w:w="15" w:type="dxa"/>
                </w:trPr>
                <w:tc>
                  <w:tcPr>
                    <w:tcW w:w="50" w:type="pct"/>
                    <w:hideMark/>
                  </w:tcPr>
                  <w:p w14:paraId="1FDC0BC4" w14:textId="4919EDED" w:rsidR="00563C57" w:rsidRDefault="00563C57">
                    <w:pPr>
                      <w:pStyle w:val="Bibliography"/>
                      <w:rPr>
                        <w:noProof/>
                        <w:sz w:val="24"/>
                        <w:szCs w:val="24"/>
                      </w:rPr>
                    </w:pPr>
                    <w:r>
                      <w:rPr>
                        <w:noProof/>
                      </w:rPr>
                      <w:t xml:space="preserve">[1] </w:t>
                    </w:r>
                  </w:p>
                </w:tc>
                <w:tc>
                  <w:tcPr>
                    <w:tcW w:w="0" w:type="auto"/>
                    <w:hideMark/>
                  </w:tcPr>
                  <w:p w14:paraId="57BC338C" w14:textId="77777777" w:rsidR="00563C57" w:rsidRDefault="00563C57">
                    <w:pPr>
                      <w:pStyle w:val="Bibliography"/>
                      <w:rPr>
                        <w:noProof/>
                      </w:rPr>
                    </w:pPr>
                    <w:r>
                      <w:rPr>
                        <w:noProof/>
                      </w:rPr>
                      <w:t xml:space="preserve">EPREL, </w:t>
                    </w:r>
                    <w:r>
                      <w:rPr>
                        <w:i/>
                        <w:iCs/>
                        <w:noProof/>
                      </w:rPr>
                      <w:t xml:space="preserve">Bussiness Glossary, </w:t>
                    </w:r>
                    <w:r>
                      <w:rPr>
                        <w:noProof/>
                      </w:rPr>
                      <w:t xml:space="preserve">2016. </w:t>
                    </w:r>
                  </w:p>
                </w:tc>
              </w:tr>
              <w:tr w:rsidR="00563C57" w14:paraId="7CB80289" w14:textId="77777777">
                <w:trPr>
                  <w:divId w:val="1733389240"/>
                  <w:tblCellSpacing w:w="15" w:type="dxa"/>
                </w:trPr>
                <w:tc>
                  <w:tcPr>
                    <w:tcW w:w="50" w:type="pct"/>
                    <w:hideMark/>
                  </w:tcPr>
                  <w:p w14:paraId="5CB0DB12" w14:textId="77777777" w:rsidR="00563C57" w:rsidRDefault="00563C57">
                    <w:pPr>
                      <w:pStyle w:val="Bibliography"/>
                      <w:rPr>
                        <w:noProof/>
                      </w:rPr>
                    </w:pPr>
                    <w:r>
                      <w:rPr>
                        <w:noProof/>
                      </w:rPr>
                      <w:t xml:space="preserve">[2] </w:t>
                    </w:r>
                  </w:p>
                </w:tc>
                <w:tc>
                  <w:tcPr>
                    <w:tcW w:w="0" w:type="auto"/>
                    <w:hideMark/>
                  </w:tcPr>
                  <w:p w14:paraId="07D11FA7" w14:textId="77777777" w:rsidR="00563C57" w:rsidRDefault="00563C57">
                    <w:pPr>
                      <w:pStyle w:val="Bibliography"/>
                      <w:rPr>
                        <w:noProof/>
                      </w:rPr>
                    </w:pPr>
                    <w:r>
                      <w:rPr>
                        <w:noProof/>
                      </w:rPr>
                      <w:t xml:space="preserve">EPREL, </w:t>
                    </w:r>
                    <w:r>
                      <w:rPr>
                        <w:i/>
                        <w:iCs/>
                        <w:noProof/>
                      </w:rPr>
                      <w:t>COMMISSION DELEGATED REGULATION (EU) No 812/2013 of 18 February 2013 supplementing Directive 2010/30/EU of the European Parliament and of the Council with regard to the energy labelling of water heaters, hot water storage tanks and packages of water heate.</w:t>
                    </w:r>
                    <w:r>
                      <w:rPr>
                        <w:noProof/>
                      </w:rPr>
                      <w:t xml:space="preserve"> </w:t>
                    </w:r>
                  </w:p>
                </w:tc>
              </w:tr>
              <w:tr w:rsidR="00563C57" w14:paraId="528563AA" w14:textId="77777777">
                <w:trPr>
                  <w:divId w:val="1733389240"/>
                  <w:tblCellSpacing w:w="15" w:type="dxa"/>
                </w:trPr>
                <w:tc>
                  <w:tcPr>
                    <w:tcW w:w="50" w:type="pct"/>
                    <w:hideMark/>
                  </w:tcPr>
                  <w:p w14:paraId="3A463CCD" w14:textId="77777777" w:rsidR="00563C57" w:rsidRDefault="00563C57">
                    <w:pPr>
                      <w:pStyle w:val="Bibliography"/>
                      <w:rPr>
                        <w:noProof/>
                      </w:rPr>
                    </w:pPr>
                    <w:r>
                      <w:rPr>
                        <w:noProof/>
                      </w:rPr>
                      <w:t xml:space="preserve">[3] </w:t>
                    </w:r>
                  </w:p>
                </w:tc>
                <w:tc>
                  <w:tcPr>
                    <w:tcW w:w="0" w:type="auto"/>
                    <w:hideMark/>
                  </w:tcPr>
                  <w:p w14:paraId="33976834" w14:textId="77777777" w:rsidR="00563C57" w:rsidRDefault="00563C57">
                    <w:pPr>
                      <w:pStyle w:val="Bibliography"/>
                      <w:rPr>
                        <w:noProof/>
                      </w:rPr>
                    </w:pPr>
                    <w:r>
                      <w:rPr>
                        <w:noProof/>
                      </w:rPr>
                      <w:t xml:space="preserve">EPREL, XML Exchange Model, 2018. </w:t>
                    </w:r>
                  </w:p>
                </w:tc>
              </w:tr>
            </w:tbl>
            <w:p w14:paraId="624D4341" w14:textId="77777777" w:rsidR="00563C57" w:rsidRDefault="00563C57">
              <w:pPr>
                <w:divId w:val="1733389240"/>
                <w:rPr>
                  <w:noProof/>
                </w:rPr>
              </w:pPr>
            </w:p>
            <w:p w14:paraId="1D7E1E3A" w14:textId="77777777" w:rsidR="00B916DB" w:rsidRPr="00D035C2" w:rsidRDefault="00AF082E">
              <w:pPr>
                <w:keepNext/>
                <w:keepLines/>
              </w:pPr>
              <w:r w:rsidRPr="00D035C2">
                <w:rPr>
                  <w:b/>
                  <w:bCs/>
                  <w:noProof/>
                </w:rPr>
                <w:fldChar w:fldCharType="end"/>
              </w:r>
            </w:p>
          </w:sdtContent>
        </w:sdt>
      </w:sdtContent>
    </w:sdt>
    <w:p w14:paraId="0A5A6BAB" w14:textId="77777777" w:rsidR="00B916DB" w:rsidRPr="00D035C2" w:rsidRDefault="00B916DB"/>
    <w:p w14:paraId="49E1355E" w14:textId="77777777" w:rsidR="00B916DB" w:rsidRPr="00D035C2" w:rsidRDefault="00AF082E">
      <w:pPr>
        <w:pStyle w:val="Heading2"/>
      </w:pPr>
      <w:bookmarkStart w:id="13" w:name="_Toc499210228"/>
      <w:bookmarkStart w:id="14" w:name="_Toc520125293"/>
      <w:r w:rsidRPr="00D035C2">
        <w:t>Abbreviations and Glossary</w:t>
      </w:r>
      <w:bookmarkEnd w:id="13"/>
      <w:bookmarkEnd w:id="14"/>
    </w:p>
    <w:p w14:paraId="5FC94478" w14:textId="17F1C11B" w:rsidR="00B916DB" w:rsidRPr="00D035C2" w:rsidRDefault="00AF082E">
      <w:pPr>
        <w:pStyle w:val="Text2"/>
      </w:pPr>
      <w:r w:rsidRPr="00D035C2">
        <w:t xml:space="preserve">See document "EPREL – Business Glossary" </w:t>
      </w:r>
      <w:sdt>
        <w:sdtPr>
          <w:id w:val="1842431490"/>
          <w:citation/>
        </w:sdtPr>
        <w:sdtEndPr/>
        <w:sdtContent>
          <w:r w:rsidRPr="00D035C2">
            <w:fldChar w:fldCharType="begin"/>
          </w:r>
          <w:r w:rsidRPr="00D035C2">
            <w:instrText xml:space="preserve"> CITATION EPR16 \l 3082 </w:instrText>
          </w:r>
          <w:r w:rsidRPr="00D035C2">
            <w:fldChar w:fldCharType="separate"/>
          </w:r>
          <w:r w:rsidR="00563C57">
            <w:rPr>
              <w:noProof/>
            </w:rPr>
            <w:t>[1]</w:t>
          </w:r>
          <w:r w:rsidRPr="00D035C2">
            <w:fldChar w:fldCharType="end"/>
          </w:r>
        </w:sdtContent>
      </w:sdt>
    </w:p>
    <w:p w14:paraId="475489F5" w14:textId="77777777" w:rsidR="00B916DB" w:rsidRPr="00D035C2" w:rsidRDefault="00B916DB">
      <w:pPr>
        <w:spacing w:after="0"/>
        <w:jc w:val="left"/>
      </w:pPr>
    </w:p>
    <w:p w14:paraId="113D5818" w14:textId="77777777" w:rsidR="00B916DB" w:rsidRPr="00D035C2" w:rsidRDefault="00AF082E">
      <w:pPr>
        <w:spacing w:after="0"/>
        <w:jc w:val="left"/>
      </w:pPr>
      <w:r w:rsidRPr="00D035C2">
        <w:br w:type="page"/>
      </w:r>
    </w:p>
    <w:p w14:paraId="79694D42" w14:textId="77777777" w:rsidR="00B916DB" w:rsidRPr="00D035C2" w:rsidRDefault="00AF082E">
      <w:pPr>
        <w:pStyle w:val="Heading1"/>
      </w:pPr>
      <w:r w:rsidRPr="00D035C2">
        <w:lastRenderedPageBreak/>
        <w:t xml:space="preserve"> </w:t>
      </w:r>
      <w:bookmarkStart w:id="15" w:name="_Toc499210229"/>
      <w:bookmarkStart w:id="16" w:name="_Toc520125294"/>
      <w:r w:rsidRPr="00D035C2">
        <w:t>Introduction and purpose</w:t>
      </w:r>
      <w:bookmarkEnd w:id="15"/>
      <w:bookmarkEnd w:id="16"/>
    </w:p>
    <w:p w14:paraId="57C5D430" w14:textId="75AA011A" w:rsidR="00CA3B44" w:rsidRPr="00D035C2" w:rsidRDefault="0063628C" w:rsidP="00CA3B44">
      <w:pPr>
        <w:pStyle w:val="Text1"/>
      </w:pPr>
      <w:r>
        <w:t>This document is a summary of all that is necessary for the EPREL to generate the UI form (list of fields and mock-up screenshot) for each product group, to generate the labels and to generate the product information sheet</w:t>
      </w:r>
      <w:r w:rsidR="007D32DB">
        <w:t>.</w:t>
      </w:r>
    </w:p>
    <w:p w14:paraId="4C2BA2A3" w14:textId="2A031C82" w:rsidR="00B916DB" w:rsidRDefault="00563C57">
      <w:pPr>
        <w:pStyle w:val="Heading1"/>
      </w:pPr>
      <w:bookmarkStart w:id="17" w:name="_Toc520125295"/>
      <w:r>
        <w:lastRenderedPageBreak/>
        <w:t>Water</w:t>
      </w:r>
      <w:r w:rsidR="003932D4">
        <w:t xml:space="preserve"> heaters</w:t>
      </w:r>
      <w:r w:rsidR="00B34F49">
        <w:t xml:space="preserve"> (</w:t>
      </w:r>
      <w:r>
        <w:t>Hot water storage tanks</w:t>
      </w:r>
      <w:r w:rsidR="00B34F49">
        <w:t>)</w:t>
      </w:r>
      <w:bookmarkEnd w:id="17"/>
    </w:p>
    <w:p w14:paraId="63A2C39A" w14:textId="47A244E6" w:rsidR="00563C57" w:rsidRPr="00D035C2" w:rsidRDefault="00563C57" w:rsidP="00563C57">
      <w:pPr>
        <w:pStyle w:val="Text2"/>
      </w:pPr>
      <w:r w:rsidRPr="00E33D43">
        <w:t>COMMISSION DELEGATED REGULATION (EU) No 812/2013 of 18 February 2013 supplementing Directive 2010/30/EU of the European Parliament and of the Council with regard to the energy labelling of water heaters, hot water storage tanks and packages of water heater and solar device</w:t>
      </w:r>
      <w:r>
        <w:t xml:space="preserve"> </w:t>
      </w:r>
      <w:sdt>
        <w:sdtPr>
          <w:id w:val="-5897277"/>
          <w:citation/>
        </w:sdtPr>
        <w:sdtContent>
          <w:r>
            <w:fldChar w:fldCharType="begin"/>
          </w:r>
          <w:r w:rsidRPr="00E33D43">
            <w:instrText xml:space="preserve"> CITATION EPR25 \l 3082 </w:instrText>
          </w:r>
          <w:r>
            <w:fldChar w:fldCharType="separate"/>
          </w:r>
          <w:r>
            <w:rPr>
              <w:noProof/>
            </w:rPr>
            <w:t>[2]</w:t>
          </w:r>
          <w:r>
            <w:fldChar w:fldCharType="end"/>
          </w:r>
        </w:sdtContent>
      </w:sdt>
      <w:r>
        <w:t>.</w:t>
      </w:r>
    </w:p>
    <w:p w14:paraId="7636D7BD" w14:textId="55E8B6BF" w:rsidR="00563C57" w:rsidRDefault="00563C57" w:rsidP="00563C57">
      <w:pPr>
        <w:pStyle w:val="Text2"/>
      </w:pPr>
      <w:r>
        <w:t xml:space="preserve">These product group concerns 4 types of products "Water </w:t>
      </w:r>
      <w:r w:rsidRPr="003932D4">
        <w:t>heaters</w:t>
      </w:r>
      <w:r>
        <w:t>", “</w:t>
      </w:r>
      <w:r>
        <w:t>H</w:t>
      </w:r>
      <w:r w:rsidRPr="00E33D43">
        <w:t>ot water storage tanks</w:t>
      </w:r>
      <w:r>
        <w:t>”, “Solar devices”, "P</w:t>
      </w:r>
      <w:r w:rsidRPr="00E33D43">
        <w:t>ackages of water heater and solar device</w:t>
      </w:r>
      <w:r>
        <w:t>". They will have separate Product Information Sheets.</w:t>
      </w:r>
    </w:p>
    <w:p w14:paraId="30FF63F9" w14:textId="4E33A4A8" w:rsidR="00563C57" w:rsidRDefault="00563C57" w:rsidP="00563C57">
      <w:pPr>
        <w:pStyle w:val="Text2"/>
      </w:pPr>
      <w:r>
        <w:t>This document is intended only for “H</w:t>
      </w:r>
      <w:r w:rsidRPr="00E33D43">
        <w:t>ot water storage tanks</w:t>
      </w:r>
      <w:r>
        <w:t>”.</w:t>
      </w:r>
    </w:p>
    <w:p w14:paraId="63E70E5A" w14:textId="48F42C97" w:rsidR="004C0E9A" w:rsidRPr="00D035C2" w:rsidRDefault="009F567E" w:rsidP="004C0E9A">
      <w:pPr>
        <w:pStyle w:val="Heading2"/>
      </w:pPr>
      <w:bookmarkStart w:id="18" w:name="_Toc520125296"/>
      <w:r>
        <w:t>Fields</w:t>
      </w:r>
      <w:r w:rsidR="00921CBC">
        <w:t>/Exchange model</w:t>
      </w:r>
      <w:bookmarkEnd w:id="18"/>
    </w:p>
    <w:p w14:paraId="321E8B1B" w14:textId="4213A164" w:rsidR="004C0E9A" w:rsidRDefault="0063628C" w:rsidP="0063628C">
      <w:pPr>
        <w:pStyle w:val="Text2"/>
      </w:pPr>
      <w:r>
        <w:t>List of fields extracted from the Regulation mentioned above</w:t>
      </w:r>
      <w:r w:rsidR="00921CBC">
        <w:t xml:space="preserve"> and their correspondence with the fields in Data Exchange Model </w:t>
      </w:r>
      <w:sdt>
        <w:sdtPr>
          <w:id w:val="-545450180"/>
          <w:citation/>
        </w:sdtPr>
        <w:sdtEndPr/>
        <w:sdtContent>
          <w:r w:rsidR="00921CBC">
            <w:fldChar w:fldCharType="begin"/>
          </w:r>
          <w:r w:rsidR="00921CBC" w:rsidRPr="00921CBC">
            <w:instrText xml:space="preserve"> CITATION EPR171 \l 3082 </w:instrText>
          </w:r>
          <w:r w:rsidR="00921CBC">
            <w:fldChar w:fldCharType="separate"/>
          </w:r>
          <w:r w:rsidR="00563C57">
            <w:rPr>
              <w:noProof/>
            </w:rPr>
            <w:t>[3]</w:t>
          </w:r>
          <w:r w:rsidR="00921CBC">
            <w:fldChar w:fldCharType="end"/>
          </w:r>
        </w:sdtContent>
      </w:sdt>
      <w:r w:rsidR="00921CBC">
        <w:t xml:space="preserve"> class “</w:t>
      </w:r>
      <w:r w:rsidR="00563C57">
        <w:t>HotWaterTank</w:t>
      </w:r>
      <w:r w:rsidR="00921CBC">
        <w:t>”</w:t>
      </w:r>
      <w:r>
        <w:t>. The column “Item” is a reference to the field as defined in the Annex IV “Product fiche”; the name of the field, the type, if mandatory</w:t>
      </w:r>
      <w:r w:rsidR="00921CBC">
        <w:t>,</w:t>
      </w:r>
      <w:r>
        <w:t xml:space="preserve"> a short description how it’s filled or the units used</w:t>
      </w:r>
      <w:r w:rsidR="00921CBC">
        <w:t>, and field in the data exchange model</w:t>
      </w:r>
      <w:r>
        <w:t>.</w:t>
      </w:r>
    </w:p>
    <w:p w14:paraId="0170D97F" w14:textId="1E28AE76" w:rsidR="001556CE" w:rsidRDefault="001556CE" w:rsidP="0063628C">
      <w:pPr>
        <w:pStyle w:val="Text2"/>
      </w:pPr>
    </w:p>
    <w:p w14:paraId="6374FE24" w14:textId="3575F25A" w:rsidR="001556CE" w:rsidRDefault="00563C57" w:rsidP="001556CE">
      <w:pPr>
        <w:pStyle w:val="Text2"/>
        <w:keepNext/>
        <w:jc w:val="center"/>
      </w:pPr>
      <w:r>
        <w:rPr>
          <w:noProof/>
          <w:lang w:eastAsia="en-GB"/>
        </w:rPr>
        <w:lastRenderedPageBreak/>
        <w:drawing>
          <wp:inline distT="0" distB="0" distL="0" distR="0" wp14:anchorId="08DF3E84" wp14:editId="218F170B">
            <wp:extent cx="5163271" cy="6001588"/>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odel - Water heaters - Hot water storage tanks.png"/>
                    <pic:cNvPicPr/>
                  </pic:nvPicPr>
                  <pic:blipFill>
                    <a:blip r:embed="rId20">
                      <a:extLst>
                        <a:ext uri="{28A0092B-C50C-407E-A947-70E740481C1C}">
                          <a14:useLocalDpi xmlns:a14="http://schemas.microsoft.com/office/drawing/2010/main" val="0"/>
                        </a:ext>
                      </a:extLst>
                    </a:blip>
                    <a:stretch>
                      <a:fillRect/>
                    </a:stretch>
                  </pic:blipFill>
                  <pic:spPr>
                    <a:xfrm>
                      <a:off x="0" y="0"/>
                      <a:ext cx="5163271" cy="6001588"/>
                    </a:xfrm>
                    <a:prstGeom prst="rect">
                      <a:avLst/>
                    </a:prstGeom>
                  </pic:spPr>
                </pic:pic>
              </a:graphicData>
            </a:graphic>
          </wp:inline>
        </w:drawing>
      </w:r>
    </w:p>
    <w:p w14:paraId="19B9B63E" w14:textId="08B6DB14" w:rsidR="001556CE" w:rsidRPr="00A81897" w:rsidRDefault="001556CE" w:rsidP="001556CE">
      <w:pPr>
        <w:pStyle w:val="Caption"/>
        <w:jc w:val="center"/>
      </w:pPr>
      <w:r>
        <w:t xml:space="preserve">Figure </w:t>
      </w:r>
      <w:r w:rsidR="001A29B5">
        <w:rPr>
          <w:noProof/>
        </w:rPr>
        <w:fldChar w:fldCharType="begin"/>
      </w:r>
      <w:r w:rsidR="001A29B5">
        <w:rPr>
          <w:noProof/>
        </w:rPr>
        <w:instrText xml:space="preserve"> SEQ Figure \* ARABIC </w:instrText>
      </w:r>
      <w:r w:rsidR="001A29B5">
        <w:rPr>
          <w:noProof/>
        </w:rPr>
        <w:fldChar w:fldCharType="separate"/>
      </w:r>
      <w:r w:rsidR="00BE3D57">
        <w:rPr>
          <w:noProof/>
        </w:rPr>
        <w:t>1</w:t>
      </w:r>
      <w:r w:rsidR="001A29B5">
        <w:rPr>
          <w:noProof/>
        </w:rPr>
        <w:fldChar w:fldCharType="end"/>
      </w:r>
      <w:r>
        <w:t xml:space="preserve"> Exchange model</w:t>
      </w:r>
    </w:p>
    <w:p w14:paraId="381B3501" w14:textId="20B36031" w:rsidR="004C0E9A" w:rsidRDefault="004C0E9A" w:rsidP="004C0E9A">
      <w:pPr>
        <w:pStyle w:val="Text2"/>
      </w:pPr>
    </w:p>
    <w:p w14:paraId="4CC15948" w14:textId="1E197417" w:rsidR="00260BEA" w:rsidRDefault="00260BEA" w:rsidP="004C0E9A">
      <w:pPr>
        <w:pStyle w:val="Text2"/>
      </w:pPr>
    </w:p>
    <w:tbl>
      <w:tblPr>
        <w:tblStyle w:val="LightList-Accent1"/>
        <w:tblW w:w="0" w:type="auto"/>
        <w:tblBorders>
          <w:insideH w:val="single" w:sz="8" w:space="0" w:color="4F81BD" w:themeColor="accent1"/>
          <w:insideV w:val="single" w:sz="8" w:space="0" w:color="4F81BD" w:themeColor="accent1"/>
        </w:tblBorders>
        <w:tblLook w:val="01E0" w:firstRow="1" w:lastRow="1" w:firstColumn="1" w:lastColumn="1" w:noHBand="0" w:noVBand="0"/>
      </w:tblPr>
      <w:tblGrid>
        <w:gridCol w:w="850"/>
        <w:gridCol w:w="1261"/>
        <w:gridCol w:w="994"/>
        <w:gridCol w:w="1183"/>
        <w:gridCol w:w="1563"/>
        <w:gridCol w:w="2983"/>
      </w:tblGrid>
      <w:tr w:rsidR="001B3D79" w:rsidRPr="00563C57" w14:paraId="22A4A865" w14:textId="0B219CF6" w:rsidTr="00DD1D13">
        <w:trPr>
          <w:cnfStyle w:val="100000000000" w:firstRow="1" w:lastRow="0" w:firstColumn="0" w:lastColumn="0" w:oddVBand="0" w:evenVBand="0" w:oddHBand="0" w:evenHBand="0" w:firstRowFirstColumn="0" w:firstRowLastColumn="0" w:lastRowFirstColumn="0" w:lastRowLastColumn="0"/>
          <w:cantSplit/>
          <w:trHeight w:val="253"/>
          <w:tblHeader/>
        </w:trPr>
        <w:tc>
          <w:tcPr>
            <w:cnfStyle w:val="001000000000" w:firstRow="0" w:lastRow="0" w:firstColumn="1" w:lastColumn="0" w:oddVBand="0" w:evenVBand="0" w:oddHBand="0" w:evenHBand="0" w:firstRowFirstColumn="0" w:firstRowLastColumn="0" w:lastRowFirstColumn="0" w:lastRowLastColumn="0"/>
            <w:tcW w:w="850" w:type="dxa"/>
          </w:tcPr>
          <w:p w14:paraId="5D3DDF50" w14:textId="77777777" w:rsidR="00E41EAF" w:rsidRPr="00563C57" w:rsidRDefault="00E41EAF" w:rsidP="00426D45">
            <w:pPr>
              <w:spacing w:after="0"/>
              <w:rPr>
                <w:color w:val="FFFFFF"/>
                <w:sz w:val="20"/>
              </w:rPr>
            </w:pPr>
            <w:r w:rsidRPr="00563C57">
              <w:rPr>
                <w:color w:val="FFFFFF"/>
                <w:sz w:val="20"/>
              </w:rPr>
              <w:t>Item</w:t>
            </w:r>
          </w:p>
        </w:tc>
        <w:tc>
          <w:tcPr>
            <w:cnfStyle w:val="000010000000" w:firstRow="0" w:lastRow="0" w:firstColumn="0" w:lastColumn="0" w:oddVBand="1" w:evenVBand="0" w:oddHBand="0" w:evenHBand="0" w:firstRowFirstColumn="0" w:firstRowLastColumn="0" w:lastRowFirstColumn="0" w:lastRowLastColumn="0"/>
            <w:tcW w:w="1261" w:type="dxa"/>
          </w:tcPr>
          <w:p w14:paraId="29ACEE6F" w14:textId="77777777" w:rsidR="00E41EAF" w:rsidRPr="00563C57" w:rsidRDefault="00E41EAF" w:rsidP="00426D45">
            <w:pPr>
              <w:spacing w:after="0"/>
              <w:rPr>
                <w:color w:val="FFFFFF"/>
                <w:sz w:val="20"/>
              </w:rPr>
            </w:pPr>
            <w:r w:rsidRPr="00563C57">
              <w:rPr>
                <w:color w:val="FFFFFF"/>
                <w:sz w:val="20"/>
              </w:rPr>
              <w:t>Field</w:t>
            </w:r>
          </w:p>
        </w:tc>
        <w:tc>
          <w:tcPr>
            <w:tcW w:w="994" w:type="dxa"/>
          </w:tcPr>
          <w:p w14:paraId="6A43E127" w14:textId="77777777" w:rsidR="00E41EAF" w:rsidRPr="00563C57" w:rsidRDefault="00E41EAF" w:rsidP="00426D45">
            <w:pPr>
              <w:spacing w:after="0"/>
              <w:cnfStyle w:val="100000000000" w:firstRow="1" w:lastRow="0" w:firstColumn="0" w:lastColumn="0" w:oddVBand="0" w:evenVBand="0" w:oddHBand="0" w:evenHBand="0" w:firstRowFirstColumn="0" w:firstRowLastColumn="0" w:lastRowFirstColumn="0" w:lastRowLastColumn="0"/>
              <w:rPr>
                <w:color w:val="FFFFFF"/>
                <w:sz w:val="20"/>
              </w:rPr>
            </w:pPr>
            <w:r w:rsidRPr="00563C57">
              <w:rPr>
                <w:color w:val="FFFFFF"/>
                <w:sz w:val="20"/>
              </w:rPr>
              <w:t>Type</w:t>
            </w:r>
          </w:p>
        </w:tc>
        <w:tc>
          <w:tcPr>
            <w:cnfStyle w:val="000010000000" w:firstRow="0" w:lastRow="0" w:firstColumn="0" w:lastColumn="0" w:oddVBand="1" w:evenVBand="0" w:oddHBand="0" w:evenHBand="0" w:firstRowFirstColumn="0" w:firstRowLastColumn="0" w:lastRowFirstColumn="0" w:lastRowLastColumn="0"/>
            <w:tcW w:w="1183" w:type="dxa"/>
          </w:tcPr>
          <w:p w14:paraId="49218449" w14:textId="77777777" w:rsidR="00E41EAF" w:rsidRPr="00563C57" w:rsidRDefault="00E41EAF" w:rsidP="00426D45">
            <w:pPr>
              <w:spacing w:after="0"/>
              <w:rPr>
                <w:color w:val="FFFFFF"/>
                <w:sz w:val="20"/>
              </w:rPr>
            </w:pPr>
            <w:r w:rsidRPr="00563C57">
              <w:rPr>
                <w:color w:val="FFFFFF"/>
                <w:sz w:val="20"/>
              </w:rPr>
              <w:t>Mandatory</w:t>
            </w:r>
          </w:p>
        </w:tc>
        <w:tc>
          <w:tcPr>
            <w:tcW w:w="1563" w:type="dxa"/>
          </w:tcPr>
          <w:p w14:paraId="25DCCCAC" w14:textId="77777777" w:rsidR="00E41EAF" w:rsidRPr="00563C57" w:rsidRDefault="00E41EAF" w:rsidP="00426D45">
            <w:pPr>
              <w:spacing w:after="0"/>
              <w:cnfStyle w:val="100000000000" w:firstRow="1" w:lastRow="0" w:firstColumn="0" w:lastColumn="0" w:oddVBand="0" w:evenVBand="0" w:oddHBand="0" w:evenHBand="0" w:firstRowFirstColumn="0" w:firstRowLastColumn="0" w:lastRowFirstColumn="0" w:lastRowLastColumn="0"/>
              <w:rPr>
                <w:color w:val="FFFFFF"/>
                <w:sz w:val="20"/>
              </w:rPr>
            </w:pPr>
            <w:r w:rsidRPr="00563C57">
              <w:rPr>
                <w:color w:val="FFFFFF"/>
                <w:sz w:val="20"/>
              </w:rPr>
              <w:t>Description</w:t>
            </w:r>
          </w:p>
        </w:tc>
        <w:tc>
          <w:tcPr>
            <w:cnfStyle w:val="000100000000" w:firstRow="0" w:lastRow="0" w:firstColumn="0" w:lastColumn="1" w:oddVBand="0" w:evenVBand="0" w:oddHBand="0" w:evenHBand="0" w:firstRowFirstColumn="0" w:firstRowLastColumn="0" w:lastRowFirstColumn="0" w:lastRowLastColumn="0"/>
            <w:tcW w:w="2983" w:type="dxa"/>
          </w:tcPr>
          <w:p w14:paraId="238F43AA" w14:textId="35E37A42" w:rsidR="00E41EAF" w:rsidRPr="00563C57" w:rsidRDefault="00E41EAF" w:rsidP="00426D45">
            <w:pPr>
              <w:spacing w:after="0"/>
              <w:rPr>
                <w:color w:val="FFFFFF"/>
                <w:sz w:val="20"/>
              </w:rPr>
            </w:pPr>
            <w:r w:rsidRPr="00563C57">
              <w:rPr>
                <w:color w:val="FFFFFF"/>
                <w:sz w:val="20"/>
              </w:rPr>
              <w:t>Exchange model</w:t>
            </w:r>
          </w:p>
        </w:tc>
      </w:tr>
      <w:tr w:rsidR="006E7632" w:rsidRPr="00563C57" w14:paraId="35DFCCB4" w14:textId="77777777" w:rsidTr="00DD1D13">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850" w:type="dxa"/>
          </w:tcPr>
          <w:p w14:paraId="33F3D362" w14:textId="768DE34F" w:rsidR="00E9016A" w:rsidRPr="00563C57" w:rsidRDefault="00563C57" w:rsidP="00E9016A">
            <w:pPr>
              <w:spacing w:after="0"/>
              <w:rPr>
                <w:b w:val="0"/>
                <w:sz w:val="20"/>
              </w:rPr>
            </w:pPr>
            <w:r w:rsidRPr="00563C57">
              <w:rPr>
                <w:b w:val="0"/>
                <w:sz w:val="20"/>
              </w:rPr>
              <w:t>2</w:t>
            </w:r>
            <w:r w:rsidR="00E9016A" w:rsidRPr="00563C57">
              <w:rPr>
                <w:b w:val="0"/>
                <w:sz w:val="20"/>
              </w:rPr>
              <w:t>.1(a)</w:t>
            </w:r>
          </w:p>
        </w:tc>
        <w:tc>
          <w:tcPr>
            <w:cnfStyle w:val="000010000000" w:firstRow="0" w:lastRow="0" w:firstColumn="0" w:lastColumn="0" w:oddVBand="1" w:evenVBand="0" w:oddHBand="0" w:evenHBand="0" w:firstRowFirstColumn="0" w:firstRowLastColumn="0" w:lastRowFirstColumn="0" w:lastRowLastColumn="0"/>
            <w:tcW w:w="1261" w:type="dxa"/>
          </w:tcPr>
          <w:p w14:paraId="2C012B92" w14:textId="1FE13FF7" w:rsidR="00E9016A" w:rsidRPr="00563C57" w:rsidRDefault="00E9016A" w:rsidP="00E9016A">
            <w:pPr>
              <w:spacing w:after="0"/>
              <w:rPr>
                <w:sz w:val="20"/>
              </w:rPr>
            </w:pPr>
            <w:r w:rsidRPr="00563C57">
              <w:rPr>
                <w:sz w:val="20"/>
              </w:rPr>
              <w:t>Supplier's name or trademark</w:t>
            </w:r>
          </w:p>
        </w:tc>
        <w:tc>
          <w:tcPr>
            <w:tcW w:w="994" w:type="dxa"/>
          </w:tcPr>
          <w:p w14:paraId="43F15921" w14:textId="1F5F9BA2" w:rsidR="00E9016A" w:rsidRPr="00563C57" w:rsidRDefault="00E9016A" w:rsidP="00E9016A">
            <w:pPr>
              <w:pStyle w:val="Text2"/>
              <w:cnfStyle w:val="000000100000" w:firstRow="0" w:lastRow="0" w:firstColumn="0" w:lastColumn="0" w:oddVBand="0" w:evenVBand="0" w:oddHBand="1" w:evenHBand="0" w:firstRowFirstColumn="0" w:firstRowLastColumn="0" w:lastRowFirstColumn="0" w:lastRowLastColumn="0"/>
              <w:rPr>
                <w:sz w:val="20"/>
              </w:rPr>
            </w:pPr>
            <w:r w:rsidRPr="00563C57">
              <w:rPr>
                <w:sz w:val="20"/>
              </w:rPr>
              <w:t>Text</w:t>
            </w:r>
          </w:p>
        </w:tc>
        <w:tc>
          <w:tcPr>
            <w:cnfStyle w:val="000010000000" w:firstRow="0" w:lastRow="0" w:firstColumn="0" w:lastColumn="0" w:oddVBand="1" w:evenVBand="0" w:oddHBand="0" w:evenHBand="0" w:firstRowFirstColumn="0" w:firstRowLastColumn="0" w:lastRowFirstColumn="0" w:lastRowLastColumn="0"/>
            <w:tcW w:w="1183" w:type="dxa"/>
          </w:tcPr>
          <w:p w14:paraId="1CF51FB5" w14:textId="31E25278" w:rsidR="00E9016A" w:rsidRPr="00563C57" w:rsidRDefault="00E9016A" w:rsidP="00E9016A">
            <w:pPr>
              <w:rPr>
                <w:sz w:val="20"/>
              </w:rPr>
            </w:pPr>
            <w:r w:rsidRPr="00563C57">
              <w:rPr>
                <w:sz w:val="20"/>
              </w:rPr>
              <w:t>TRUE</w:t>
            </w:r>
          </w:p>
        </w:tc>
        <w:tc>
          <w:tcPr>
            <w:tcW w:w="1563" w:type="dxa"/>
          </w:tcPr>
          <w:p w14:paraId="02CE18A2" w14:textId="77777777" w:rsidR="00E9016A" w:rsidRPr="00563C57" w:rsidRDefault="00E9016A" w:rsidP="00E9016A">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p>
        </w:tc>
        <w:tc>
          <w:tcPr>
            <w:cnfStyle w:val="000100000000" w:firstRow="0" w:lastRow="0" w:firstColumn="0" w:lastColumn="1" w:oddVBand="0" w:evenVBand="0" w:oddHBand="0" w:evenHBand="0" w:firstRowFirstColumn="0" w:firstRowLastColumn="0" w:lastRowFirstColumn="0" w:lastRowLastColumn="0"/>
            <w:tcW w:w="2983" w:type="dxa"/>
          </w:tcPr>
          <w:p w14:paraId="3793A2F8" w14:textId="77777777" w:rsidR="00E9016A" w:rsidRPr="00563C57" w:rsidRDefault="00E9016A" w:rsidP="00E9016A">
            <w:pPr>
              <w:pStyle w:val="ListBullet2"/>
              <w:numPr>
                <w:ilvl w:val="0"/>
                <w:numId w:val="0"/>
              </w:numPr>
              <w:rPr>
                <w:b w:val="0"/>
                <w:sz w:val="20"/>
              </w:rPr>
            </w:pPr>
          </w:p>
        </w:tc>
      </w:tr>
      <w:tr w:rsidR="006E7632" w:rsidRPr="00563C57" w14:paraId="4CF6B3E4" w14:textId="77777777" w:rsidTr="00DD1D13">
        <w:trPr>
          <w:cantSplit/>
          <w:trHeight w:val="253"/>
        </w:trPr>
        <w:tc>
          <w:tcPr>
            <w:cnfStyle w:val="001000000000" w:firstRow="0" w:lastRow="0" w:firstColumn="1" w:lastColumn="0" w:oddVBand="0" w:evenVBand="0" w:oddHBand="0" w:evenHBand="0" w:firstRowFirstColumn="0" w:firstRowLastColumn="0" w:lastRowFirstColumn="0" w:lastRowLastColumn="0"/>
            <w:tcW w:w="850" w:type="dxa"/>
          </w:tcPr>
          <w:p w14:paraId="16676B08" w14:textId="6A74138E" w:rsidR="00E9016A" w:rsidRPr="00563C57" w:rsidRDefault="00563C57" w:rsidP="00E9016A">
            <w:pPr>
              <w:spacing w:after="0"/>
              <w:rPr>
                <w:b w:val="0"/>
                <w:sz w:val="20"/>
              </w:rPr>
            </w:pPr>
            <w:r w:rsidRPr="00563C57">
              <w:rPr>
                <w:b w:val="0"/>
                <w:sz w:val="20"/>
              </w:rPr>
              <w:t>2</w:t>
            </w:r>
            <w:r w:rsidR="00E9016A" w:rsidRPr="00563C57">
              <w:rPr>
                <w:b w:val="0"/>
                <w:sz w:val="20"/>
              </w:rPr>
              <w:t>.1(b)</w:t>
            </w:r>
          </w:p>
        </w:tc>
        <w:tc>
          <w:tcPr>
            <w:cnfStyle w:val="000010000000" w:firstRow="0" w:lastRow="0" w:firstColumn="0" w:lastColumn="0" w:oddVBand="1" w:evenVBand="0" w:oddHBand="0" w:evenHBand="0" w:firstRowFirstColumn="0" w:firstRowLastColumn="0" w:lastRowFirstColumn="0" w:lastRowLastColumn="0"/>
            <w:tcW w:w="1261" w:type="dxa"/>
          </w:tcPr>
          <w:p w14:paraId="1881D2DF" w14:textId="77DD9A7C" w:rsidR="00E9016A" w:rsidRPr="00563C57" w:rsidRDefault="00E9016A" w:rsidP="00E9016A">
            <w:pPr>
              <w:spacing w:after="0"/>
              <w:rPr>
                <w:sz w:val="20"/>
              </w:rPr>
            </w:pPr>
            <w:r w:rsidRPr="00563C57">
              <w:rPr>
                <w:sz w:val="20"/>
              </w:rPr>
              <w:t>Supplier's model identifier</w:t>
            </w:r>
          </w:p>
        </w:tc>
        <w:tc>
          <w:tcPr>
            <w:tcW w:w="994" w:type="dxa"/>
          </w:tcPr>
          <w:p w14:paraId="47837AFF" w14:textId="0B7C82FB" w:rsidR="00E9016A" w:rsidRPr="00563C57" w:rsidRDefault="00E9016A" w:rsidP="00E9016A">
            <w:pPr>
              <w:pStyle w:val="Text2"/>
              <w:cnfStyle w:val="000000000000" w:firstRow="0" w:lastRow="0" w:firstColumn="0" w:lastColumn="0" w:oddVBand="0" w:evenVBand="0" w:oddHBand="0" w:evenHBand="0" w:firstRowFirstColumn="0" w:firstRowLastColumn="0" w:lastRowFirstColumn="0" w:lastRowLastColumn="0"/>
              <w:rPr>
                <w:sz w:val="20"/>
              </w:rPr>
            </w:pPr>
            <w:r w:rsidRPr="00563C57">
              <w:rPr>
                <w:sz w:val="20"/>
              </w:rPr>
              <w:t>Text</w:t>
            </w:r>
          </w:p>
        </w:tc>
        <w:tc>
          <w:tcPr>
            <w:cnfStyle w:val="000010000000" w:firstRow="0" w:lastRow="0" w:firstColumn="0" w:lastColumn="0" w:oddVBand="1" w:evenVBand="0" w:oddHBand="0" w:evenHBand="0" w:firstRowFirstColumn="0" w:firstRowLastColumn="0" w:lastRowFirstColumn="0" w:lastRowLastColumn="0"/>
            <w:tcW w:w="1183" w:type="dxa"/>
          </w:tcPr>
          <w:p w14:paraId="1A125524" w14:textId="42B99B72" w:rsidR="00E9016A" w:rsidRPr="00563C57" w:rsidRDefault="00E9016A" w:rsidP="00E9016A">
            <w:pPr>
              <w:rPr>
                <w:sz w:val="20"/>
              </w:rPr>
            </w:pPr>
            <w:r w:rsidRPr="00563C57">
              <w:rPr>
                <w:sz w:val="20"/>
              </w:rPr>
              <w:t>TRUE</w:t>
            </w:r>
          </w:p>
        </w:tc>
        <w:tc>
          <w:tcPr>
            <w:tcW w:w="1563" w:type="dxa"/>
          </w:tcPr>
          <w:p w14:paraId="4C590B03" w14:textId="77777777" w:rsidR="00E9016A" w:rsidRPr="00563C57" w:rsidRDefault="00E9016A" w:rsidP="00E9016A">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sz w:val="20"/>
              </w:rPr>
            </w:pPr>
          </w:p>
        </w:tc>
        <w:tc>
          <w:tcPr>
            <w:cnfStyle w:val="000100000000" w:firstRow="0" w:lastRow="0" w:firstColumn="0" w:lastColumn="1" w:oddVBand="0" w:evenVBand="0" w:oddHBand="0" w:evenHBand="0" w:firstRowFirstColumn="0" w:firstRowLastColumn="0" w:lastRowFirstColumn="0" w:lastRowLastColumn="0"/>
            <w:tcW w:w="2983" w:type="dxa"/>
          </w:tcPr>
          <w:p w14:paraId="0F085021" w14:textId="77777777" w:rsidR="00E9016A" w:rsidRPr="00563C57" w:rsidRDefault="00E9016A" w:rsidP="00E9016A">
            <w:pPr>
              <w:pStyle w:val="ListBullet2"/>
              <w:numPr>
                <w:ilvl w:val="0"/>
                <w:numId w:val="0"/>
              </w:numPr>
              <w:rPr>
                <w:b w:val="0"/>
                <w:sz w:val="20"/>
              </w:rPr>
            </w:pPr>
          </w:p>
        </w:tc>
      </w:tr>
      <w:tr w:rsidR="00563C57" w:rsidRPr="00563C57" w14:paraId="3576C969" w14:textId="61AAAE45" w:rsidTr="00DD1D13">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850" w:type="dxa"/>
          </w:tcPr>
          <w:p w14:paraId="69DDF031" w14:textId="49DCD1D1" w:rsidR="00563C57" w:rsidRPr="00563C57" w:rsidRDefault="00563C57" w:rsidP="00563C57">
            <w:pPr>
              <w:spacing w:after="0"/>
              <w:rPr>
                <w:b w:val="0"/>
                <w:sz w:val="20"/>
              </w:rPr>
            </w:pPr>
            <w:r w:rsidRPr="00563C57">
              <w:rPr>
                <w:b w:val="0"/>
                <w:sz w:val="20"/>
              </w:rPr>
              <w:t>2.1(c)</w:t>
            </w:r>
          </w:p>
        </w:tc>
        <w:tc>
          <w:tcPr>
            <w:cnfStyle w:val="000010000000" w:firstRow="0" w:lastRow="0" w:firstColumn="0" w:lastColumn="0" w:oddVBand="1" w:evenVBand="0" w:oddHBand="0" w:evenHBand="0" w:firstRowFirstColumn="0" w:firstRowLastColumn="0" w:lastRowFirstColumn="0" w:lastRowLastColumn="0"/>
            <w:tcW w:w="1261" w:type="dxa"/>
          </w:tcPr>
          <w:p w14:paraId="025486BC" w14:textId="376A23C8" w:rsidR="00563C57" w:rsidRPr="00563C57" w:rsidRDefault="00563C57" w:rsidP="00563C57">
            <w:pPr>
              <w:pStyle w:val="Text2"/>
              <w:rPr>
                <w:sz w:val="20"/>
              </w:rPr>
            </w:pPr>
            <w:r w:rsidRPr="00563C57">
              <w:rPr>
                <w:sz w:val="20"/>
              </w:rPr>
              <w:t>Energy efficiency class</w:t>
            </w:r>
          </w:p>
        </w:tc>
        <w:tc>
          <w:tcPr>
            <w:tcW w:w="994" w:type="dxa"/>
          </w:tcPr>
          <w:p w14:paraId="7FC1823B" w14:textId="7DEB8153" w:rsidR="00563C57" w:rsidRPr="00563C57" w:rsidRDefault="00563C57" w:rsidP="00563C57">
            <w:pPr>
              <w:pStyle w:val="Text2"/>
              <w:cnfStyle w:val="000000100000" w:firstRow="0" w:lastRow="0" w:firstColumn="0" w:lastColumn="0" w:oddVBand="0" w:evenVBand="0" w:oddHBand="1" w:evenHBand="0" w:firstRowFirstColumn="0" w:firstRowLastColumn="0" w:lastRowFirstColumn="0" w:lastRowLastColumn="0"/>
              <w:rPr>
                <w:sz w:val="20"/>
              </w:rPr>
            </w:pPr>
            <w:r w:rsidRPr="00563C57">
              <w:rPr>
                <w:sz w:val="20"/>
              </w:rPr>
              <w:t>List</w:t>
            </w:r>
          </w:p>
        </w:tc>
        <w:tc>
          <w:tcPr>
            <w:cnfStyle w:val="000010000000" w:firstRow="0" w:lastRow="0" w:firstColumn="0" w:lastColumn="0" w:oddVBand="1" w:evenVBand="0" w:oddHBand="0" w:evenHBand="0" w:firstRowFirstColumn="0" w:firstRowLastColumn="0" w:lastRowFirstColumn="0" w:lastRowLastColumn="0"/>
            <w:tcW w:w="1183" w:type="dxa"/>
          </w:tcPr>
          <w:p w14:paraId="3DAE0A85" w14:textId="4ECD4CE8" w:rsidR="00563C57" w:rsidRPr="00563C57" w:rsidRDefault="00563C57" w:rsidP="00563C57">
            <w:pPr>
              <w:pStyle w:val="Text2"/>
              <w:rPr>
                <w:sz w:val="20"/>
              </w:rPr>
            </w:pPr>
            <w:r w:rsidRPr="00563C57">
              <w:rPr>
                <w:sz w:val="20"/>
              </w:rPr>
              <w:t>TRUE</w:t>
            </w:r>
          </w:p>
        </w:tc>
        <w:tc>
          <w:tcPr>
            <w:tcW w:w="1563" w:type="dxa"/>
          </w:tcPr>
          <w:p w14:paraId="58D66F40" w14:textId="350C2E95" w:rsidR="00563C57" w:rsidRPr="00563C57" w:rsidRDefault="00563C57" w:rsidP="00563C57">
            <w:pPr>
              <w:pStyle w:val="ListBullet2"/>
              <w:numPr>
                <w:ilvl w:val="0"/>
                <w:numId w:val="0"/>
              </w:numPr>
              <w:cnfStyle w:val="000000100000" w:firstRow="0" w:lastRow="0" w:firstColumn="0" w:lastColumn="0" w:oddVBand="0" w:evenVBand="0" w:oddHBand="1" w:evenHBand="0" w:firstRowFirstColumn="0" w:firstRowLastColumn="0" w:lastRowFirstColumn="0" w:lastRowLastColumn="0"/>
              <w:rPr>
                <w:sz w:val="20"/>
              </w:rPr>
            </w:pPr>
            <w:r w:rsidRPr="00563C57">
              <w:rPr>
                <w:sz w:val="20"/>
              </w:rPr>
              <w:t>List of classes (Point 2 of Annex II)</w:t>
            </w:r>
          </w:p>
        </w:tc>
        <w:tc>
          <w:tcPr>
            <w:cnfStyle w:val="000100000000" w:firstRow="0" w:lastRow="0" w:firstColumn="0" w:lastColumn="1" w:oddVBand="0" w:evenVBand="0" w:oddHBand="0" w:evenHBand="0" w:firstRowFirstColumn="0" w:firstRowLastColumn="0" w:lastRowFirstColumn="0" w:lastRowLastColumn="0"/>
            <w:tcW w:w="2983" w:type="dxa"/>
          </w:tcPr>
          <w:p w14:paraId="6BEC719E" w14:textId="5E9709B4" w:rsidR="00563C57" w:rsidRPr="00563C57" w:rsidRDefault="00563C57" w:rsidP="00563C57">
            <w:pPr>
              <w:pStyle w:val="ListBullet2"/>
              <w:numPr>
                <w:ilvl w:val="0"/>
                <w:numId w:val="0"/>
              </w:numPr>
              <w:rPr>
                <w:b w:val="0"/>
                <w:sz w:val="20"/>
              </w:rPr>
            </w:pPr>
            <w:r>
              <w:rPr>
                <w:b w:val="0"/>
                <w:sz w:val="20"/>
              </w:rPr>
              <w:t>ENERGY_CLASS</w:t>
            </w:r>
          </w:p>
        </w:tc>
      </w:tr>
      <w:tr w:rsidR="00563C57" w:rsidRPr="00563C57" w14:paraId="2DD4ECAC" w14:textId="77777777" w:rsidTr="00DD1D13">
        <w:trPr>
          <w:cantSplit/>
          <w:trHeight w:val="253"/>
        </w:trPr>
        <w:tc>
          <w:tcPr>
            <w:cnfStyle w:val="001000000000" w:firstRow="0" w:lastRow="0" w:firstColumn="1" w:lastColumn="0" w:oddVBand="0" w:evenVBand="0" w:oddHBand="0" w:evenHBand="0" w:firstRowFirstColumn="0" w:firstRowLastColumn="0" w:lastRowFirstColumn="0" w:lastRowLastColumn="0"/>
            <w:tcW w:w="850" w:type="dxa"/>
          </w:tcPr>
          <w:p w14:paraId="5CB20648" w14:textId="2F63DCDA" w:rsidR="00563C57" w:rsidRPr="00563C57" w:rsidRDefault="00563C57" w:rsidP="00563C57">
            <w:pPr>
              <w:spacing w:after="0"/>
              <w:rPr>
                <w:sz w:val="20"/>
              </w:rPr>
            </w:pPr>
            <w:r w:rsidRPr="00563C57">
              <w:rPr>
                <w:b w:val="0"/>
                <w:sz w:val="20"/>
              </w:rPr>
              <w:t>2.1(d)</w:t>
            </w:r>
          </w:p>
        </w:tc>
        <w:tc>
          <w:tcPr>
            <w:cnfStyle w:val="000010000000" w:firstRow="0" w:lastRow="0" w:firstColumn="0" w:lastColumn="0" w:oddVBand="1" w:evenVBand="0" w:oddHBand="0" w:evenHBand="0" w:firstRowFirstColumn="0" w:firstRowLastColumn="0" w:lastRowFirstColumn="0" w:lastRowLastColumn="0"/>
            <w:tcW w:w="1261" w:type="dxa"/>
          </w:tcPr>
          <w:p w14:paraId="34A7F19E" w14:textId="251C5F0E" w:rsidR="00563C57" w:rsidRPr="00563C57" w:rsidRDefault="00563C57" w:rsidP="00563C57">
            <w:pPr>
              <w:pStyle w:val="Text2"/>
              <w:rPr>
                <w:b/>
                <w:sz w:val="20"/>
              </w:rPr>
            </w:pPr>
            <w:r w:rsidRPr="00563C57">
              <w:rPr>
                <w:sz w:val="20"/>
              </w:rPr>
              <w:t>Standing loss</w:t>
            </w:r>
          </w:p>
        </w:tc>
        <w:tc>
          <w:tcPr>
            <w:tcW w:w="994" w:type="dxa"/>
          </w:tcPr>
          <w:p w14:paraId="29ECFEBC" w14:textId="4C7756FB" w:rsidR="00563C57" w:rsidRPr="00563C57" w:rsidRDefault="00563C57" w:rsidP="00563C57">
            <w:pPr>
              <w:pStyle w:val="Text2"/>
              <w:cnfStyle w:val="000000000000" w:firstRow="0" w:lastRow="0" w:firstColumn="0" w:lastColumn="0" w:oddVBand="0" w:evenVBand="0" w:oddHBand="0" w:evenHBand="0" w:firstRowFirstColumn="0" w:firstRowLastColumn="0" w:lastRowFirstColumn="0" w:lastRowLastColumn="0"/>
              <w:rPr>
                <w:b/>
                <w:sz w:val="20"/>
              </w:rPr>
            </w:pPr>
            <w:r w:rsidRPr="00563C57">
              <w:rPr>
                <w:sz w:val="20"/>
              </w:rPr>
              <w:t>Number (No decimals)</w:t>
            </w:r>
          </w:p>
        </w:tc>
        <w:tc>
          <w:tcPr>
            <w:cnfStyle w:val="000010000000" w:firstRow="0" w:lastRow="0" w:firstColumn="0" w:lastColumn="0" w:oddVBand="1" w:evenVBand="0" w:oddHBand="0" w:evenHBand="0" w:firstRowFirstColumn="0" w:firstRowLastColumn="0" w:lastRowFirstColumn="0" w:lastRowLastColumn="0"/>
            <w:tcW w:w="1183" w:type="dxa"/>
          </w:tcPr>
          <w:p w14:paraId="03F53EF4" w14:textId="1950AC2F" w:rsidR="00563C57" w:rsidRPr="00563C57" w:rsidRDefault="00563C57" w:rsidP="00563C57">
            <w:pPr>
              <w:pStyle w:val="Text2"/>
              <w:rPr>
                <w:b/>
                <w:sz w:val="20"/>
              </w:rPr>
            </w:pPr>
            <w:r w:rsidRPr="00563C57">
              <w:rPr>
                <w:sz w:val="20"/>
              </w:rPr>
              <w:t>TRUE</w:t>
            </w:r>
          </w:p>
        </w:tc>
        <w:tc>
          <w:tcPr>
            <w:tcW w:w="1563" w:type="dxa"/>
          </w:tcPr>
          <w:p w14:paraId="727CC325" w14:textId="46EA481D" w:rsidR="00563C57" w:rsidRPr="00563C57" w:rsidRDefault="00563C57" w:rsidP="00563C57">
            <w:pPr>
              <w:pStyle w:val="ListBullet2"/>
              <w:numPr>
                <w:ilvl w:val="0"/>
                <w:numId w:val="0"/>
              </w:numPr>
              <w:cnfStyle w:val="000000000000" w:firstRow="0" w:lastRow="0" w:firstColumn="0" w:lastColumn="0" w:oddVBand="0" w:evenVBand="0" w:oddHBand="0" w:evenHBand="0" w:firstRowFirstColumn="0" w:firstRowLastColumn="0" w:lastRowFirstColumn="0" w:lastRowLastColumn="0"/>
              <w:rPr>
                <w:b/>
                <w:sz w:val="20"/>
              </w:rPr>
            </w:pPr>
            <w:r w:rsidRPr="00563C57">
              <w:rPr>
                <w:sz w:val="20"/>
              </w:rPr>
              <w:t>W</w:t>
            </w:r>
          </w:p>
        </w:tc>
        <w:tc>
          <w:tcPr>
            <w:cnfStyle w:val="000100000000" w:firstRow="0" w:lastRow="0" w:firstColumn="0" w:lastColumn="1" w:oddVBand="0" w:evenVBand="0" w:oddHBand="0" w:evenHBand="0" w:firstRowFirstColumn="0" w:firstRowLastColumn="0" w:lastRowFirstColumn="0" w:lastRowLastColumn="0"/>
            <w:tcW w:w="2983" w:type="dxa"/>
          </w:tcPr>
          <w:p w14:paraId="3AD77068" w14:textId="77777777" w:rsidR="00563C57" w:rsidRDefault="00563C57" w:rsidP="00563C57">
            <w:pPr>
              <w:pStyle w:val="ListBullet2"/>
              <w:numPr>
                <w:ilvl w:val="0"/>
                <w:numId w:val="0"/>
              </w:numPr>
              <w:rPr>
                <w:b w:val="0"/>
                <w:sz w:val="20"/>
              </w:rPr>
            </w:pPr>
            <w:r w:rsidRPr="00563C57">
              <w:rPr>
                <w:b w:val="0"/>
                <w:sz w:val="20"/>
              </w:rPr>
              <w:t>WATER_STORAGE_</w:t>
            </w:r>
          </w:p>
          <w:p w14:paraId="37575E99" w14:textId="1DEA2699" w:rsidR="00563C57" w:rsidRPr="00563C57" w:rsidRDefault="00563C57" w:rsidP="00563C57">
            <w:pPr>
              <w:pStyle w:val="ListBullet2"/>
              <w:numPr>
                <w:ilvl w:val="0"/>
                <w:numId w:val="0"/>
              </w:numPr>
              <w:rPr>
                <w:b w:val="0"/>
                <w:sz w:val="20"/>
              </w:rPr>
            </w:pPr>
            <w:r w:rsidRPr="00563C57">
              <w:rPr>
                <w:b w:val="0"/>
                <w:sz w:val="20"/>
              </w:rPr>
              <w:t>STANDING_LOSS</w:t>
            </w:r>
          </w:p>
        </w:tc>
      </w:tr>
      <w:tr w:rsidR="00563C57" w:rsidRPr="00563C57" w14:paraId="150ADFAE" w14:textId="77777777" w:rsidTr="00DD1D13">
        <w:trPr>
          <w:cnfStyle w:val="010000000000" w:firstRow="0" w:lastRow="1" w:firstColumn="0" w:lastColumn="0" w:oddVBand="0" w:evenVBand="0" w:oddHBand="0"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850" w:type="dxa"/>
          </w:tcPr>
          <w:p w14:paraId="60CDC10D" w14:textId="5D33D719" w:rsidR="00563C57" w:rsidRPr="00563C57" w:rsidRDefault="00563C57" w:rsidP="00563C57">
            <w:pPr>
              <w:spacing w:after="0"/>
              <w:rPr>
                <w:sz w:val="20"/>
              </w:rPr>
            </w:pPr>
            <w:r w:rsidRPr="00563C57">
              <w:rPr>
                <w:b w:val="0"/>
                <w:sz w:val="20"/>
              </w:rPr>
              <w:lastRenderedPageBreak/>
              <w:t>2.1(e)</w:t>
            </w:r>
          </w:p>
        </w:tc>
        <w:tc>
          <w:tcPr>
            <w:cnfStyle w:val="000010000000" w:firstRow="0" w:lastRow="0" w:firstColumn="0" w:lastColumn="0" w:oddVBand="1" w:evenVBand="0" w:oddHBand="0" w:evenHBand="0" w:firstRowFirstColumn="0" w:firstRowLastColumn="0" w:lastRowFirstColumn="0" w:lastRowLastColumn="0"/>
            <w:tcW w:w="1261" w:type="dxa"/>
          </w:tcPr>
          <w:p w14:paraId="50740882" w14:textId="28CFBF76" w:rsidR="00563C57" w:rsidRPr="00563C57" w:rsidRDefault="00563C57" w:rsidP="00563C57">
            <w:pPr>
              <w:pStyle w:val="Text2"/>
              <w:rPr>
                <w:b w:val="0"/>
                <w:sz w:val="20"/>
              </w:rPr>
            </w:pPr>
            <w:r w:rsidRPr="00563C57">
              <w:rPr>
                <w:b w:val="0"/>
                <w:sz w:val="20"/>
              </w:rPr>
              <w:t>Storage volume</w:t>
            </w:r>
          </w:p>
        </w:tc>
        <w:tc>
          <w:tcPr>
            <w:tcW w:w="994" w:type="dxa"/>
          </w:tcPr>
          <w:p w14:paraId="0E773593" w14:textId="44F0E27D" w:rsidR="00563C57" w:rsidRPr="00563C57" w:rsidRDefault="00563C57" w:rsidP="00563C57">
            <w:pPr>
              <w:pStyle w:val="Text2"/>
              <w:cnfStyle w:val="010000000000" w:firstRow="0" w:lastRow="1" w:firstColumn="0" w:lastColumn="0" w:oddVBand="0" w:evenVBand="0" w:oddHBand="0" w:evenHBand="0" w:firstRowFirstColumn="0" w:firstRowLastColumn="0" w:lastRowFirstColumn="0" w:lastRowLastColumn="0"/>
              <w:rPr>
                <w:b w:val="0"/>
                <w:sz w:val="20"/>
              </w:rPr>
            </w:pPr>
            <w:r w:rsidRPr="00563C57">
              <w:rPr>
                <w:b w:val="0"/>
                <w:sz w:val="20"/>
              </w:rPr>
              <w:t>Number (No decimals)</w:t>
            </w:r>
          </w:p>
        </w:tc>
        <w:tc>
          <w:tcPr>
            <w:cnfStyle w:val="000010000000" w:firstRow="0" w:lastRow="0" w:firstColumn="0" w:lastColumn="0" w:oddVBand="1" w:evenVBand="0" w:oddHBand="0" w:evenHBand="0" w:firstRowFirstColumn="0" w:firstRowLastColumn="0" w:lastRowFirstColumn="0" w:lastRowLastColumn="0"/>
            <w:tcW w:w="1183" w:type="dxa"/>
          </w:tcPr>
          <w:p w14:paraId="0E4F13C9" w14:textId="682DC055" w:rsidR="00563C57" w:rsidRPr="00563C57" w:rsidRDefault="00563C57" w:rsidP="00563C57">
            <w:pPr>
              <w:pStyle w:val="Text2"/>
              <w:rPr>
                <w:b w:val="0"/>
                <w:sz w:val="20"/>
              </w:rPr>
            </w:pPr>
            <w:r w:rsidRPr="00563C57">
              <w:rPr>
                <w:b w:val="0"/>
                <w:sz w:val="20"/>
              </w:rPr>
              <w:t>TRUE</w:t>
            </w:r>
          </w:p>
        </w:tc>
        <w:tc>
          <w:tcPr>
            <w:tcW w:w="1563" w:type="dxa"/>
          </w:tcPr>
          <w:p w14:paraId="0AB6AF29" w14:textId="3E385E70" w:rsidR="00563C57" w:rsidRPr="00563C57" w:rsidRDefault="00563C57" w:rsidP="00563C57">
            <w:pPr>
              <w:pStyle w:val="ListBullet2"/>
              <w:numPr>
                <w:ilvl w:val="0"/>
                <w:numId w:val="0"/>
              </w:numPr>
              <w:cnfStyle w:val="010000000000" w:firstRow="0" w:lastRow="1" w:firstColumn="0" w:lastColumn="0" w:oddVBand="0" w:evenVBand="0" w:oddHBand="0" w:evenHBand="0" w:firstRowFirstColumn="0" w:firstRowLastColumn="0" w:lastRowFirstColumn="0" w:lastRowLastColumn="0"/>
              <w:rPr>
                <w:b w:val="0"/>
                <w:sz w:val="20"/>
              </w:rPr>
            </w:pPr>
            <w:r w:rsidRPr="00563C57">
              <w:rPr>
                <w:b w:val="0"/>
                <w:sz w:val="20"/>
              </w:rPr>
              <w:t>Litters</w:t>
            </w:r>
          </w:p>
        </w:tc>
        <w:tc>
          <w:tcPr>
            <w:cnfStyle w:val="000100000000" w:firstRow="0" w:lastRow="0" w:firstColumn="0" w:lastColumn="1" w:oddVBand="0" w:evenVBand="0" w:oddHBand="0" w:evenHBand="0" w:firstRowFirstColumn="0" w:firstRowLastColumn="0" w:lastRowFirstColumn="0" w:lastRowLastColumn="0"/>
            <w:tcW w:w="2983" w:type="dxa"/>
          </w:tcPr>
          <w:p w14:paraId="0F209AD8" w14:textId="77777777" w:rsidR="00563C57" w:rsidRDefault="00563C57" w:rsidP="00563C57">
            <w:pPr>
              <w:pStyle w:val="ListBullet2"/>
              <w:numPr>
                <w:ilvl w:val="0"/>
                <w:numId w:val="0"/>
              </w:numPr>
              <w:rPr>
                <w:b w:val="0"/>
                <w:sz w:val="20"/>
              </w:rPr>
            </w:pPr>
            <w:r w:rsidRPr="00563C57">
              <w:rPr>
                <w:b w:val="0"/>
                <w:sz w:val="20"/>
              </w:rPr>
              <w:t>SOLAR_TANK_</w:t>
            </w:r>
          </w:p>
          <w:p w14:paraId="1D6A60A8" w14:textId="3896E01D" w:rsidR="00563C57" w:rsidRPr="00563C57" w:rsidRDefault="00563C57" w:rsidP="00563C57">
            <w:pPr>
              <w:pStyle w:val="ListBullet2"/>
              <w:numPr>
                <w:ilvl w:val="0"/>
                <w:numId w:val="0"/>
              </w:numPr>
              <w:rPr>
                <w:b w:val="0"/>
                <w:sz w:val="20"/>
              </w:rPr>
            </w:pPr>
            <w:r w:rsidRPr="00563C57">
              <w:rPr>
                <w:b w:val="0"/>
                <w:sz w:val="20"/>
              </w:rPr>
              <w:t>VOLUME_LITRES</w:t>
            </w:r>
          </w:p>
        </w:tc>
      </w:tr>
    </w:tbl>
    <w:p w14:paraId="719BF61A" w14:textId="36AFDE30" w:rsidR="00E41EAF" w:rsidRDefault="00E41EAF" w:rsidP="00E41EAF">
      <w:pPr>
        <w:pStyle w:val="Text2"/>
      </w:pPr>
    </w:p>
    <w:p w14:paraId="26B39ECD" w14:textId="30BD9641" w:rsidR="0063628C" w:rsidRDefault="0063628C" w:rsidP="0063628C">
      <w:pPr>
        <w:pStyle w:val="Heading2"/>
      </w:pPr>
      <w:bookmarkStart w:id="19" w:name="_Toc512503888"/>
      <w:bookmarkStart w:id="20" w:name="_Toc520125297"/>
      <w:r>
        <w:t>Mock-up</w:t>
      </w:r>
      <w:bookmarkEnd w:id="19"/>
      <w:bookmarkEnd w:id="20"/>
    </w:p>
    <w:p w14:paraId="508AB2AB" w14:textId="77777777" w:rsidR="0063628C" w:rsidRDefault="0063628C" w:rsidP="0063628C">
      <w:pPr>
        <w:pStyle w:val="Text2"/>
      </w:pPr>
      <w:r>
        <w:t>These are the mock-up screenshots of how the UI form will look like for the supplier to enter the model information manually.</w:t>
      </w:r>
    </w:p>
    <w:p w14:paraId="212182C8" w14:textId="57DAFD0C" w:rsidR="0063628C" w:rsidRDefault="0063628C" w:rsidP="0063628C">
      <w:pPr>
        <w:pStyle w:val="Text2"/>
      </w:pPr>
    </w:p>
    <w:p w14:paraId="53DFF876" w14:textId="4BF04475" w:rsidR="0063628C" w:rsidRDefault="00563C57" w:rsidP="0063628C">
      <w:pPr>
        <w:pStyle w:val="Text2"/>
        <w:keepNext/>
      </w:pPr>
      <w:r>
        <w:rPr>
          <w:noProof/>
          <w:lang w:eastAsia="en-GB"/>
        </w:rPr>
        <w:drawing>
          <wp:inline distT="0" distB="0" distL="0" distR="0" wp14:anchorId="5B7F1CEF" wp14:editId="1663B63B">
            <wp:extent cx="5472430" cy="3408045"/>
            <wp:effectExtent l="0" t="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53 PIS - Hot Water Storage Tanks.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472430" cy="3408045"/>
                    </a:xfrm>
                    <a:prstGeom prst="rect">
                      <a:avLst/>
                    </a:prstGeom>
                  </pic:spPr>
                </pic:pic>
              </a:graphicData>
            </a:graphic>
          </wp:inline>
        </w:drawing>
      </w:r>
    </w:p>
    <w:p w14:paraId="524BA67A" w14:textId="3BB22F0C" w:rsidR="0063628C" w:rsidRDefault="0063628C" w:rsidP="0063628C">
      <w:pPr>
        <w:pStyle w:val="Caption"/>
        <w:jc w:val="center"/>
      </w:pPr>
      <w:r>
        <w:t xml:space="preserve">Figure </w:t>
      </w:r>
      <w:r w:rsidR="00D34DCA">
        <w:rPr>
          <w:noProof/>
        </w:rPr>
        <w:fldChar w:fldCharType="begin"/>
      </w:r>
      <w:r w:rsidR="00D34DCA">
        <w:rPr>
          <w:noProof/>
        </w:rPr>
        <w:instrText xml:space="preserve"> SEQ Figure \* ARABIC </w:instrText>
      </w:r>
      <w:r w:rsidR="00D34DCA">
        <w:rPr>
          <w:noProof/>
        </w:rPr>
        <w:fldChar w:fldCharType="separate"/>
      </w:r>
      <w:r w:rsidR="00BE3D57">
        <w:rPr>
          <w:noProof/>
        </w:rPr>
        <w:t>2</w:t>
      </w:r>
      <w:r w:rsidR="00D34DCA">
        <w:rPr>
          <w:noProof/>
        </w:rPr>
        <w:fldChar w:fldCharType="end"/>
      </w:r>
      <w:r>
        <w:t xml:space="preserve"> </w:t>
      </w:r>
      <w:r w:rsidR="00B34F49">
        <w:t>Mock-up</w:t>
      </w:r>
    </w:p>
    <w:p w14:paraId="096AA4C9" w14:textId="002363CD" w:rsidR="00F05129" w:rsidRDefault="00F05129" w:rsidP="00F05129"/>
    <w:p w14:paraId="7C14692F" w14:textId="77777777" w:rsidR="004C0E9A" w:rsidRPr="00D035C2" w:rsidRDefault="004C0E9A" w:rsidP="004C0E9A">
      <w:pPr>
        <w:pStyle w:val="Heading2"/>
      </w:pPr>
      <w:bookmarkStart w:id="21" w:name="_Toc512503887"/>
      <w:bookmarkStart w:id="22" w:name="_Toc520125298"/>
      <w:r w:rsidRPr="00D035C2">
        <w:t>Labels</w:t>
      </w:r>
      <w:bookmarkEnd w:id="21"/>
      <w:bookmarkEnd w:id="22"/>
    </w:p>
    <w:p w14:paraId="4166C6ED" w14:textId="77777777" w:rsidR="00563C57" w:rsidRDefault="00563C57" w:rsidP="00563C57">
      <w:pPr>
        <w:pStyle w:val="Text2"/>
      </w:pPr>
      <w:r w:rsidRPr="00D035C2">
        <w:t>Description of the</w:t>
      </w:r>
      <w:r>
        <w:t xml:space="preserve"> labels can be found in Annex III</w:t>
      </w:r>
      <w:r w:rsidRPr="00D035C2">
        <w:t xml:space="preserve"> of the regulation.</w:t>
      </w:r>
    </w:p>
    <w:p w14:paraId="1EEA5109" w14:textId="77777777" w:rsidR="00563C57" w:rsidRDefault="00563C57" w:rsidP="00563C57">
      <w:pPr>
        <w:pStyle w:val="Text2"/>
      </w:pPr>
      <w:r>
        <w:t>This is a summary of which one has to be generated by the system depending on the date the model was published; followed by images of the labels.</w:t>
      </w:r>
    </w:p>
    <w:p w14:paraId="32D1D6F9" w14:textId="77986CC8" w:rsidR="004C02DF" w:rsidRDefault="004C02DF" w:rsidP="0063628C">
      <w:pPr>
        <w:pStyle w:val="Text2"/>
      </w:pPr>
    </w:p>
    <w:tbl>
      <w:tblPr>
        <w:tblStyle w:val="LightList-Accent1"/>
        <w:tblW w:w="0" w:type="auto"/>
        <w:tblBorders>
          <w:insideH w:val="single" w:sz="8" w:space="0" w:color="4F81BD" w:themeColor="accent1"/>
          <w:insideV w:val="single" w:sz="8" w:space="0" w:color="4F81BD" w:themeColor="accent1"/>
        </w:tblBorders>
        <w:tblLook w:val="01E0" w:firstRow="1" w:lastRow="1" w:firstColumn="1" w:lastColumn="1" w:noHBand="0" w:noVBand="0"/>
      </w:tblPr>
      <w:tblGrid>
        <w:gridCol w:w="5853"/>
        <w:gridCol w:w="1343"/>
        <w:gridCol w:w="1638"/>
      </w:tblGrid>
      <w:tr w:rsidR="00563C57" w:rsidRPr="00D035C2" w14:paraId="4557619C" w14:textId="77777777" w:rsidTr="00F17F2D">
        <w:trPr>
          <w:cnfStyle w:val="100000000000" w:firstRow="1" w:lastRow="0" w:firstColumn="0" w:lastColumn="0" w:oddVBand="0" w:evenVBand="0" w:oddHBand="0" w:evenHBand="0" w:firstRowFirstColumn="0" w:firstRowLastColumn="0" w:lastRowFirstColumn="0" w:lastRowLastColumn="0"/>
          <w:cantSplit/>
          <w:trHeight w:val="253"/>
          <w:tblHeader/>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auto"/>
              <w:left w:val="single" w:sz="4" w:space="0" w:color="auto"/>
              <w:bottom w:val="single" w:sz="4" w:space="0" w:color="auto"/>
              <w:right w:val="single" w:sz="4" w:space="0" w:color="auto"/>
            </w:tcBorders>
          </w:tcPr>
          <w:p w14:paraId="30FCB780" w14:textId="77777777" w:rsidR="00563C57" w:rsidRPr="00D035C2" w:rsidRDefault="00563C57" w:rsidP="00F17F2D">
            <w:pPr>
              <w:spacing w:after="0"/>
              <w:rPr>
                <w:color w:val="FFFFFF"/>
              </w:rPr>
            </w:pPr>
          </w:p>
        </w:tc>
        <w:tc>
          <w:tcPr>
            <w:cnfStyle w:val="000100000000" w:firstRow="0" w:lastRow="0" w:firstColumn="0" w:lastColumn="1" w:oddVBand="0" w:evenVBand="0" w:oddHBand="0" w:evenHBand="0" w:firstRowFirstColumn="0" w:firstRowLastColumn="0" w:lastRowFirstColumn="0" w:lastRowLastColumn="0"/>
            <w:tcW w:w="0" w:type="auto"/>
            <w:gridSpan w:val="2"/>
            <w:tcBorders>
              <w:top w:val="single" w:sz="4" w:space="0" w:color="auto"/>
              <w:left w:val="single" w:sz="4" w:space="0" w:color="auto"/>
              <w:bottom w:val="single" w:sz="4" w:space="0" w:color="auto"/>
              <w:right w:val="single" w:sz="4" w:space="0" w:color="auto"/>
            </w:tcBorders>
          </w:tcPr>
          <w:p w14:paraId="6A1867EA" w14:textId="77777777" w:rsidR="00563C57" w:rsidRPr="00D035C2" w:rsidRDefault="00563C57" w:rsidP="00F17F2D">
            <w:pPr>
              <w:spacing w:after="0"/>
              <w:jc w:val="center"/>
              <w:rPr>
                <w:color w:val="FFFFFF"/>
              </w:rPr>
            </w:pPr>
            <w:r w:rsidRPr="00D035C2">
              <w:rPr>
                <w:color w:val="FFFFFF"/>
              </w:rPr>
              <w:t>Placement on the market</w:t>
            </w:r>
          </w:p>
        </w:tc>
      </w:tr>
      <w:tr w:rsidR="00563C57" w:rsidRPr="00D035C2" w14:paraId="706FC8CA" w14:textId="77777777" w:rsidTr="00F17F2D">
        <w:trPr>
          <w:cnfStyle w:val="100000000000" w:firstRow="1" w:lastRow="0" w:firstColumn="0" w:lastColumn="0" w:oddVBand="0" w:evenVBand="0" w:oddHBand="0" w:evenHBand="0" w:firstRowFirstColumn="0" w:firstRowLastColumn="0" w:lastRowFirstColumn="0" w:lastRowLastColumn="0"/>
          <w:cantSplit/>
          <w:trHeight w:val="253"/>
          <w:tblHeader/>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auto"/>
              <w:left w:val="single" w:sz="4" w:space="0" w:color="auto"/>
              <w:bottom w:val="single" w:sz="4" w:space="0" w:color="auto"/>
              <w:right w:val="single" w:sz="4" w:space="0" w:color="auto"/>
            </w:tcBorders>
          </w:tcPr>
          <w:p w14:paraId="44488333" w14:textId="77777777" w:rsidR="00563C57" w:rsidRPr="00D035C2" w:rsidRDefault="00563C57" w:rsidP="00F17F2D">
            <w:pPr>
              <w:spacing w:after="0"/>
              <w:rPr>
                <w:color w:val="FFFFFF"/>
              </w:rPr>
            </w:pPr>
            <w:r w:rsidRPr="00D035C2">
              <w:rPr>
                <w:color w:val="FFFFFF"/>
              </w:rPr>
              <w:t>Label</w:t>
            </w:r>
          </w:p>
        </w:tc>
        <w:tc>
          <w:tcPr>
            <w:cnfStyle w:val="000010000000" w:firstRow="0" w:lastRow="0" w:firstColumn="0" w:lastColumn="0" w:oddVBand="1" w:evenVBand="0" w:oddHBand="0" w:evenHBand="0" w:firstRowFirstColumn="0" w:firstRowLastColumn="0" w:lastRowFirstColumn="0" w:lastRowLastColumn="0"/>
            <w:tcW w:w="1343" w:type="dxa"/>
            <w:tcBorders>
              <w:top w:val="single" w:sz="4" w:space="0" w:color="auto"/>
              <w:left w:val="single" w:sz="4" w:space="0" w:color="auto"/>
              <w:bottom w:val="single" w:sz="4" w:space="0" w:color="auto"/>
              <w:right w:val="single" w:sz="4" w:space="0" w:color="auto"/>
            </w:tcBorders>
          </w:tcPr>
          <w:p w14:paraId="2CDE1A17" w14:textId="77777777" w:rsidR="00563C57" w:rsidRPr="00D035C2" w:rsidRDefault="00563C57" w:rsidP="00F17F2D">
            <w:pPr>
              <w:spacing w:after="0"/>
              <w:rPr>
                <w:b w:val="0"/>
                <w:color w:val="FFFFFF"/>
              </w:rPr>
            </w:pPr>
            <w:r w:rsidRPr="00D035C2">
              <w:rPr>
                <w:color w:val="FFFFFF"/>
              </w:rPr>
              <w:t>Date From</w:t>
            </w:r>
          </w:p>
        </w:tc>
        <w:tc>
          <w:tcPr>
            <w:cnfStyle w:val="000100000000" w:firstRow="0" w:lastRow="0" w:firstColumn="0" w:lastColumn="1" w:oddVBand="0" w:evenVBand="0" w:oddHBand="0" w:evenHBand="0" w:firstRowFirstColumn="0" w:firstRowLastColumn="0" w:lastRowFirstColumn="0" w:lastRowLastColumn="0"/>
            <w:tcW w:w="1638" w:type="dxa"/>
            <w:tcBorders>
              <w:top w:val="single" w:sz="4" w:space="0" w:color="auto"/>
              <w:left w:val="single" w:sz="4" w:space="0" w:color="auto"/>
              <w:bottom w:val="single" w:sz="4" w:space="0" w:color="auto"/>
              <w:right w:val="single" w:sz="4" w:space="0" w:color="auto"/>
            </w:tcBorders>
          </w:tcPr>
          <w:p w14:paraId="5F9BA0AC" w14:textId="77777777" w:rsidR="00563C57" w:rsidRPr="00D035C2" w:rsidRDefault="00563C57" w:rsidP="00F17F2D">
            <w:pPr>
              <w:spacing w:after="0"/>
              <w:rPr>
                <w:b w:val="0"/>
                <w:color w:val="FFFFFF"/>
              </w:rPr>
            </w:pPr>
            <w:r w:rsidRPr="00D035C2">
              <w:rPr>
                <w:color w:val="FFFFFF"/>
              </w:rPr>
              <w:t>Date To</w:t>
            </w:r>
          </w:p>
        </w:tc>
      </w:tr>
      <w:tr w:rsidR="00563C57" w:rsidRPr="00D035C2" w14:paraId="0DD7AF76" w14:textId="77777777" w:rsidTr="00F17F2D">
        <w:trPr>
          <w:cnfStyle w:val="000000100000" w:firstRow="0" w:lastRow="0" w:firstColumn="0" w:lastColumn="0" w:oddVBand="0" w:evenVBand="0" w:oddHBand="1"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0" w:type="auto"/>
            <w:gridSpan w:val="3"/>
          </w:tcPr>
          <w:p w14:paraId="5DC5F1BC" w14:textId="77777777" w:rsidR="00563C57" w:rsidRPr="002B2A5C" w:rsidRDefault="00563C57" w:rsidP="00F17F2D">
            <w:pPr>
              <w:pStyle w:val="Text2"/>
            </w:pPr>
            <w:r w:rsidRPr="002B2A5C">
              <w:t>2. HOT WATER STORAGE TANKS</w:t>
            </w:r>
          </w:p>
        </w:tc>
      </w:tr>
      <w:tr w:rsidR="00563C57" w:rsidRPr="00D035C2" w14:paraId="30E484C1" w14:textId="77777777" w:rsidTr="00F17F2D">
        <w:trPr>
          <w:cantSplit/>
          <w:trHeight w:val="253"/>
        </w:trPr>
        <w:tc>
          <w:tcPr>
            <w:cnfStyle w:val="001000000000" w:firstRow="0" w:lastRow="0" w:firstColumn="1" w:lastColumn="0" w:oddVBand="0" w:evenVBand="0" w:oddHBand="0" w:evenHBand="0" w:firstRowFirstColumn="0" w:firstRowLastColumn="0" w:lastRowFirstColumn="0" w:lastRowLastColumn="0"/>
            <w:tcW w:w="0" w:type="auto"/>
          </w:tcPr>
          <w:p w14:paraId="26730681" w14:textId="77777777" w:rsidR="00563C57" w:rsidRPr="000412B4" w:rsidRDefault="00563C57" w:rsidP="00F17F2D">
            <w:pPr>
              <w:pStyle w:val="Text2"/>
              <w:rPr>
                <w:bCs w:val="0"/>
              </w:rPr>
            </w:pPr>
            <w:r w:rsidRPr="002B2A5C">
              <w:rPr>
                <w:b w:val="0"/>
              </w:rPr>
              <w:t>2.1. Label 1 for hot water storage tanks in energy efficiency classes A to G</w:t>
            </w:r>
          </w:p>
        </w:tc>
        <w:tc>
          <w:tcPr>
            <w:cnfStyle w:val="000010000000" w:firstRow="0" w:lastRow="0" w:firstColumn="0" w:lastColumn="0" w:oddVBand="1" w:evenVBand="0" w:oddHBand="0" w:evenHBand="0" w:firstRowFirstColumn="0" w:firstRowLastColumn="0" w:lastRowFirstColumn="0" w:lastRowLastColumn="0"/>
            <w:tcW w:w="1343" w:type="dxa"/>
          </w:tcPr>
          <w:p w14:paraId="25CD4507" w14:textId="77777777" w:rsidR="00563C57" w:rsidRPr="000412B4" w:rsidRDefault="00563C57" w:rsidP="00F17F2D">
            <w:pPr>
              <w:pStyle w:val="Text2"/>
              <w:rPr>
                <w:bCs/>
              </w:rPr>
            </w:pPr>
            <w:r>
              <w:rPr>
                <w:bCs/>
              </w:rPr>
              <w:t>26/09/2015</w:t>
            </w:r>
          </w:p>
        </w:tc>
        <w:tc>
          <w:tcPr>
            <w:cnfStyle w:val="000100000000" w:firstRow="0" w:lastRow="0" w:firstColumn="0" w:lastColumn="1" w:oddVBand="0" w:evenVBand="0" w:oddHBand="0" w:evenHBand="0" w:firstRowFirstColumn="0" w:firstRowLastColumn="0" w:lastRowFirstColumn="0" w:lastRowLastColumn="0"/>
            <w:tcW w:w="1638" w:type="dxa"/>
          </w:tcPr>
          <w:p w14:paraId="4EDDDFEE" w14:textId="77777777" w:rsidR="00563C57" w:rsidRPr="000412B4" w:rsidRDefault="00563C57" w:rsidP="00F17F2D">
            <w:pPr>
              <w:pStyle w:val="Text2"/>
              <w:rPr>
                <w:b w:val="0"/>
              </w:rPr>
            </w:pPr>
            <w:r>
              <w:rPr>
                <w:b w:val="0"/>
              </w:rPr>
              <w:t>25/09/2017</w:t>
            </w:r>
          </w:p>
        </w:tc>
      </w:tr>
      <w:tr w:rsidR="00563C57" w:rsidRPr="00D035C2" w14:paraId="641A2503" w14:textId="77777777" w:rsidTr="00F17F2D">
        <w:trPr>
          <w:cnfStyle w:val="010000000000" w:firstRow="0" w:lastRow="1" w:firstColumn="0" w:lastColumn="0" w:oddVBand="0" w:evenVBand="0" w:oddHBand="0" w:evenHBand="0" w:firstRowFirstColumn="0" w:firstRowLastColumn="0" w:lastRowFirstColumn="0" w:lastRowLastColumn="0"/>
          <w:cantSplit/>
          <w:trHeight w:val="253"/>
        </w:trPr>
        <w:tc>
          <w:tcPr>
            <w:cnfStyle w:val="001000000000" w:firstRow="0" w:lastRow="0" w:firstColumn="1" w:lastColumn="0" w:oddVBand="0" w:evenVBand="0" w:oddHBand="0" w:evenHBand="0" w:firstRowFirstColumn="0" w:firstRowLastColumn="0" w:lastRowFirstColumn="0" w:lastRowLastColumn="0"/>
            <w:tcW w:w="0" w:type="auto"/>
          </w:tcPr>
          <w:p w14:paraId="49C5AB0B" w14:textId="77777777" w:rsidR="00563C57" w:rsidRPr="000412B4" w:rsidRDefault="00563C57" w:rsidP="00F17F2D">
            <w:pPr>
              <w:pStyle w:val="Text2"/>
              <w:rPr>
                <w:bCs w:val="0"/>
              </w:rPr>
            </w:pPr>
            <w:r w:rsidRPr="002B2A5C">
              <w:rPr>
                <w:b w:val="0"/>
              </w:rPr>
              <w:t>2.2. Label 2 for hot water storage tanks in energy efficiency classes A+ to F</w:t>
            </w:r>
          </w:p>
        </w:tc>
        <w:tc>
          <w:tcPr>
            <w:cnfStyle w:val="000010000000" w:firstRow="0" w:lastRow="0" w:firstColumn="0" w:lastColumn="0" w:oddVBand="1" w:evenVBand="0" w:oddHBand="0" w:evenHBand="0" w:firstRowFirstColumn="0" w:firstRowLastColumn="0" w:lastRowFirstColumn="0" w:lastRowLastColumn="0"/>
            <w:tcW w:w="1343" w:type="dxa"/>
          </w:tcPr>
          <w:p w14:paraId="3F3F910C" w14:textId="77777777" w:rsidR="00563C57" w:rsidRPr="00563C57" w:rsidRDefault="00563C57" w:rsidP="00F17F2D">
            <w:pPr>
              <w:pStyle w:val="Text2"/>
              <w:rPr>
                <w:b w:val="0"/>
                <w:bCs w:val="0"/>
              </w:rPr>
            </w:pPr>
            <w:r w:rsidRPr="00563C57">
              <w:rPr>
                <w:b w:val="0"/>
              </w:rPr>
              <w:t>26/09/2017</w:t>
            </w:r>
          </w:p>
        </w:tc>
        <w:tc>
          <w:tcPr>
            <w:cnfStyle w:val="000100000000" w:firstRow="0" w:lastRow="0" w:firstColumn="0" w:lastColumn="1" w:oddVBand="0" w:evenVBand="0" w:oddHBand="0" w:evenHBand="0" w:firstRowFirstColumn="0" w:firstRowLastColumn="0" w:lastRowFirstColumn="0" w:lastRowLastColumn="0"/>
            <w:tcW w:w="1638" w:type="dxa"/>
          </w:tcPr>
          <w:p w14:paraId="04AC6137" w14:textId="77777777" w:rsidR="00563C57" w:rsidRPr="000412B4" w:rsidRDefault="00563C57" w:rsidP="00F17F2D">
            <w:pPr>
              <w:pStyle w:val="Text2"/>
              <w:rPr>
                <w:b w:val="0"/>
              </w:rPr>
            </w:pPr>
            <w:r>
              <w:rPr>
                <w:b w:val="0"/>
              </w:rPr>
              <w:t>Onwards</w:t>
            </w:r>
          </w:p>
        </w:tc>
      </w:tr>
    </w:tbl>
    <w:p w14:paraId="2D922C9E" w14:textId="3FE44458" w:rsidR="00563C57" w:rsidRDefault="00563C57" w:rsidP="0063628C">
      <w:pPr>
        <w:pStyle w:val="Text2"/>
      </w:pPr>
    </w:p>
    <w:tbl>
      <w:tblPr>
        <w:tblStyle w:val="TableGrid"/>
        <w:tblW w:w="0" w:type="auto"/>
        <w:tblLook w:val="04A0" w:firstRow="1" w:lastRow="0" w:firstColumn="1" w:lastColumn="0" w:noHBand="0" w:noVBand="1"/>
      </w:tblPr>
      <w:tblGrid>
        <w:gridCol w:w="4391"/>
        <w:gridCol w:w="4443"/>
      </w:tblGrid>
      <w:tr w:rsidR="00563C57" w14:paraId="47CC59B6" w14:textId="77777777" w:rsidTr="00F17F2D">
        <w:tc>
          <w:tcPr>
            <w:tcW w:w="4417" w:type="dxa"/>
          </w:tcPr>
          <w:p w14:paraId="727DA253" w14:textId="39AD94E5" w:rsidR="00563C57" w:rsidRDefault="00563C57" w:rsidP="00F17F2D">
            <w:pPr>
              <w:pStyle w:val="Text2"/>
              <w:rPr>
                <w:b/>
              </w:rPr>
            </w:pPr>
            <w:r>
              <w:rPr>
                <w:b/>
              </w:rPr>
              <w:lastRenderedPageBreak/>
              <w:t>2</w:t>
            </w:r>
            <w:r>
              <w:rPr>
                <w:b/>
              </w:rPr>
              <w:t>.1</w:t>
            </w:r>
          </w:p>
          <w:p w14:paraId="58C935D3" w14:textId="1DFDC899" w:rsidR="00563C57" w:rsidRDefault="00563C57" w:rsidP="00F17F2D">
            <w:pPr>
              <w:pStyle w:val="Text2"/>
              <w:rPr>
                <w:b/>
              </w:rPr>
            </w:pPr>
            <w:r w:rsidRPr="00563C57">
              <w:rPr>
                <w:b/>
                <w:noProof/>
                <w:lang w:eastAsia="en-GB"/>
              </w:rPr>
              <w:drawing>
                <wp:inline distT="0" distB="0" distL="0" distR="0" wp14:anchorId="627B49EB" wp14:editId="5804D520">
                  <wp:extent cx="2822227" cy="47053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24669" cy="4709421"/>
                          </a:xfrm>
                          <a:prstGeom prst="rect">
                            <a:avLst/>
                          </a:prstGeom>
                          <a:noFill/>
                          <a:ln>
                            <a:noFill/>
                          </a:ln>
                        </pic:spPr>
                      </pic:pic>
                    </a:graphicData>
                  </a:graphic>
                </wp:inline>
              </w:drawing>
            </w:r>
          </w:p>
        </w:tc>
        <w:tc>
          <w:tcPr>
            <w:tcW w:w="4417" w:type="dxa"/>
          </w:tcPr>
          <w:p w14:paraId="3A22BA3E" w14:textId="2BFB7A9C" w:rsidR="00563C57" w:rsidRDefault="00563C57" w:rsidP="00F17F2D">
            <w:pPr>
              <w:pStyle w:val="Text2"/>
              <w:rPr>
                <w:b/>
              </w:rPr>
            </w:pPr>
            <w:r>
              <w:rPr>
                <w:b/>
              </w:rPr>
              <w:t>2</w:t>
            </w:r>
            <w:r>
              <w:rPr>
                <w:b/>
              </w:rPr>
              <w:t>.2</w:t>
            </w:r>
          </w:p>
          <w:p w14:paraId="614FA726" w14:textId="12B29E81" w:rsidR="00563C57" w:rsidRDefault="00563C57" w:rsidP="00F17F2D">
            <w:pPr>
              <w:pStyle w:val="Text2"/>
              <w:rPr>
                <w:b/>
              </w:rPr>
            </w:pPr>
            <w:r w:rsidRPr="00563C57">
              <w:rPr>
                <w:b/>
                <w:noProof/>
                <w:lang w:eastAsia="en-GB"/>
              </w:rPr>
              <w:drawing>
                <wp:inline distT="0" distB="0" distL="0" distR="0" wp14:anchorId="6C951D1D" wp14:editId="1B31D5F3">
                  <wp:extent cx="2857500" cy="476415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862833" cy="4773050"/>
                          </a:xfrm>
                          <a:prstGeom prst="rect">
                            <a:avLst/>
                          </a:prstGeom>
                          <a:noFill/>
                          <a:ln>
                            <a:noFill/>
                          </a:ln>
                        </pic:spPr>
                      </pic:pic>
                    </a:graphicData>
                  </a:graphic>
                </wp:inline>
              </w:drawing>
            </w:r>
          </w:p>
        </w:tc>
      </w:tr>
    </w:tbl>
    <w:p w14:paraId="331ECD06" w14:textId="77777777" w:rsidR="00563C57" w:rsidRPr="00D035C2" w:rsidRDefault="00563C57" w:rsidP="0063628C">
      <w:pPr>
        <w:pStyle w:val="Text2"/>
      </w:pPr>
    </w:p>
    <w:p w14:paraId="5582C1A6" w14:textId="77777777" w:rsidR="004C0E9A" w:rsidRPr="00D035C2" w:rsidRDefault="004C0E9A" w:rsidP="004C0E9A">
      <w:pPr>
        <w:pStyle w:val="Heading2"/>
      </w:pPr>
      <w:bookmarkStart w:id="23" w:name="_Toc512503904"/>
      <w:bookmarkStart w:id="24" w:name="_Toc520125299"/>
      <w:r w:rsidRPr="00D035C2">
        <w:t>Product Information Sheet</w:t>
      </w:r>
      <w:bookmarkEnd w:id="23"/>
      <w:bookmarkEnd w:id="24"/>
    </w:p>
    <w:p w14:paraId="66770B97" w14:textId="405BAC4B" w:rsidR="0063628C" w:rsidRDefault="0063628C" w:rsidP="004C0E9A">
      <w:r>
        <w:t>This is a template of the product information sheet using the fields from the Annex IV “Product fiche”.</w:t>
      </w:r>
    </w:p>
    <w:p w14:paraId="17ED96E9" w14:textId="77777777" w:rsidR="00BC19CF" w:rsidRDefault="00BC19CF" w:rsidP="004C0E9A"/>
    <w:tbl>
      <w:tblPr>
        <w:tblStyle w:val="TableGrid"/>
        <w:tblW w:w="0" w:type="auto"/>
        <w:tblLook w:val="04A0" w:firstRow="1" w:lastRow="0" w:firstColumn="1" w:lastColumn="0" w:noHBand="0" w:noVBand="1"/>
      </w:tblPr>
      <w:tblGrid>
        <w:gridCol w:w="4432"/>
        <w:gridCol w:w="4402"/>
      </w:tblGrid>
      <w:tr w:rsidR="004C0E9A" w14:paraId="76566CBF" w14:textId="77777777" w:rsidTr="00DB5237">
        <w:tc>
          <w:tcPr>
            <w:tcW w:w="8834" w:type="dxa"/>
            <w:gridSpan w:val="2"/>
          </w:tcPr>
          <w:p w14:paraId="405ACC25" w14:textId="77777777" w:rsidR="004C0E9A" w:rsidRDefault="004C0E9A" w:rsidP="00364ADF">
            <w:r>
              <w:rPr>
                <w:rFonts w:ascii="Calibri-Bold" w:eastAsiaTheme="minorHAnsi" w:hAnsi="Calibri-Bold" w:cs="Calibri-Bold"/>
                <w:b/>
                <w:bCs/>
                <w:color w:val="380696"/>
                <w:sz w:val="52"/>
                <w:szCs w:val="52"/>
              </w:rPr>
              <w:t>Product Information Sheet</w:t>
            </w:r>
          </w:p>
        </w:tc>
      </w:tr>
      <w:tr w:rsidR="004C0E9A" w14:paraId="21882A87" w14:textId="77777777" w:rsidTr="00DB5237">
        <w:tc>
          <w:tcPr>
            <w:tcW w:w="4432" w:type="dxa"/>
          </w:tcPr>
          <w:p w14:paraId="6C96DC43" w14:textId="77777777" w:rsidR="004C0E9A" w:rsidRPr="00DB5237" w:rsidRDefault="004C0E9A" w:rsidP="00364ADF">
            <w:pPr>
              <w:autoSpaceDE w:val="0"/>
              <w:autoSpaceDN w:val="0"/>
              <w:adjustRightInd w:val="0"/>
              <w:spacing w:after="0"/>
              <w:jc w:val="left"/>
              <w:rPr>
                <w:rFonts w:ascii="Calibri" w:eastAsiaTheme="minorHAnsi" w:hAnsi="Calibri" w:cs="Calibri"/>
                <w:color w:val="000000"/>
                <w:sz w:val="20"/>
              </w:rPr>
            </w:pPr>
            <w:r w:rsidRPr="00DB5237">
              <w:rPr>
                <w:rFonts w:ascii="Calibri" w:eastAsiaTheme="minorHAnsi" w:hAnsi="Calibri" w:cs="Calibri"/>
                <w:color w:val="000000"/>
                <w:sz w:val="20"/>
              </w:rPr>
              <w:t xml:space="preserve">Delegated Regulation (EU) </w:t>
            </w:r>
          </w:p>
        </w:tc>
        <w:tc>
          <w:tcPr>
            <w:tcW w:w="4402" w:type="dxa"/>
          </w:tcPr>
          <w:p w14:paraId="728CE05C" w14:textId="4466282F" w:rsidR="004C0E9A" w:rsidRPr="00DB5237" w:rsidRDefault="00E41EAF" w:rsidP="00364ADF">
            <w:pPr>
              <w:rPr>
                <w:rFonts w:ascii="Calibri" w:eastAsiaTheme="minorHAnsi" w:hAnsi="Calibri" w:cs="Calibri"/>
                <w:color w:val="000000"/>
                <w:sz w:val="20"/>
              </w:rPr>
            </w:pPr>
            <w:r w:rsidRPr="00DB5237">
              <w:rPr>
                <w:rFonts w:ascii="Calibri" w:eastAsiaTheme="minorHAnsi" w:hAnsi="Calibri" w:cs="Calibri"/>
                <w:color w:val="000000"/>
                <w:sz w:val="20"/>
              </w:rPr>
              <w:t>811/2013</w:t>
            </w:r>
          </w:p>
        </w:tc>
      </w:tr>
      <w:tr w:rsidR="001A29B5" w14:paraId="43153833" w14:textId="77777777" w:rsidTr="005D7486">
        <w:tc>
          <w:tcPr>
            <w:tcW w:w="4432" w:type="dxa"/>
            <w:shd w:val="clear" w:color="auto" w:fill="B6DDE8" w:themeFill="accent5" w:themeFillTint="66"/>
          </w:tcPr>
          <w:p w14:paraId="7FD42F51" w14:textId="77777777" w:rsidR="001A29B5" w:rsidRPr="00DB5237" w:rsidRDefault="001A29B5" w:rsidP="001A29B5">
            <w:pPr>
              <w:autoSpaceDE w:val="0"/>
              <w:autoSpaceDN w:val="0"/>
              <w:adjustRightInd w:val="0"/>
              <w:spacing w:after="0"/>
              <w:jc w:val="left"/>
              <w:rPr>
                <w:rFonts w:ascii="Calibri" w:eastAsiaTheme="minorHAnsi" w:hAnsi="Calibri" w:cs="Calibri"/>
                <w:color w:val="000000"/>
                <w:sz w:val="20"/>
              </w:rPr>
            </w:pPr>
            <w:r w:rsidRPr="00DB5237">
              <w:rPr>
                <w:rFonts w:ascii="Calibri" w:eastAsiaTheme="minorHAnsi" w:hAnsi="Calibri" w:cs="Calibri"/>
                <w:color w:val="000000"/>
                <w:sz w:val="20"/>
              </w:rPr>
              <w:t>Supplier name or trademark</w:t>
            </w:r>
          </w:p>
        </w:tc>
        <w:tc>
          <w:tcPr>
            <w:tcW w:w="4402" w:type="dxa"/>
            <w:shd w:val="clear" w:color="auto" w:fill="B6DDE8" w:themeFill="accent5" w:themeFillTint="66"/>
          </w:tcPr>
          <w:p w14:paraId="0A283210" w14:textId="6C6C6928" w:rsidR="001A29B5" w:rsidRPr="00DB5237" w:rsidRDefault="001A29B5" w:rsidP="001A29B5">
            <w:pPr>
              <w:autoSpaceDE w:val="0"/>
              <w:autoSpaceDN w:val="0"/>
              <w:adjustRightInd w:val="0"/>
              <w:spacing w:after="0"/>
              <w:jc w:val="left"/>
              <w:rPr>
                <w:rFonts w:ascii="Calibri" w:eastAsiaTheme="minorHAnsi" w:hAnsi="Calibri" w:cs="Calibri"/>
                <w:color w:val="000000"/>
                <w:sz w:val="20"/>
              </w:rPr>
            </w:pPr>
            <w:r>
              <w:rPr>
                <w:rFonts w:ascii="Calibri" w:eastAsiaTheme="minorHAnsi" w:hAnsi="Calibri" w:cs="Calibri"/>
                <w:color w:val="000000"/>
                <w:sz w:val="20"/>
              </w:rPr>
              <w:t>[</w:t>
            </w:r>
            <w:r w:rsidRPr="00DB5237">
              <w:rPr>
                <w:rFonts w:ascii="Calibri" w:eastAsiaTheme="minorHAnsi" w:hAnsi="Calibri" w:cs="Calibri"/>
                <w:color w:val="000000"/>
                <w:sz w:val="20"/>
              </w:rPr>
              <w:t>Supplier name or trademark</w:t>
            </w:r>
            <w:r>
              <w:rPr>
                <w:rFonts w:ascii="Calibri" w:eastAsiaTheme="minorHAnsi" w:hAnsi="Calibri" w:cs="Calibri"/>
                <w:color w:val="000000"/>
                <w:sz w:val="20"/>
              </w:rPr>
              <w:t>]</w:t>
            </w:r>
          </w:p>
        </w:tc>
      </w:tr>
      <w:tr w:rsidR="001A29B5" w14:paraId="4808FE09" w14:textId="77777777" w:rsidTr="00DB5237">
        <w:tc>
          <w:tcPr>
            <w:tcW w:w="4432" w:type="dxa"/>
          </w:tcPr>
          <w:p w14:paraId="2019D2B2" w14:textId="77777777" w:rsidR="001A29B5" w:rsidRPr="00DB5237" w:rsidRDefault="001A29B5" w:rsidP="001A29B5">
            <w:pPr>
              <w:autoSpaceDE w:val="0"/>
              <w:autoSpaceDN w:val="0"/>
              <w:adjustRightInd w:val="0"/>
              <w:spacing w:after="0"/>
              <w:jc w:val="left"/>
              <w:rPr>
                <w:rFonts w:ascii="Calibri" w:eastAsiaTheme="minorHAnsi" w:hAnsi="Calibri" w:cs="Calibri"/>
                <w:color w:val="000000"/>
                <w:sz w:val="20"/>
              </w:rPr>
            </w:pPr>
            <w:r w:rsidRPr="00DB5237">
              <w:rPr>
                <w:rFonts w:ascii="Calibri" w:eastAsiaTheme="minorHAnsi" w:hAnsi="Calibri" w:cs="Calibri"/>
                <w:color w:val="000000"/>
                <w:sz w:val="20"/>
              </w:rPr>
              <w:t>Model identifier</w:t>
            </w:r>
          </w:p>
        </w:tc>
        <w:tc>
          <w:tcPr>
            <w:tcW w:w="4402" w:type="dxa"/>
          </w:tcPr>
          <w:p w14:paraId="19B4CC29" w14:textId="7517E135" w:rsidR="001A29B5" w:rsidRPr="00DB5237" w:rsidRDefault="001A29B5" w:rsidP="001A29B5">
            <w:pPr>
              <w:autoSpaceDE w:val="0"/>
              <w:autoSpaceDN w:val="0"/>
              <w:adjustRightInd w:val="0"/>
              <w:spacing w:after="0"/>
              <w:jc w:val="left"/>
              <w:rPr>
                <w:rFonts w:ascii="Calibri" w:eastAsiaTheme="minorHAnsi" w:hAnsi="Calibri" w:cs="Calibri"/>
                <w:color w:val="000000"/>
                <w:sz w:val="20"/>
              </w:rPr>
            </w:pPr>
            <w:r>
              <w:rPr>
                <w:rFonts w:ascii="Calibri" w:eastAsiaTheme="minorHAnsi" w:hAnsi="Calibri" w:cs="Calibri"/>
                <w:color w:val="000000"/>
                <w:sz w:val="20"/>
              </w:rPr>
              <w:t>[</w:t>
            </w:r>
            <w:r w:rsidRPr="00DB5237">
              <w:rPr>
                <w:rFonts w:ascii="Calibri" w:eastAsiaTheme="minorHAnsi" w:hAnsi="Calibri" w:cs="Calibri"/>
                <w:color w:val="000000"/>
                <w:sz w:val="20"/>
              </w:rPr>
              <w:t>Model identifier</w:t>
            </w:r>
            <w:r>
              <w:rPr>
                <w:rFonts w:ascii="Calibri" w:eastAsiaTheme="minorHAnsi" w:hAnsi="Calibri" w:cs="Calibri"/>
                <w:color w:val="000000"/>
                <w:sz w:val="20"/>
              </w:rPr>
              <w:t>]</w:t>
            </w:r>
          </w:p>
        </w:tc>
      </w:tr>
      <w:tr w:rsidR="00563C57" w14:paraId="7B3AF25A" w14:textId="77777777" w:rsidTr="005D7486">
        <w:tc>
          <w:tcPr>
            <w:tcW w:w="4432" w:type="dxa"/>
            <w:shd w:val="clear" w:color="auto" w:fill="B6DDE8" w:themeFill="accent5" w:themeFillTint="66"/>
          </w:tcPr>
          <w:p w14:paraId="129B519A" w14:textId="6CF0AD45" w:rsidR="00563C57" w:rsidRPr="00DB5237" w:rsidRDefault="00563C57" w:rsidP="00563C57">
            <w:pPr>
              <w:autoSpaceDE w:val="0"/>
              <w:autoSpaceDN w:val="0"/>
              <w:adjustRightInd w:val="0"/>
              <w:spacing w:after="0"/>
              <w:jc w:val="left"/>
              <w:rPr>
                <w:rFonts w:ascii="Calibri" w:eastAsiaTheme="minorHAnsi" w:hAnsi="Calibri" w:cs="Calibri"/>
                <w:color w:val="000000"/>
                <w:sz w:val="20"/>
              </w:rPr>
            </w:pPr>
            <w:r w:rsidRPr="00563C57">
              <w:rPr>
                <w:sz w:val="20"/>
              </w:rPr>
              <w:t>Energy efficiency class</w:t>
            </w:r>
          </w:p>
        </w:tc>
        <w:tc>
          <w:tcPr>
            <w:tcW w:w="4402" w:type="dxa"/>
            <w:shd w:val="clear" w:color="auto" w:fill="B6DDE8" w:themeFill="accent5" w:themeFillTint="66"/>
          </w:tcPr>
          <w:p w14:paraId="6B962CA0" w14:textId="2F23705F" w:rsidR="00563C57" w:rsidRPr="00DB5237" w:rsidRDefault="00563C57" w:rsidP="00563C57">
            <w:pPr>
              <w:autoSpaceDE w:val="0"/>
              <w:autoSpaceDN w:val="0"/>
              <w:adjustRightInd w:val="0"/>
              <w:spacing w:after="0"/>
              <w:jc w:val="left"/>
              <w:rPr>
                <w:rFonts w:ascii="Calibri" w:eastAsiaTheme="minorHAnsi" w:hAnsi="Calibri" w:cs="Calibri"/>
                <w:color w:val="000000"/>
                <w:sz w:val="20"/>
              </w:rPr>
            </w:pPr>
            <w:r>
              <w:rPr>
                <w:sz w:val="20"/>
              </w:rPr>
              <w:t>[</w:t>
            </w:r>
            <w:r w:rsidRPr="00563C57">
              <w:rPr>
                <w:sz w:val="20"/>
              </w:rPr>
              <w:t>Energy efficiency class</w:t>
            </w:r>
            <w:r>
              <w:rPr>
                <w:sz w:val="20"/>
              </w:rPr>
              <w:t>]</w:t>
            </w:r>
          </w:p>
        </w:tc>
      </w:tr>
      <w:tr w:rsidR="00563C57" w14:paraId="4505A39D" w14:textId="77777777" w:rsidTr="00DB5237">
        <w:tc>
          <w:tcPr>
            <w:tcW w:w="4432" w:type="dxa"/>
            <w:shd w:val="clear" w:color="auto" w:fill="auto"/>
          </w:tcPr>
          <w:p w14:paraId="1C068181" w14:textId="68341D62" w:rsidR="00563C57" w:rsidRPr="00B34F49" w:rsidRDefault="00563C57" w:rsidP="00563C57">
            <w:pPr>
              <w:autoSpaceDE w:val="0"/>
              <w:autoSpaceDN w:val="0"/>
              <w:adjustRightInd w:val="0"/>
              <w:spacing w:after="0"/>
              <w:jc w:val="left"/>
              <w:rPr>
                <w:rFonts w:ascii="Calibri" w:eastAsiaTheme="minorHAnsi" w:hAnsi="Calibri" w:cs="Calibri"/>
                <w:color w:val="000000"/>
                <w:sz w:val="20"/>
              </w:rPr>
            </w:pPr>
            <w:r w:rsidRPr="00563C57">
              <w:rPr>
                <w:sz w:val="20"/>
              </w:rPr>
              <w:t>Standing loss</w:t>
            </w:r>
          </w:p>
        </w:tc>
        <w:tc>
          <w:tcPr>
            <w:tcW w:w="4402" w:type="dxa"/>
            <w:shd w:val="clear" w:color="auto" w:fill="auto"/>
          </w:tcPr>
          <w:p w14:paraId="40A2EA5C" w14:textId="2795E53D" w:rsidR="00563C57" w:rsidRPr="00DB5237" w:rsidRDefault="00563C57" w:rsidP="00563C57">
            <w:pPr>
              <w:autoSpaceDE w:val="0"/>
              <w:autoSpaceDN w:val="0"/>
              <w:adjustRightInd w:val="0"/>
              <w:spacing w:after="0"/>
              <w:jc w:val="left"/>
              <w:rPr>
                <w:rFonts w:ascii="Calibri" w:eastAsiaTheme="minorHAnsi" w:hAnsi="Calibri" w:cs="Calibri"/>
                <w:color w:val="000000"/>
                <w:sz w:val="20"/>
              </w:rPr>
            </w:pPr>
            <w:r>
              <w:rPr>
                <w:sz w:val="20"/>
              </w:rPr>
              <w:t>[</w:t>
            </w:r>
            <w:r w:rsidRPr="00563C57">
              <w:rPr>
                <w:sz w:val="20"/>
              </w:rPr>
              <w:t>Standing loss</w:t>
            </w:r>
            <w:r>
              <w:rPr>
                <w:sz w:val="20"/>
              </w:rPr>
              <w:t>] W</w:t>
            </w:r>
          </w:p>
        </w:tc>
      </w:tr>
      <w:tr w:rsidR="00563C57" w14:paraId="3EFF2BB3" w14:textId="77777777" w:rsidTr="00DB5237">
        <w:tc>
          <w:tcPr>
            <w:tcW w:w="4432" w:type="dxa"/>
            <w:shd w:val="clear" w:color="auto" w:fill="auto"/>
          </w:tcPr>
          <w:p w14:paraId="58EE8BBD" w14:textId="5E3C54DB" w:rsidR="00563C57" w:rsidRPr="00563C57" w:rsidRDefault="00563C57" w:rsidP="00563C57">
            <w:pPr>
              <w:autoSpaceDE w:val="0"/>
              <w:autoSpaceDN w:val="0"/>
              <w:adjustRightInd w:val="0"/>
              <w:spacing w:after="0"/>
              <w:jc w:val="left"/>
              <w:rPr>
                <w:sz w:val="20"/>
              </w:rPr>
            </w:pPr>
            <w:r w:rsidRPr="00563C57">
              <w:rPr>
                <w:sz w:val="20"/>
              </w:rPr>
              <w:t>Storage volume</w:t>
            </w:r>
          </w:p>
        </w:tc>
        <w:tc>
          <w:tcPr>
            <w:tcW w:w="4402" w:type="dxa"/>
            <w:shd w:val="clear" w:color="auto" w:fill="auto"/>
          </w:tcPr>
          <w:p w14:paraId="5273C952" w14:textId="3ECAC84E" w:rsidR="00563C57" w:rsidRPr="00563C57" w:rsidRDefault="00563C57" w:rsidP="00563C57">
            <w:pPr>
              <w:autoSpaceDE w:val="0"/>
              <w:autoSpaceDN w:val="0"/>
              <w:adjustRightInd w:val="0"/>
              <w:spacing w:after="0"/>
              <w:jc w:val="left"/>
              <w:rPr>
                <w:rFonts w:ascii="Calibri" w:eastAsiaTheme="minorHAnsi" w:hAnsi="Calibri" w:cs="Calibri"/>
                <w:color w:val="000000"/>
                <w:sz w:val="20"/>
              </w:rPr>
            </w:pPr>
            <w:r>
              <w:rPr>
                <w:sz w:val="20"/>
              </w:rPr>
              <w:t>[</w:t>
            </w:r>
            <w:r w:rsidRPr="00563C57">
              <w:rPr>
                <w:sz w:val="20"/>
              </w:rPr>
              <w:t>Storage volume</w:t>
            </w:r>
            <w:r>
              <w:rPr>
                <w:sz w:val="20"/>
              </w:rPr>
              <w:t>] Litters</w:t>
            </w:r>
          </w:p>
        </w:tc>
      </w:tr>
    </w:tbl>
    <w:p w14:paraId="4840445E" w14:textId="77777777" w:rsidR="004C0E9A" w:rsidRPr="00753152" w:rsidRDefault="004C0E9A" w:rsidP="004C0E9A"/>
    <w:sectPr w:rsidR="004C0E9A" w:rsidRPr="00753152">
      <w:pgSz w:w="11907" w:h="16840" w:code="9"/>
      <w:pgMar w:top="1021" w:right="1701" w:bottom="1021" w:left="1588" w:header="601" w:footer="1077" w:gutter="0"/>
      <w:cols w:space="70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794E6F" w14:textId="77777777" w:rsidR="00BB608A" w:rsidRDefault="00BB608A">
      <w:pPr>
        <w:spacing w:after="0"/>
      </w:pPr>
      <w:r>
        <w:separator/>
      </w:r>
    </w:p>
  </w:endnote>
  <w:endnote w:type="continuationSeparator" w:id="0">
    <w:p w14:paraId="7CD68F72" w14:textId="77777777" w:rsidR="00BB608A" w:rsidRDefault="00BB608A">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Bold">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B0EC3E" w14:textId="77777777" w:rsidR="003932D4" w:rsidRDefault="003932D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AC8D90" w14:textId="3D4A1A94" w:rsidR="00BB608A" w:rsidRDefault="00BB608A">
    <w:pPr>
      <w:pStyle w:val="Footer"/>
      <w:rPr>
        <w:rFonts w:cs="Arial"/>
        <w:szCs w:val="16"/>
      </w:rPr>
    </w:pPr>
    <w:r>
      <w:rPr>
        <w:rStyle w:val="PageNumber"/>
        <w:rFonts w:cs="Arial"/>
        <w:szCs w:val="16"/>
      </w:rPr>
      <w:fldChar w:fldCharType="begin"/>
    </w:r>
    <w:r>
      <w:rPr>
        <w:rStyle w:val="PageNumber"/>
        <w:rFonts w:cs="Arial"/>
        <w:szCs w:val="16"/>
      </w:rPr>
      <w:instrText xml:space="preserve"> DOCPROPERTY  Title  \* MERGEFORMAT </w:instrText>
    </w:r>
    <w:r>
      <w:rPr>
        <w:rStyle w:val="PageNumber"/>
        <w:rFonts w:cs="Arial"/>
        <w:szCs w:val="16"/>
      </w:rPr>
      <w:fldChar w:fldCharType="separate"/>
    </w:r>
    <w:r w:rsidR="00BE3D57">
      <w:rPr>
        <w:rStyle w:val="PageNumber"/>
        <w:rFonts w:cs="Arial"/>
        <w:szCs w:val="16"/>
      </w:rPr>
      <w:t>European Product Registry for Energy Labelling (EPREL)</w:t>
    </w:r>
    <w:r>
      <w:rPr>
        <w:rStyle w:val="PageNumber"/>
        <w:rFonts w:cs="Arial"/>
        <w:szCs w:val="16"/>
      </w:rPr>
      <w:fldChar w:fldCharType="end"/>
    </w:r>
    <w:r>
      <w:rPr>
        <w:rStyle w:val="PageNumber"/>
        <w:rFonts w:cs="Arial"/>
        <w:szCs w:val="16"/>
      </w:rPr>
      <w:t xml:space="preserve"> </w:t>
    </w:r>
    <w:r>
      <w:rPr>
        <w:rStyle w:val="PageNumber"/>
        <w:rFonts w:cs="Arial"/>
        <w:szCs w:val="16"/>
      </w:rPr>
      <w:tab/>
    </w:r>
    <w:r>
      <w:rPr>
        <w:rStyle w:val="PageNumber"/>
        <w:rFonts w:cs="Arial"/>
        <w:szCs w:val="16"/>
      </w:rPr>
      <w:fldChar w:fldCharType="begin"/>
    </w:r>
    <w:r>
      <w:rPr>
        <w:rStyle w:val="PageNumber"/>
        <w:rFonts w:cs="Arial"/>
        <w:szCs w:val="16"/>
      </w:rPr>
      <w:instrText xml:space="preserve"> DOCPROPERTY  Subject  \* MERGEFORMAT </w:instrText>
    </w:r>
    <w:r>
      <w:rPr>
        <w:rStyle w:val="PageNumber"/>
        <w:rFonts w:cs="Arial"/>
        <w:szCs w:val="16"/>
      </w:rPr>
      <w:fldChar w:fldCharType="separate"/>
    </w:r>
    <w:r w:rsidR="00563C57">
      <w:rPr>
        <w:rStyle w:val="PageNumber"/>
        <w:rFonts w:cs="Arial"/>
        <w:szCs w:val="16"/>
      </w:rPr>
      <w:t>Water Heaters (Hot water storage tanks)</w:t>
    </w:r>
    <w:r>
      <w:rPr>
        <w:rStyle w:val="PageNumber"/>
        <w:rFonts w:cs="Arial"/>
        <w:szCs w:val="16"/>
      </w:rPr>
      <w:fldChar w:fldCharType="end"/>
    </w:r>
    <w:r>
      <w:rPr>
        <w:rStyle w:val="PageNumber"/>
        <w:rFonts w:cs="Arial"/>
        <w:szCs w:val="16"/>
      </w:rPr>
      <w:tab/>
    </w:r>
    <w:r>
      <w:rPr>
        <w:rStyle w:val="PageNumber"/>
        <w:rFonts w:cs="Arial"/>
        <w:szCs w:val="16"/>
      </w:rPr>
      <w:ptab w:relativeTo="margin" w:alignment="right" w:leader="none"/>
    </w:r>
    <w:r>
      <w:rPr>
        <w:rStyle w:val="PageNumber"/>
        <w:rFonts w:cs="Arial"/>
        <w:szCs w:val="16"/>
      </w:rPr>
      <w:t xml:space="preserve">Page </w:t>
    </w:r>
    <w:r>
      <w:rPr>
        <w:rFonts w:cs="Arial"/>
        <w:szCs w:val="16"/>
      </w:rPr>
      <w:fldChar w:fldCharType="begin"/>
    </w:r>
    <w:r>
      <w:rPr>
        <w:rFonts w:cs="Arial"/>
        <w:szCs w:val="16"/>
      </w:rPr>
      <w:instrText xml:space="preserve"> PAGE   \* MERGEFORMAT </w:instrText>
    </w:r>
    <w:r>
      <w:rPr>
        <w:rFonts w:cs="Arial"/>
        <w:szCs w:val="16"/>
      </w:rPr>
      <w:fldChar w:fldCharType="separate"/>
    </w:r>
    <w:r w:rsidR="00563C57">
      <w:rPr>
        <w:rFonts w:cs="Arial"/>
        <w:noProof/>
        <w:szCs w:val="16"/>
      </w:rPr>
      <w:t>1</w:t>
    </w:r>
    <w:r>
      <w:rPr>
        <w:rFonts w:cs="Arial"/>
        <w:noProof/>
        <w:szCs w:val="16"/>
      </w:rPr>
      <w:fldChar w:fldCharType="end"/>
    </w:r>
    <w:r>
      <w:rPr>
        <w:rFonts w:cs="Arial"/>
        <w:noProof/>
        <w:szCs w:val="16"/>
      </w:rPr>
      <w:t xml:space="preserve"> / </w:t>
    </w:r>
    <w:r>
      <w:rPr>
        <w:rFonts w:cs="Arial"/>
        <w:bCs/>
        <w:noProof/>
        <w:szCs w:val="16"/>
        <w:lang w:val="en-US" w:eastAsia="nl-NL"/>
      </w:rPr>
      <w:fldChar w:fldCharType="begin"/>
    </w:r>
    <w:r>
      <w:rPr>
        <w:rFonts w:cs="Arial"/>
        <w:bCs/>
        <w:noProof/>
        <w:szCs w:val="16"/>
        <w:lang w:val="en-US" w:eastAsia="nl-NL"/>
      </w:rPr>
      <w:instrText xml:space="preserve"> NUMPAGES </w:instrText>
    </w:r>
    <w:r>
      <w:rPr>
        <w:rFonts w:cs="Arial"/>
        <w:bCs/>
        <w:noProof/>
        <w:szCs w:val="16"/>
        <w:lang w:val="en-US" w:eastAsia="nl-NL"/>
      </w:rPr>
      <w:fldChar w:fldCharType="separate"/>
    </w:r>
    <w:r w:rsidR="00563C57">
      <w:rPr>
        <w:rFonts w:cs="Arial"/>
        <w:bCs/>
        <w:noProof/>
        <w:szCs w:val="16"/>
        <w:lang w:val="en-US" w:eastAsia="nl-NL"/>
      </w:rPr>
      <w:t>9</w:t>
    </w:r>
    <w:r>
      <w:rPr>
        <w:rFonts w:cs="Arial"/>
        <w:bCs/>
        <w:noProof/>
        <w:szCs w:val="16"/>
        <w:lang w:val="en-US" w:eastAsia="nl-NL"/>
      </w:rPr>
      <w:fldChar w:fldCharType="end"/>
    </w:r>
  </w:p>
  <w:p w14:paraId="5EBF7207" w14:textId="77777777" w:rsidR="00BB608A" w:rsidRDefault="00BB608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66D26" w14:textId="77777777" w:rsidR="003932D4" w:rsidRDefault="003932D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E6A695A" w14:textId="77777777" w:rsidR="00BB608A" w:rsidRDefault="00BB608A">
      <w:pPr>
        <w:spacing w:after="0"/>
      </w:pPr>
      <w:r>
        <w:separator/>
      </w:r>
    </w:p>
  </w:footnote>
  <w:footnote w:type="continuationSeparator" w:id="0">
    <w:p w14:paraId="11F00652" w14:textId="77777777" w:rsidR="00BB608A" w:rsidRDefault="00BB608A">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E159D7" w14:textId="77777777" w:rsidR="003932D4" w:rsidRDefault="003932D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F42388" w14:textId="77777777" w:rsidR="003932D4" w:rsidRDefault="003932D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CC5104" w14:textId="77777777" w:rsidR="00BB608A" w:rsidRDefault="00BB608A">
    <w:pPr>
      <w:pStyle w:val="Header"/>
      <w:spacing w:after="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4F784204"/>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0399298A"/>
    <w:multiLevelType w:val="hybridMultilevel"/>
    <w:tmpl w:val="A2AC4C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65F2129"/>
    <w:multiLevelType w:val="hybridMultilevel"/>
    <w:tmpl w:val="D42AD5E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9523ED6"/>
    <w:multiLevelType w:val="hybridMultilevel"/>
    <w:tmpl w:val="77B0FA36"/>
    <w:lvl w:ilvl="0" w:tplc="AC8ABD20">
      <w:start w:val="1"/>
      <w:numFmt w:val="decimal"/>
      <w:lvlText w:val="%1."/>
      <w:lvlJc w:val="left"/>
      <w:pPr>
        <w:ind w:left="720" w:hanging="360"/>
      </w:pPr>
    </w:lvl>
    <w:lvl w:ilvl="1" w:tplc="08090019">
      <w:start w:val="1"/>
      <w:numFmt w:val="lowerLetter"/>
      <w:lvlText w:val="%2."/>
      <w:lvlJc w:val="left"/>
      <w:pPr>
        <w:ind w:left="1440" w:hanging="360"/>
      </w:pPr>
    </w:lvl>
    <w:lvl w:ilvl="2" w:tplc="44667F90">
      <w:start w:val="1"/>
      <w:numFmt w:val="lowerLetter"/>
      <w:lvlText w:val="(%3)"/>
      <w:lvlJc w:val="left"/>
      <w:pPr>
        <w:ind w:left="2340" w:hanging="36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9ED00C9"/>
    <w:multiLevelType w:val="hybridMultilevel"/>
    <w:tmpl w:val="768681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A2900F7"/>
    <w:multiLevelType w:val="singleLevel"/>
    <w:tmpl w:val="0B948FC6"/>
    <w:name w:val="List Dash 1223"/>
    <w:lvl w:ilvl="0">
      <w:start w:val="1"/>
      <w:numFmt w:val="bullet"/>
      <w:lvlRestart w:val="0"/>
      <w:pStyle w:val="ListDash4"/>
      <w:lvlText w:val="-"/>
      <w:lvlJc w:val="left"/>
      <w:pPr>
        <w:tabs>
          <w:tab w:val="num" w:pos="283"/>
        </w:tabs>
        <w:ind w:left="283" w:hanging="283"/>
      </w:pPr>
      <w:rPr>
        <w:rFonts w:ascii="Symbol" w:hAnsi="Symbol" w:cs="Times New Roman" w:hint="default"/>
      </w:rPr>
    </w:lvl>
  </w:abstractNum>
  <w:abstractNum w:abstractNumId="6" w15:restartNumberingAfterBreak="0">
    <w:nsid w:val="0C2E722D"/>
    <w:multiLevelType w:val="singleLevel"/>
    <w:tmpl w:val="0409000F"/>
    <w:name w:val="List Dash"/>
    <w:lvl w:ilvl="0">
      <w:start w:val="1"/>
      <w:numFmt w:val="decimal"/>
      <w:lvlText w:val="%1."/>
      <w:lvlJc w:val="left"/>
      <w:pPr>
        <w:ind w:left="720" w:hanging="360"/>
      </w:pPr>
    </w:lvl>
  </w:abstractNum>
  <w:abstractNum w:abstractNumId="7" w15:restartNumberingAfterBreak="0">
    <w:nsid w:val="0EFB7115"/>
    <w:multiLevelType w:val="multilevel"/>
    <w:tmpl w:val="024EB6A2"/>
    <w:lvl w:ilvl="0">
      <w:start w:val="1"/>
      <w:numFmt w:val="decimal"/>
      <w:pStyle w:val="ListNumber3"/>
      <w:lvlText w:val="(%1)"/>
      <w:lvlJc w:val="left"/>
      <w:pPr>
        <w:tabs>
          <w:tab w:val="num" w:pos="454"/>
        </w:tabs>
        <w:ind w:left="454" w:hanging="454"/>
      </w:pPr>
    </w:lvl>
    <w:lvl w:ilvl="1">
      <w:start w:val="1"/>
      <w:numFmt w:val="lowerLetter"/>
      <w:pStyle w:val="ListNumber3Level2"/>
      <w:lvlText w:val="(%2)"/>
      <w:lvlJc w:val="left"/>
      <w:pPr>
        <w:tabs>
          <w:tab w:val="num" w:pos="907"/>
        </w:tabs>
        <w:ind w:left="907" w:hanging="453"/>
      </w:pPr>
    </w:lvl>
    <w:lvl w:ilvl="2">
      <w:start w:val="1"/>
      <w:numFmt w:val="bullet"/>
      <w:pStyle w:val="ListNumber3Level3"/>
      <w:lvlText w:val="–"/>
      <w:lvlJc w:val="left"/>
      <w:pPr>
        <w:tabs>
          <w:tab w:val="num" w:pos="1361"/>
        </w:tabs>
        <w:ind w:left="1361" w:hanging="454"/>
      </w:pPr>
      <w:rPr>
        <w:rFonts w:ascii="Times New Roman" w:hAnsi="Times New Roman"/>
      </w:rPr>
    </w:lvl>
    <w:lvl w:ilvl="3">
      <w:start w:val="1"/>
      <w:numFmt w:val="bullet"/>
      <w:pStyle w:val="ListNumber3Level4"/>
      <w:lvlText w:val=""/>
      <w:lvlJc w:val="left"/>
      <w:pPr>
        <w:tabs>
          <w:tab w:val="num" w:pos="1814"/>
        </w:tabs>
        <w:ind w:left="1814" w:hanging="453"/>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 w15:restartNumberingAfterBreak="0">
    <w:nsid w:val="0F4E6582"/>
    <w:multiLevelType w:val="hybridMultilevel"/>
    <w:tmpl w:val="7CF08B2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06E6DF4"/>
    <w:multiLevelType w:val="multilevel"/>
    <w:tmpl w:val="DC1A6068"/>
    <w:lvl w:ilvl="0">
      <w:start w:val="1"/>
      <w:numFmt w:val="decimal"/>
      <w:lvlText w:val="%1."/>
      <w:lvlJc w:val="left"/>
      <w:pPr>
        <w:ind w:left="585" w:hanging="585"/>
      </w:pPr>
      <w:rPr>
        <w:rFonts w:hint="default"/>
      </w:rPr>
    </w:lvl>
    <w:lvl w:ilvl="1">
      <w:start w:val="1"/>
      <w:numFmt w:val="decimal"/>
      <w:lvlText w:val="%1.%2."/>
      <w:lvlJc w:val="left"/>
      <w:pPr>
        <w:ind w:left="585" w:hanging="58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20B7201"/>
    <w:multiLevelType w:val="multilevel"/>
    <w:tmpl w:val="714CF256"/>
    <w:lvl w:ilvl="0">
      <w:start w:val="1"/>
      <w:numFmt w:val="decimal"/>
      <w:pStyle w:val="ListNumber"/>
      <w:lvlText w:val="(%1)"/>
      <w:lvlJc w:val="left"/>
      <w:pPr>
        <w:tabs>
          <w:tab w:val="num" w:pos="454"/>
        </w:tabs>
        <w:ind w:left="454" w:hanging="454"/>
      </w:pPr>
    </w:lvl>
    <w:lvl w:ilvl="1">
      <w:start w:val="1"/>
      <w:numFmt w:val="lowerLetter"/>
      <w:pStyle w:val="ListNumberLevel2"/>
      <w:lvlText w:val="(%2)"/>
      <w:lvlJc w:val="left"/>
      <w:pPr>
        <w:tabs>
          <w:tab w:val="num" w:pos="907"/>
        </w:tabs>
        <w:ind w:left="907" w:hanging="453"/>
      </w:pPr>
    </w:lvl>
    <w:lvl w:ilvl="2">
      <w:start w:val="1"/>
      <w:numFmt w:val="bullet"/>
      <w:pStyle w:val="ListNumberLevel3"/>
      <w:lvlText w:val="–"/>
      <w:lvlJc w:val="left"/>
      <w:pPr>
        <w:tabs>
          <w:tab w:val="num" w:pos="1361"/>
        </w:tabs>
        <w:ind w:left="1361" w:hanging="454"/>
      </w:pPr>
      <w:rPr>
        <w:rFonts w:ascii="Times New Roman" w:hAnsi="Times New Roman"/>
      </w:rPr>
    </w:lvl>
    <w:lvl w:ilvl="3">
      <w:start w:val="1"/>
      <w:numFmt w:val="bullet"/>
      <w:pStyle w:val="ListNumberLevel4"/>
      <w:lvlText w:val=""/>
      <w:lvlJc w:val="left"/>
      <w:pPr>
        <w:tabs>
          <w:tab w:val="num" w:pos="1814"/>
        </w:tabs>
        <w:ind w:left="1814" w:hanging="453"/>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1262685D"/>
    <w:multiLevelType w:val="singleLevel"/>
    <w:tmpl w:val="978A2CCC"/>
    <w:lvl w:ilvl="0">
      <w:start w:val="1"/>
      <w:numFmt w:val="bullet"/>
      <w:lvlRestart w:val="0"/>
      <w:pStyle w:val="ListBullet4"/>
      <w:lvlText w:val=""/>
      <w:lvlJc w:val="left"/>
      <w:pPr>
        <w:tabs>
          <w:tab w:val="num" w:pos="283"/>
        </w:tabs>
        <w:ind w:left="283" w:hanging="283"/>
      </w:pPr>
      <w:rPr>
        <w:rFonts w:ascii="Symbol" w:hAnsi="Symbol" w:hint="default"/>
      </w:rPr>
    </w:lvl>
  </w:abstractNum>
  <w:abstractNum w:abstractNumId="12" w15:restartNumberingAfterBreak="0">
    <w:nsid w:val="143D0A16"/>
    <w:multiLevelType w:val="singleLevel"/>
    <w:tmpl w:val="733AE0FC"/>
    <w:lvl w:ilvl="0">
      <w:start w:val="1"/>
      <w:numFmt w:val="bullet"/>
      <w:lvlRestart w:val="0"/>
      <w:pStyle w:val="ListBullet3"/>
      <w:lvlText w:val=""/>
      <w:lvlJc w:val="left"/>
      <w:pPr>
        <w:tabs>
          <w:tab w:val="num" w:pos="283"/>
        </w:tabs>
        <w:ind w:left="283" w:hanging="283"/>
      </w:pPr>
      <w:rPr>
        <w:rFonts w:ascii="Symbol" w:hAnsi="Symbol" w:hint="default"/>
      </w:rPr>
    </w:lvl>
  </w:abstractNum>
  <w:abstractNum w:abstractNumId="13" w15:restartNumberingAfterBreak="0">
    <w:nsid w:val="14663596"/>
    <w:multiLevelType w:val="hybridMultilevel"/>
    <w:tmpl w:val="D870BC9E"/>
    <w:name w:val="ListDash 122"/>
    <w:lvl w:ilvl="0" w:tplc="44E69E64">
      <w:start w:val="1"/>
      <w:numFmt w:val="decimal"/>
      <w:lvlText w:val="%1."/>
      <w:lvlJc w:val="left"/>
      <w:pPr>
        <w:ind w:left="926" w:hanging="360"/>
      </w:pPr>
      <w:rPr>
        <w:rFonts w:hint="default"/>
      </w:rPr>
    </w:lvl>
    <w:lvl w:ilvl="1" w:tplc="04090003" w:tentative="1">
      <w:start w:val="1"/>
      <w:numFmt w:val="bullet"/>
      <w:lvlText w:val="o"/>
      <w:lvlJc w:val="left"/>
      <w:pPr>
        <w:ind w:left="2006" w:hanging="360"/>
      </w:pPr>
      <w:rPr>
        <w:rFonts w:ascii="Courier New" w:hAnsi="Courier New" w:cs="Courier New" w:hint="default"/>
      </w:rPr>
    </w:lvl>
    <w:lvl w:ilvl="2" w:tplc="04090005" w:tentative="1">
      <w:start w:val="1"/>
      <w:numFmt w:val="bullet"/>
      <w:lvlText w:val=""/>
      <w:lvlJc w:val="left"/>
      <w:pPr>
        <w:ind w:left="2726" w:hanging="360"/>
      </w:pPr>
      <w:rPr>
        <w:rFonts w:ascii="Wingdings" w:hAnsi="Wingdings" w:hint="default"/>
      </w:rPr>
    </w:lvl>
    <w:lvl w:ilvl="3" w:tplc="04090001" w:tentative="1">
      <w:start w:val="1"/>
      <w:numFmt w:val="bullet"/>
      <w:lvlText w:val=""/>
      <w:lvlJc w:val="left"/>
      <w:pPr>
        <w:ind w:left="3446" w:hanging="360"/>
      </w:pPr>
      <w:rPr>
        <w:rFonts w:ascii="Symbol" w:hAnsi="Symbol" w:hint="default"/>
      </w:rPr>
    </w:lvl>
    <w:lvl w:ilvl="4" w:tplc="04090003" w:tentative="1">
      <w:start w:val="1"/>
      <w:numFmt w:val="bullet"/>
      <w:lvlText w:val="o"/>
      <w:lvlJc w:val="left"/>
      <w:pPr>
        <w:ind w:left="4166" w:hanging="360"/>
      </w:pPr>
      <w:rPr>
        <w:rFonts w:ascii="Courier New" w:hAnsi="Courier New" w:cs="Courier New" w:hint="default"/>
      </w:rPr>
    </w:lvl>
    <w:lvl w:ilvl="5" w:tplc="04090005" w:tentative="1">
      <w:start w:val="1"/>
      <w:numFmt w:val="bullet"/>
      <w:lvlText w:val=""/>
      <w:lvlJc w:val="left"/>
      <w:pPr>
        <w:ind w:left="4886" w:hanging="360"/>
      </w:pPr>
      <w:rPr>
        <w:rFonts w:ascii="Wingdings" w:hAnsi="Wingdings" w:hint="default"/>
      </w:rPr>
    </w:lvl>
    <w:lvl w:ilvl="6" w:tplc="04090001" w:tentative="1">
      <w:start w:val="1"/>
      <w:numFmt w:val="bullet"/>
      <w:lvlText w:val=""/>
      <w:lvlJc w:val="left"/>
      <w:pPr>
        <w:ind w:left="5606" w:hanging="360"/>
      </w:pPr>
      <w:rPr>
        <w:rFonts w:ascii="Symbol" w:hAnsi="Symbol" w:hint="default"/>
      </w:rPr>
    </w:lvl>
    <w:lvl w:ilvl="7" w:tplc="04090003" w:tentative="1">
      <w:start w:val="1"/>
      <w:numFmt w:val="bullet"/>
      <w:lvlText w:val="o"/>
      <w:lvlJc w:val="left"/>
      <w:pPr>
        <w:ind w:left="6326" w:hanging="360"/>
      </w:pPr>
      <w:rPr>
        <w:rFonts w:ascii="Courier New" w:hAnsi="Courier New" w:cs="Courier New" w:hint="default"/>
      </w:rPr>
    </w:lvl>
    <w:lvl w:ilvl="8" w:tplc="04090005" w:tentative="1">
      <w:start w:val="1"/>
      <w:numFmt w:val="bullet"/>
      <w:lvlText w:val=""/>
      <w:lvlJc w:val="left"/>
      <w:pPr>
        <w:ind w:left="7046" w:hanging="360"/>
      </w:pPr>
      <w:rPr>
        <w:rFonts w:ascii="Wingdings" w:hAnsi="Wingdings" w:hint="default"/>
      </w:rPr>
    </w:lvl>
  </w:abstractNum>
  <w:abstractNum w:abstractNumId="14" w15:restartNumberingAfterBreak="0">
    <w:nsid w:val="172F0AC5"/>
    <w:multiLevelType w:val="multilevel"/>
    <w:tmpl w:val="FAC02762"/>
    <w:lvl w:ilvl="0">
      <w:start w:val="1"/>
      <w:numFmt w:val="decimal"/>
      <w:pStyle w:val="ListNumber2"/>
      <w:lvlText w:val="(%1)"/>
      <w:lvlJc w:val="left"/>
      <w:pPr>
        <w:tabs>
          <w:tab w:val="num" w:pos="454"/>
        </w:tabs>
        <w:ind w:left="454" w:hanging="454"/>
      </w:pPr>
    </w:lvl>
    <w:lvl w:ilvl="1">
      <w:start w:val="1"/>
      <w:numFmt w:val="lowerLetter"/>
      <w:pStyle w:val="ListNumber2Level2"/>
      <w:lvlText w:val="(%2)"/>
      <w:lvlJc w:val="left"/>
      <w:pPr>
        <w:tabs>
          <w:tab w:val="num" w:pos="907"/>
        </w:tabs>
        <w:ind w:left="907" w:hanging="453"/>
      </w:pPr>
    </w:lvl>
    <w:lvl w:ilvl="2">
      <w:start w:val="1"/>
      <w:numFmt w:val="bullet"/>
      <w:pStyle w:val="ListNumber2Level3"/>
      <w:lvlText w:val="–"/>
      <w:lvlJc w:val="left"/>
      <w:pPr>
        <w:tabs>
          <w:tab w:val="num" w:pos="1361"/>
        </w:tabs>
        <w:ind w:left="1361" w:hanging="454"/>
      </w:pPr>
      <w:rPr>
        <w:rFonts w:ascii="Times New Roman" w:hAnsi="Times New Roman"/>
      </w:rPr>
    </w:lvl>
    <w:lvl w:ilvl="3">
      <w:start w:val="1"/>
      <w:numFmt w:val="bullet"/>
      <w:pStyle w:val="ListNumber2Level4"/>
      <w:lvlText w:val=""/>
      <w:lvlJc w:val="left"/>
      <w:pPr>
        <w:tabs>
          <w:tab w:val="num" w:pos="1814"/>
        </w:tabs>
        <w:ind w:left="1814" w:hanging="453"/>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1A056F70"/>
    <w:multiLevelType w:val="hybridMultilevel"/>
    <w:tmpl w:val="F622F7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1C7B624F"/>
    <w:multiLevelType w:val="singleLevel"/>
    <w:tmpl w:val="55144760"/>
    <w:name w:val="ListDash 1222"/>
    <w:lvl w:ilvl="0">
      <w:start w:val="1"/>
      <w:numFmt w:val="bullet"/>
      <w:lvlRestart w:val="0"/>
      <w:pStyle w:val="ListDash2"/>
      <w:lvlText w:val="-"/>
      <w:lvlJc w:val="left"/>
      <w:pPr>
        <w:tabs>
          <w:tab w:val="num" w:pos="283"/>
        </w:tabs>
        <w:ind w:left="283" w:hanging="283"/>
      </w:pPr>
      <w:rPr>
        <w:rFonts w:ascii="Symbol" w:hAnsi="Symbol" w:cs="Times New Roman" w:hint="default"/>
      </w:rPr>
    </w:lvl>
  </w:abstractNum>
  <w:abstractNum w:abstractNumId="17" w15:restartNumberingAfterBreak="0">
    <w:nsid w:val="21556A85"/>
    <w:multiLevelType w:val="hybridMultilevel"/>
    <w:tmpl w:val="F294BBF2"/>
    <w:name w:val="ListDash 123"/>
    <w:lvl w:ilvl="0" w:tplc="0BDC39E8">
      <w:start w:val="1"/>
      <w:numFmt w:val="decimal"/>
      <w:lvlText w:val="%1."/>
      <w:lvlJc w:val="left"/>
      <w:pPr>
        <w:ind w:left="926"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61A63F1"/>
    <w:multiLevelType w:val="hybridMultilevel"/>
    <w:tmpl w:val="AED81F7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2A250BD3"/>
    <w:multiLevelType w:val="hybridMultilevel"/>
    <w:tmpl w:val="8926F0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C8D5AD3"/>
    <w:multiLevelType w:val="singleLevel"/>
    <w:tmpl w:val="4650FA8E"/>
    <w:lvl w:ilvl="0">
      <w:start w:val="1"/>
      <w:numFmt w:val="bullet"/>
      <w:lvlRestart w:val="0"/>
      <w:pStyle w:val="ListBullet2"/>
      <w:lvlText w:val=""/>
      <w:lvlJc w:val="left"/>
      <w:pPr>
        <w:tabs>
          <w:tab w:val="num" w:pos="283"/>
        </w:tabs>
        <w:ind w:left="283" w:hanging="283"/>
      </w:pPr>
      <w:rPr>
        <w:rFonts w:ascii="Symbol" w:hAnsi="Symbol" w:hint="default"/>
      </w:rPr>
    </w:lvl>
  </w:abstractNum>
  <w:abstractNum w:abstractNumId="21" w15:restartNumberingAfterBreak="0">
    <w:nsid w:val="361C1C38"/>
    <w:multiLevelType w:val="hybridMultilevel"/>
    <w:tmpl w:val="B9D80E3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36324F1E"/>
    <w:multiLevelType w:val="singleLevel"/>
    <w:tmpl w:val="E7764108"/>
    <w:name w:val="List Dash 1222"/>
    <w:lvl w:ilvl="0">
      <w:start w:val="1"/>
      <w:numFmt w:val="bullet"/>
      <w:lvlRestart w:val="0"/>
      <w:pStyle w:val="ListDash3"/>
      <w:lvlText w:val="-"/>
      <w:lvlJc w:val="left"/>
      <w:pPr>
        <w:tabs>
          <w:tab w:val="num" w:pos="283"/>
        </w:tabs>
        <w:ind w:left="283" w:hanging="283"/>
      </w:pPr>
      <w:rPr>
        <w:rFonts w:ascii="Symbol" w:hAnsi="Symbol" w:cs="Times New Roman" w:hint="default"/>
      </w:rPr>
    </w:lvl>
  </w:abstractNum>
  <w:abstractNum w:abstractNumId="23" w15:restartNumberingAfterBreak="0">
    <w:nsid w:val="37CB1E1C"/>
    <w:multiLevelType w:val="singleLevel"/>
    <w:tmpl w:val="628C12D0"/>
    <w:name w:val="List Dash 1223"/>
    <w:lvl w:ilvl="0">
      <w:start w:val="1"/>
      <w:numFmt w:val="bullet"/>
      <w:lvlRestart w:val="0"/>
      <w:pStyle w:val="ListDash1"/>
      <w:lvlText w:val="-"/>
      <w:lvlJc w:val="left"/>
      <w:pPr>
        <w:tabs>
          <w:tab w:val="num" w:pos="283"/>
        </w:tabs>
        <w:ind w:left="283" w:hanging="283"/>
      </w:pPr>
      <w:rPr>
        <w:rFonts w:ascii="Symbol" w:hAnsi="Symbol" w:cs="Times New Roman" w:hint="default"/>
      </w:rPr>
    </w:lvl>
  </w:abstractNum>
  <w:abstractNum w:abstractNumId="24" w15:restartNumberingAfterBreak="0">
    <w:nsid w:val="3A7730C4"/>
    <w:multiLevelType w:val="singleLevel"/>
    <w:tmpl w:val="39001130"/>
    <w:lvl w:ilvl="0">
      <w:start w:val="1"/>
      <w:numFmt w:val="bullet"/>
      <w:lvlRestart w:val="0"/>
      <w:pStyle w:val="ListBullet1"/>
      <w:lvlText w:val=""/>
      <w:lvlJc w:val="left"/>
      <w:pPr>
        <w:tabs>
          <w:tab w:val="num" w:pos="283"/>
        </w:tabs>
        <w:ind w:left="283" w:hanging="283"/>
      </w:pPr>
      <w:rPr>
        <w:rFonts w:ascii="Symbol" w:hAnsi="Symbol" w:hint="default"/>
      </w:rPr>
    </w:lvl>
  </w:abstractNum>
  <w:abstractNum w:abstractNumId="25" w15:restartNumberingAfterBreak="0">
    <w:nsid w:val="3AFB6DC8"/>
    <w:multiLevelType w:val="singleLevel"/>
    <w:tmpl w:val="D97CFDF8"/>
    <w:lvl w:ilvl="0">
      <w:start w:val="1"/>
      <w:numFmt w:val="bullet"/>
      <w:pStyle w:val="Closing"/>
      <w:lvlText w:val=""/>
      <w:lvlJc w:val="left"/>
      <w:pPr>
        <w:tabs>
          <w:tab w:val="num" w:pos="1485"/>
        </w:tabs>
        <w:ind w:left="1485" w:hanging="283"/>
      </w:pPr>
      <w:rPr>
        <w:rFonts w:ascii="Symbol" w:hAnsi="Symbol"/>
      </w:rPr>
    </w:lvl>
  </w:abstractNum>
  <w:abstractNum w:abstractNumId="26" w15:restartNumberingAfterBreak="0">
    <w:nsid w:val="3D9077D2"/>
    <w:multiLevelType w:val="hybridMultilevel"/>
    <w:tmpl w:val="00807B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3EAF0B26"/>
    <w:multiLevelType w:val="multilevel"/>
    <w:tmpl w:val="43DA604A"/>
    <w:name w:val="ListDash 12"/>
    <w:lvl w:ilvl="0">
      <w:start w:val="1"/>
      <w:numFmt w:val="decimal"/>
      <w:lvlText w:val="%1."/>
      <w:lvlJc w:val="left"/>
      <w:pPr>
        <w:ind w:left="926" w:hanging="360"/>
      </w:pPr>
      <w:rPr>
        <w:rFonts w:hint="default"/>
      </w:rPr>
    </w:lvl>
    <w:lvl w:ilvl="1" w:tentative="1">
      <w:start w:val="1"/>
      <w:numFmt w:val="lowerLetter"/>
      <w:lvlText w:val="%2."/>
      <w:lvlJc w:val="left"/>
      <w:pPr>
        <w:ind w:left="2853" w:hanging="360"/>
      </w:pPr>
    </w:lvl>
    <w:lvl w:ilvl="2" w:tentative="1">
      <w:start w:val="1"/>
      <w:numFmt w:val="lowerRoman"/>
      <w:lvlText w:val="%3."/>
      <w:lvlJc w:val="right"/>
      <w:pPr>
        <w:ind w:left="3573" w:hanging="180"/>
      </w:pPr>
    </w:lvl>
    <w:lvl w:ilvl="3" w:tentative="1">
      <w:start w:val="1"/>
      <w:numFmt w:val="decimal"/>
      <w:lvlText w:val="%4."/>
      <w:lvlJc w:val="left"/>
      <w:pPr>
        <w:ind w:left="4293" w:hanging="360"/>
      </w:pPr>
    </w:lvl>
    <w:lvl w:ilvl="4" w:tentative="1">
      <w:start w:val="1"/>
      <w:numFmt w:val="lowerLetter"/>
      <w:lvlText w:val="%5."/>
      <w:lvlJc w:val="left"/>
      <w:pPr>
        <w:ind w:left="5013" w:hanging="360"/>
      </w:pPr>
    </w:lvl>
    <w:lvl w:ilvl="5" w:tentative="1">
      <w:start w:val="1"/>
      <w:numFmt w:val="lowerRoman"/>
      <w:lvlText w:val="%6."/>
      <w:lvlJc w:val="right"/>
      <w:pPr>
        <w:ind w:left="5733" w:hanging="180"/>
      </w:pPr>
    </w:lvl>
    <w:lvl w:ilvl="6" w:tentative="1">
      <w:start w:val="1"/>
      <w:numFmt w:val="decimal"/>
      <w:lvlText w:val="%7."/>
      <w:lvlJc w:val="left"/>
      <w:pPr>
        <w:ind w:left="6453" w:hanging="360"/>
      </w:pPr>
    </w:lvl>
    <w:lvl w:ilvl="7" w:tentative="1">
      <w:start w:val="1"/>
      <w:numFmt w:val="lowerLetter"/>
      <w:lvlText w:val="%8."/>
      <w:lvlJc w:val="left"/>
      <w:pPr>
        <w:ind w:left="7173" w:hanging="360"/>
      </w:pPr>
    </w:lvl>
    <w:lvl w:ilvl="8" w:tentative="1">
      <w:start w:val="1"/>
      <w:numFmt w:val="lowerRoman"/>
      <w:lvlText w:val="%9."/>
      <w:lvlJc w:val="right"/>
      <w:pPr>
        <w:ind w:left="7893" w:hanging="180"/>
      </w:pPr>
    </w:lvl>
  </w:abstractNum>
  <w:abstractNum w:abstractNumId="28" w15:restartNumberingAfterBreak="0">
    <w:nsid w:val="41F05E8F"/>
    <w:multiLevelType w:val="singleLevel"/>
    <w:tmpl w:val="C6D6A4B0"/>
    <w:name w:val="ListBullet"/>
    <w:lvl w:ilvl="0">
      <w:start w:val="1"/>
      <w:numFmt w:val="bullet"/>
      <w:lvlRestart w:val="0"/>
      <w:pStyle w:val="ListBullet"/>
      <w:lvlText w:val=""/>
      <w:lvlJc w:val="left"/>
      <w:pPr>
        <w:tabs>
          <w:tab w:val="num" w:pos="1984"/>
        </w:tabs>
        <w:ind w:left="1984" w:hanging="283"/>
      </w:pPr>
      <w:rPr>
        <w:rFonts w:ascii="Symbol" w:hAnsi="Symbol" w:hint="default"/>
      </w:rPr>
    </w:lvl>
  </w:abstractNum>
  <w:abstractNum w:abstractNumId="29" w15:restartNumberingAfterBreak="0">
    <w:nsid w:val="429E662A"/>
    <w:multiLevelType w:val="multilevel"/>
    <w:tmpl w:val="1DCA4396"/>
    <w:lvl w:ilvl="0">
      <w:start w:val="1"/>
      <w:numFmt w:val="decimal"/>
      <w:pStyle w:val="ListNumber1"/>
      <w:lvlText w:val="(%1)"/>
      <w:lvlJc w:val="left"/>
      <w:pPr>
        <w:tabs>
          <w:tab w:val="num" w:pos="454"/>
        </w:tabs>
        <w:ind w:left="454" w:hanging="454"/>
      </w:pPr>
    </w:lvl>
    <w:lvl w:ilvl="1">
      <w:start w:val="1"/>
      <w:numFmt w:val="lowerLetter"/>
      <w:pStyle w:val="ListNumber1Level2"/>
      <w:lvlText w:val="(%2)"/>
      <w:lvlJc w:val="left"/>
      <w:pPr>
        <w:tabs>
          <w:tab w:val="num" w:pos="907"/>
        </w:tabs>
        <w:ind w:left="907" w:hanging="453"/>
      </w:pPr>
    </w:lvl>
    <w:lvl w:ilvl="2">
      <w:start w:val="1"/>
      <w:numFmt w:val="bullet"/>
      <w:pStyle w:val="ListNumber1Level3"/>
      <w:lvlText w:val="–"/>
      <w:lvlJc w:val="left"/>
      <w:pPr>
        <w:tabs>
          <w:tab w:val="num" w:pos="1361"/>
        </w:tabs>
        <w:ind w:left="1361" w:hanging="454"/>
      </w:pPr>
      <w:rPr>
        <w:rFonts w:ascii="Times New Roman" w:hAnsi="Times New Roman"/>
      </w:rPr>
    </w:lvl>
    <w:lvl w:ilvl="3">
      <w:start w:val="1"/>
      <w:numFmt w:val="bullet"/>
      <w:pStyle w:val="ListNumber1Level4"/>
      <w:lvlText w:val=""/>
      <w:lvlJc w:val="left"/>
      <w:pPr>
        <w:tabs>
          <w:tab w:val="num" w:pos="1814"/>
        </w:tabs>
        <w:ind w:left="1814" w:hanging="453"/>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0" w15:restartNumberingAfterBreak="0">
    <w:nsid w:val="42C8318D"/>
    <w:multiLevelType w:val="singleLevel"/>
    <w:tmpl w:val="0409000F"/>
    <w:name w:val="List Bullet"/>
    <w:lvl w:ilvl="0">
      <w:start w:val="1"/>
      <w:numFmt w:val="decimal"/>
      <w:lvlText w:val="%1."/>
      <w:lvlJc w:val="left"/>
      <w:pPr>
        <w:ind w:left="720" w:hanging="360"/>
      </w:pPr>
    </w:lvl>
  </w:abstractNum>
  <w:abstractNum w:abstractNumId="31" w15:restartNumberingAfterBreak="0">
    <w:nsid w:val="431125AD"/>
    <w:multiLevelType w:val="singleLevel"/>
    <w:tmpl w:val="0409000F"/>
    <w:name w:val="ListDash 2"/>
    <w:lvl w:ilvl="0">
      <w:start w:val="1"/>
      <w:numFmt w:val="decimal"/>
      <w:lvlText w:val="%1."/>
      <w:lvlJc w:val="left"/>
      <w:pPr>
        <w:ind w:left="720" w:hanging="360"/>
      </w:pPr>
    </w:lvl>
  </w:abstractNum>
  <w:abstractNum w:abstractNumId="32" w15:restartNumberingAfterBreak="0">
    <w:nsid w:val="5072619B"/>
    <w:multiLevelType w:val="singleLevel"/>
    <w:tmpl w:val="54CC9184"/>
    <w:name w:val="List Dash2"/>
    <w:lvl w:ilvl="0">
      <w:start w:val="1"/>
      <w:numFmt w:val="bullet"/>
      <w:lvlRestart w:val="0"/>
      <w:pStyle w:val="ListDash"/>
      <w:lvlText w:val="-"/>
      <w:lvlJc w:val="left"/>
      <w:pPr>
        <w:tabs>
          <w:tab w:val="num" w:pos="283"/>
        </w:tabs>
        <w:ind w:left="283" w:hanging="283"/>
      </w:pPr>
      <w:rPr>
        <w:rFonts w:ascii="Symbol" w:hAnsi="Symbol" w:cs="Times New Roman" w:hint="default"/>
      </w:rPr>
    </w:lvl>
  </w:abstractNum>
  <w:abstractNum w:abstractNumId="33" w15:restartNumberingAfterBreak="0">
    <w:nsid w:val="5670476E"/>
    <w:multiLevelType w:val="hybridMultilevel"/>
    <w:tmpl w:val="F23463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9ED10AA"/>
    <w:multiLevelType w:val="hybridMultilevel"/>
    <w:tmpl w:val="F8D0EF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16E0F39"/>
    <w:multiLevelType w:val="hybridMultilevel"/>
    <w:tmpl w:val="57A250F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1EF6258"/>
    <w:multiLevelType w:val="singleLevel"/>
    <w:tmpl w:val="0409000F"/>
    <w:name w:val="List Dash 1"/>
    <w:lvl w:ilvl="0">
      <w:start w:val="1"/>
      <w:numFmt w:val="decimal"/>
      <w:lvlText w:val="%1."/>
      <w:lvlJc w:val="left"/>
      <w:pPr>
        <w:ind w:left="720" w:hanging="360"/>
      </w:pPr>
    </w:lvl>
  </w:abstractNum>
  <w:abstractNum w:abstractNumId="37" w15:restartNumberingAfterBreak="0">
    <w:nsid w:val="639D4E58"/>
    <w:multiLevelType w:val="multilevel"/>
    <w:tmpl w:val="302ECDA6"/>
    <w:lvl w:ilvl="0">
      <w:start w:val="1"/>
      <w:numFmt w:val="decimal"/>
      <w:suff w:val="space"/>
      <w:lvlText w:val="%1."/>
      <w:lvlJc w:val="left"/>
      <w:pPr>
        <w:ind w:left="0" w:firstLine="0"/>
      </w:pPr>
    </w:lvl>
    <w:lvl w:ilvl="1">
      <w:start w:val="1"/>
      <w:numFmt w:val="decimal"/>
      <w:suff w:val="space"/>
      <w:lvlText w:val="%1.%2."/>
      <w:lvlJc w:val="left"/>
      <w:pPr>
        <w:ind w:left="0" w:firstLine="0"/>
      </w:pPr>
    </w:lvl>
    <w:lvl w:ilvl="2">
      <w:start w:val="1"/>
      <w:numFmt w:val="decimal"/>
      <w:suff w:val="space"/>
      <w:lvlText w:val="%1.%2.%3."/>
      <w:lvlJc w:val="left"/>
      <w:pPr>
        <w:ind w:left="0" w:firstLine="0"/>
      </w:pPr>
      <w:rPr>
        <w:u w:val="none"/>
      </w:r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pStyle w:val="Heading7"/>
      <w:lvlText w:val="Appendix %7"/>
      <w:lvlJc w:val="left"/>
      <w:pPr>
        <w:ind w:left="0" w:firstLine="0"/>
      </w:pPr>
      <w:rPr>
        <w:rFonts w:hint="default"/>
      </w:rPr>
    </w:lvl>
    <w:lvl w:ilvl="7">
      <w:start w:val="1"/>
      <w:numFmt w:val="decimal"/>
      <w:suff w:val="space"/>
      <w:lvlText w:val="%1.%2.%3.%4.%5.%6.%7.%8."/>
      <w:lvlJc w:val="left"/>
      <w:pPr>
        <w:ind w:left="0" w:firstLine="0"/>
      </w:pPr>
    </w:lvl>
    <w:lvl w:ilvl="8">
      <w:start w:val="1"/>
      <w:numFmt w:val="lowerRoman"/>
      <w:lvlText w:val="%9."/>
      <w:lvlJc w:val="left"/>
      <w:pPr>
        <w:tabs>
          <w:tab w:val="num" w:pos="3240"/>
        </w:tabs>
        <w:ind w:left="3240" w:hanging="360"/>
      </w:pPr>
    </w:lvl>
  </w:abstractNum>
  <w:abstractNum w:abstractNumId="38" w15:restartNumberingAfterBreak="0">
    <w:nsid w:val="6545503E"/>
    <w:multiLevelType w:val="hybridMultilevel"/>
    <w:tmpl w:val="5AE69B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7C54015"/>
    <w:multiLevelType w:val="hybridMultilevel"/>
    <w:tmpl w:val="2C0E76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68D33460"/>
    <w:multiLevelType w:val="singleLevel"/>
    <w:tmpl w:val="4036C75A"/>
    <w:lvl w:ilvl="0">
      <w:start w:val="1"/>
      <w:numFmt w:val="decimal"/>
      <w:pStyle w:val="Appendix"/>
      <w:lvlText w:val="Appendix %1"/>
      <w:lvlJc w:val="left"/>
      <w:pPr>
        <w:ind w:left="0" w:firstLine="0"/>
      </w:pPr>
      <w:rPr>
        <w:rFonts w:hint="default"/>
      </w:rPr>
    </w:lvl>
  </w:abstractNum>
  <w:abstractNum w:abstractNumId="41" w15:restartNumberingAfterBreak="0">
    <w:nsid w:val="6977472E"/>
    <w:multiLevelType w:val="multilevel"/>
    <w:tmpl w:val="764CBF3A"/>
    <w:lvl w:ilvl="0">
      <w:start w:val="1"/>
      <w:numFmt w:val="decimal"/>
      <w:pStyle w:val="ListNumber4"/>
      <w:lvlText w:val="(%1)"/>
      <w:lvlJc w:val="left"/>
      <w:pPr>
        <w:tabs>
          <w:tab w:val="num" w:pos="454"/>
        </w:tabs>
        <w:ind w:left="454" w:hanging="454"/>
      </w:pPr>
    </w:lvl>
    <w:lvl w:ilvl="1">
      <w:start w:val="1"/>
      <w:numFmt w:val="lowerLetter"/>
      <w:pStyle w:val="ListNumber4Level2"/>
      <w:lvlText w:val="(%2)"/>
      <w:lvlJc w:val="left"/>
      <w:pPr>
        <w:tabs>
          <w:tab w:val="num" w:pos="907"/>
        </w:tabs>
        <w:ind w:left="907" w:hanging="453"/>
      </w:pPr>
    </w:lvl>
    <w:lvl w:ilvl="2">
      <w:start w:val="1"/>
      <w:numFmt w:val="bullet"/>
      <w:pStyle w:val="ListNumber4Level3"/>
      <w:lvlText w:val="–"/>
      <w:lvlJc w:val="left"/>
      <w:pPr>
        <w:tabs>
          <w:tab w:val="num" w:pos="1361"/>
        </w:tabs>
        <w:ind w:left="1361" w:hanging="454"/>
      </w:pPr>
      <w:rPr>
        <w:rFonts w:ascii="Times New Roman" w:hAnsi="Times New Roman"/>
      </w:rPr>
    </w:lvl>
    <w:lvl w:ilvl="3">
      <w:start w:val="1"/>
      <w:numFmt w:val="bullet"/>
      <w:pStyle w:val="ListNumber4Level4"/>
      <w:lvlText w:val=""/>
      <w:lvlJc w:val="left"/>
      <w:pPr>
        <w:tabs>
          <w:tab w:val="num" w:pos="1814"/>
        </w:tabs>
        <w:ind w:left="1814" w:hanging="453"/>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2" w15:restartNumberingAfterBreak="0">
    <w:nsid w:val="6E964EDA"/>
    <w:multiLevelType w:val="hybridMultilevel"/>
    <w:tmpl w:val="48623548"/>
    <w:name w:val="List Bullet2"/>
    <w:lvl w:ilvl="0" w:tplc="92927050">
      <w:start w:val="1"/>
      <w:numFmt w:val="decimal"/>
      <w:lvlRestart w:val="0"/>
      <w:lvlText w:val="%1."/>
      <w:lvlJc w:val="left"/>
      <w:pPr>
        <w:tabs>
          <w:tab w:val="num" w:pos="283"/>
        </w:tabs>
        <w:ind w:left="283" w:hanging="283"/>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F9F7130"/>
    <w:multiLevelType w:val="hybridMultilevel"/>
    <w:tmpl w:val="0C7A12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11C110E"/>
    <w:multiLevelType w:val="hybridMultilevel"/>
    <w:tmpl w:val="14904E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72A8581F"/>
    <w:multiLevelType w:val="hybridMultilevel"/>
    <w:tmpl w:val="F626CD7A"/>
    <w:name w:val="List Dash 12"/>
    <w:lvl w:ilvl="0" w:tplc="1F2E6B2C">
      <w:start w:val="1"/>
      <w:numFmt w:val="decimal"/>
      <w:lvlText w:val="%1."/>
      <w:lvlJc w:val="left"/>
      <w:pPr>
        <w:ind w:left="926" w:hanging="360"/>
      </w:pPr>
      <w:rPr>
        <w:rFonts w:hint="default"/>
      </w:rPr>
    </w:lvl>
    <w:lvl w:ilvl="1" w:tplc="04090019" w:tentative="1">
      <w:start w:val="1"/>
      <w:numFmt w:val="lowerLetter"/>
      <w:lvlText w:val="%2."/>
      <w:lvlJc w:val="left"/>
      <w:pPr>
        <w:ind w:left="2006" w:hanging="360"/>
      </w:pPr>
    </w:lvl>
    <w:lvl w:ilvl="2" w:tplc="0409001B" w:tentative="1">
      <w:start w:val="1"/>
      <w:numFmt w:val="lowerRoman"/>
      <w:lvlText w:val="%3."/>
      <w:lvlJc w:val="right"/>
      <w:pPr>
        <w:ind w:left="2726" w:hanging="180"/>
      </w:pPr>
    </w:lvl>
    <w:lvl w:ilvl="3" w:tplc="0409000F" w:tentative="1">
      <w:start w:val="1"/>
      <w:numFmt w:val="decimal"/>
      <w:lvlText w:val="%4."/>
      <w:lvlJc w:val="left"/>
      <w:pPr>
        <w:ind w:left="3446" w:hanging="360"/>
      </w:pPr>
    </w:lvl>
    <w:lvl w:ilvl="4" w:tplc="04090019" w:tentative="1">
      <w:start w:val="1"/>
      <w:numFmt w:val="lowerLetter"/>
      <w:lvlText w:val="%5."/>
      <w:lvlJc w:val="left"/>
      <w:pPr>
        <w:ind w:left="4166" w:hanging="360"/>
      </w:pPr>
    </w:lvl>
    <w:lvl w:ilvl="5" w:tplc="0409001B" w:tentative="1">
      <w:start w:val="1"/>
      <w:numFmt w:val="lowerRoman"/>
      <w:lvlText w:val="%6."/>
      <w:lvlJc w:val="right"/>
      <w:pPr>
        <w:ind w:left="4886" w:hanging="180"/>
      </w:pPr>
    </w:lvl>
    <w:lvl w:ilvl="6" w:tplc="0409000F" w:tentative="1">
      <w:start w:val="1"/>
      <w:numFmt w:val="decimal"/>
      <w:lvlText w:val="%7."/>
      <w:lvlJc w:val="left"/>
      <w:pPr>
        <w:ind w:left="5606" w:hanging="360"/>
      </w:pPr>
    </w:lvl>
    <w:lvl w:ilvl="7" w:tplc="04090019" w:tentative="1">
      <w:start w:val="1"/>
      <w:numFmt w:val="lowerLetter"/>
      <w:lvlText w:val="%8."/>
      <w:lvlJc w:val="left"/>
      <w:pPr>
        <w:ind w:left="6326" w:hanging="360"/>
      </w:pPr>
    </w:lvl>
    <w:lvl w:ilvl="8" w:tplc="0409001B" w:tentative="1">
      <w:start w:val="1"/>
      <w:numFmt w:val="lowerRoman"/>
      <w:lvlText w:val="%9."/>
      <w:lvlJc w:val="right"/>
      <w:pPr>
        <w:ind w:left="7046" w:hanging="180"/>
      </w:pPr>
    </w:lvl>
  </w:abstractNum>
  <w:abstractNum w:abstractNumId="46" w15:restartNumberingAfterBreak="0">
    <w:nsid w:val="74147593"/>
    <w:multiLevelType w:val="hybridMultilevel"/>
    <w:tmpl w:val="806ADEB6"/>
    <w:lvl w:ilvl="0" w:tplc="74DA6880">
      <w:start w:val="9"/>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75700B36"/>
    <w:multiLevelType w:val="hybridMultilevel"/>
    <w:tmpl w:val="84064D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7A8F2486"/>
    <w:multiLevelType w:val="hybridMultilevel"/>
    <w:tmpl w:val="C2B0941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9" w15:restartNumberingAfterBreak="0">
    <w:nsid w:val="7C65145E"/>
    <w:multiLevelType w:val="multilevel"/>
    <w:tmpl w:val="7B247EF8"/>
    <w:lvl w:ilvl="0">
      <w:start w:val="1"/>
      <w:numFmt w:val="decimal"/>
      <w:pStyle w:val="Heading1"/>
      <w:suff w:val="space"/>
      <w:lvlText w:val="%1."/>
      <w:lvlJc w:val="left"/>
      <w:pPr>
        <w:ind w:left="0" w:firstLine="0"/>
      </w:pPr>
    </w:lvl>
    <w:lvl w:ilvl="1">
      <w:start w:val="1"/>
      <w:numFmt w:val="decimal"/>
      <w:pStyle w:val="Heading2"/>
      <w:suff w:val="space"/>
      <w:lvlText w:val="%1.%2."/>
      <w:lvlJc w:val="left"/>
      <w:pPr>
        <w:ind w:left="0" w:firstLine="0"/>
      </w:pPr>
    </w:lvl>
    <w:lvl w:ilvl="2">
      <w:start w:val="1"/>
      <w:numFmt w:val="decimal"/>
      <w:pStyle w:val="Heading3"/>
      <w:suff w:val="space"/>
      <w:lvlText w:val="%1.%2.%3."/>
      <w:lvlJc w:val="left"/>
      <w:pPr>
        <w:ind w:left="0" w:firstLine="0"/>
      </w:pPr>
      <w:rPr>
        <w:u w:val="none"/>
      </w:rPr>
    </w:lvl>
    <w:lvl w:ilvl="3">
      <w:start w:val="1"/>
      <w:numFmt w:val="decimal"/>
      <w:pStyle w:val="Heading4"/>
      <w:suff w:val="space"/>
      <w:lvlText w:val="%1.%2.%3.%4."/>
      <w:lvlJc w:val="left"/>
      <w:pPr>
        <w:ind w:left="0" w:firstLine="0"/>
      </w:pPr>
    </w:lvl>
    <w:lvl w:ilvl="4">
      <w:start w:val="1"/>
      <w:numFmt w:val="decimal"/>
      <w:pStyle w:val="Heading5"/>
      <w:suff w:val="space"/>
      <w:lvlText w:val="%1.%2.%3.%4.%5."/>
      <w:lvlJc w:val="left"/>
      <w:pPr>
        <w:ind w:left="0" w:firstLine="0"/>
      </w:pPr>
    </w:lvl>
    <w:lvl w:ilvl="5">
      <w:start w:val="1"/>
      <w:numFmt w:val="decimal"/>
      <w:pStyle w:val="Heading6"/>
      <w:suff w:val="space"/>
      <w:lvlText w:val="%1.%2.%3.%4.%5.%6."/>
      <w:lvlJc w:val="left"/>
      <w:pPr>
        <w:ind w:left="0" w:firstLine="0"/>
      </w:pPr>
    </w:lvl>
    <w:lvl w:ilvl="6">
      <w:start w:val="1"/>
      <w:numFmt w:val="decimal"/>
      <w:suff w:val="space"/>
      <w:lvlText w:val="%1.%2.%3.%4.%5.%6.%7."/>
      <w:lvlJc w:val="left"/>
      <w:pPr>
        <w:ind w:left="0" w:firstLine="0"/>
      </w:pPr>
    </w:lvl>
    <w:lvl w:ilvl="7">
      <w:start w:val="1"/>
      <w:numFmt w:val="decimal"/>
      <w:pStyle w:val="Heading8"/>
      <w:suff w:val="space"/>
      <w:lvlText w:val="%1.%2.%3.%4.%5.%6.%7.%8."/>
      <w:lvlJc w:val="left"/>
      <w:pPr>
        <w:ind w:left="0" w:firstLine="0"/>
      </w:pPr>
    </w:lvl>
    <w:lvl w:ilvl="8">
      <w:start w:val="1"/>
      <w:numFmt w:val="lowerRoman"/>
      <w:lvlText w:val="%9."/>
      <w:lvlJc w:val="left"/>
      <w:pPr>
        <w:tabs>
          <w:tab w:val="num" w:pos="3240"/>
        </w:tabs>
        <w:ind w:left="3240" w:hanging="360"/>
      </w:pPr>
    </w:lvl>
  </w:abstractNum>
  <w:abstractNum w:abstractNumId="50" w15:restartNumberingAfterBreak="0">
    <w:nsid w:val="7C9E02DC"/>
    <w:multiLevelType w:val="singleLevel"/>
    <w:tmpl w:val="0409000F"/>
    <w:name w:val="ListDash 1"/>
    <w:lvl w:ilvl="0">
      <w:start w:val="1"/>
      <w:numFmt w:val="decimal"/>
      <w:lvlText w:val="%1."/>
      <w:lvlJc w:val="left"/>
      <w:pPr>
        <w:ind w:left="720" w:hanging="360"/>
      </w:pPr>
    </w:lvl>
  </w:abstractNum>
  <w:abstractNum w:abstractNumId="51" w15:restartNumberingAfterBreak="0">
    <w:nsid w:val="7E316DEA"/>
    <w:multiLevelType w:val="hybridMultilevel"/>
    <w:tmpl w:val="E92E23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2"/>
  </w:num>
  <w:num w:numId="2">
    <w:abstractNumId w:val="11"/>
  </w:num>
  <w:num w:numId="3">
    <w:abstractNumId w:val="24"/>
  </w:num>
  <w:num w:numId="4">
    <w:abstractNumId w:val="20"/>
  </w:num>
  <w:num w:numId="5">
    <w:abstractNumId w:val="49"/>
  </w:num>
  <w:num w:numId="6">
    <w:abstractNumId w:val="10"/>
  </w:num>
  <w:num w:numId="7">
    <w:abstractNumId w:val="29"/>
  </w:num>
  <w:num w:numId="8">
    <w:abstractNumId w:val="14"/>
  </w:num>
  <w:num w:numId="9">
    <w:abstractNumId w:val="7"/>
  </w:num>
  <w:num w:numId="10">
    <w:abstractNumId w:val="41"/>
  </w:num>
  <w:num w:numId="11">
    <w:abstractNumId w:val="28"/>
  </w:num>
  <w:num w:numId="12">
    <w:abstractNumId w:val="32"/>
  </w:num>
  <w:num w:numId="13">
    <w:abstractNumId w:val="16"/>
  </w:num>
  <w:num w:numId="14">
    <w:abstractNumId w:val="23"/>
  </w:num>
  <w:num w:numId="15">
    <w:abstractNumId w:val="22"/>
  </w:num>
  <w:num w:numId="16">
    <w:abstractNumId w:val="5"/>
  </w:num>
  <w:num w:numId="17">
    <w:abstractNumId w:val="37"/>
  </w:num>
  <w:num w:numId="18">
    <w:abstractNumId w:val="25"/>
  </w:num>
  <w:num w:numId="19">
    <w:abstractNumId w:val="40"/>
  </w:num>
  <w:num w:numId="20">
    <w:abstractNumId w:val="48"/>
  </w:num>
  <w:num w:numId="21">
    <w:abstractNumId w:val="21"/>
  </w:num>
  <w:num w:numId="22">
    <w:abstractNumId w:val="3"/>
  </w:num>
  <w:num w:numId="23">
    <w:abstractNumId w:val="46"/>
  </w:num>
  <w:num w:numId="24">
    <w:abstractNumId w:val="19"/>
  </w:num>
  <w:num w:numId="25">
    <w:abstractNumId w:val="26"/>
  </w:num>
  <w:num w:numId="26">
    <w:abstractNumId w:val="1"/>
  </w:num>
  <w:num w:numId="27">
    <w:abstractNumId w:val="0"/>
  </w:num>
  <w:num w:numId="28">
    <w:abstractNumId w:val="33"/>
  </w:num>
  <w:num w:numId="29">
    <w:abstractNumId w:val="43"/>
  </w:num>
  <w:num w:numId="30">
    <w:abstractNumId w:val="39"/>
  </w:num>
  <w:num w:numId="31">
    <w:abstractNumId w:val="35"/>
  </w:num>
  <w:num w:numId="32">
    <w:abstractNumId w:val="44"/>
  </w:num>
  <w:num w:numId="33">
    <w:abstractNumId w:val="15"/>
  </w:num>
  <w:num w:numId="34">
    <w:abstractNumId w:val="47"/>
  </w:num>
  <w:num w:numId="35">
    <w:abstractNumId w:val="34"/>
  </w:num>
  <w:num w:numId="36">
    <w:abstractNumId w:val="4"/>
  </w:num>
  <w:num w:numId="37">
    <w:abstractNumId w:val="38"/>
  </w:num>
  <w:num w:numId="38">
    <w:abstractNumId w:val="9"/>
  </w:num>
  <w:num w:numId="39">
    <w:abstractNumId w:val="2"/>
  </w:num>
  <w:num w:numId="40">
    <w:abstractNumId w:val="18"/>
  </w:num>
  <w:num w:numId="41">
    <w:abstractNumId w:val="8"/>
  </w:num>
  <w:num w:numId="42">
    <w:abstractNumId w:val="51"/>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it-IT" w:vendorID="64" w:dllVersion="131078" w:nlCheck="1" w:checkStyle="0"/>
  <w:activeWritingStyle w:appName="MSWord" w:lang="en-GB" w:vendorID="64" w:dllVersion="131078" w:nlCheck="1" w:checkStyle="1"/>
  <w:activeWritingStyle w:appName="MSWord" w:lang="es-ES" w:vendorID="64" w:dllVersion="131078" w:nlCheck="1" w:checkStyle="0"/>
  <w:activeWritingStyle w:appName="MSWord" w:lang="fr-BE" w:vendorID="64" w:dllVersion="131078" w:nlCheck="1" w:checkStyle="0"/>
  <w:activeWritingStyle w:appName="MSWord" w:lang="pt-PT" w:vendorID="64" w:dllVersion="131078" w:nlCheck="1" w:checkStyle="0"/>
  <w:activeWritingStyle w:appName="MSWord" w:lang="da-DK" w:vendorID="64" w:dllVersion="131078" w:nlCheck="1" w:checkStyle="0"/>
  <w:attachedTemplate r:id="rId1"/>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284"/>
  <w:hyphenationZone w:val="425"/>
  <w:displayHorizontalDrawingGridEvery w:val="0"/>
  <w:displayVerticalDrawingGridEvery w:val="0"/>
  <w:doNotUseMarginsForDrawingGridOrigin/>
  <w:noPunctuationKerning/>
  <w:characterSpacingControl w:val="doNotCompress"/>
  <w:hdrShapeDefaults>
    <o:shapedefaults v:ext="edit" spidmax="46080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TECH"/>
  </w:docVars>
  <w:rsids>
    <w:rsidRoot w:val="00B916DB"/>
    <w:rsid w:val="00001080"/>
    <w:rsid w:val="000025E9"/>
    <w:rsid w:val="00002B88"/>
    <w:rsid w:val="00014416"/>
    <w:rsid w:val="000225A0"/>
    <w:rsid w:val="00024C68"/>
    <w:rsid w:val="0003355B"/>
    <w:rsid w:val="000360AE"/>
    <w:rsid w:val="00036164"/>
    <w:rsid w:val="000412B4"/>
    <w:rsid w:val="00041760"/>
    <w:rsid w:val="00042394"/>
    <w:rsid w:val="000428F3"/>
    <w:rsid w:val="0004310D"/>
    <w:rsid w:val="000453B2"/>
    <w:rsid w:val="00051884"/>
    <w:rsid w:val="000536CD"/>
    <w:rsid w:val="00054022"/>
    <w:rsid w:val="0005705F"/>
    <w:rsid w:val="0006185D"/>
    <w:rsid w:val="0006420E"/>
    <w:rsid w:val="0006579F"/>
    <w:rsid w:val="000660D5"/>
    <w:rsid w:val="00066903"/>
    <w:rsid w:val="00067020"/>
    <w:rsid w:val="000675BF"/>
    <w:rsid w:val="0007116D"/>
    <w:rsid w:val="000728D9"/>
    <w:rsid w:val="00073667"/>
    <w:rsid w:val="00073D38"/>
    <w:rsid w:val="000778E8"/>
    <w:rsid w:val="00080E15"/>
    <w:rsid w:val="00081B16"/>
    <w:rsid w:val="00081B47"/>
    <w:rsid w:val="00087232"/>
    <w:rsid w:val="00090C10"/>
    <w:rsid w:val="00091EF6"/>
    <w:rsid w:val="00094205"/>
    <w:rsid w:val="00094F48"/>
    <w:rsid w:val="000973C1"/>
    <w:rsid w:val="000A168F"/>
    <w:rsid w:val="000A440D"/>
    <w:rsid w:val="000A617F"/>
    <w:rsid w:val="000A63D0"/>
    <w:rsid w:val="000B3495"/>
    <w:rsid w:val="000B4E96"/>
    <w:rsid w:val="000C001D"/>
    <w:rsid w:val="000C36E6"/>
    <w:rsid w:val="000C4383"/>
    <w:rsid w:val="000C5FE6"/>
    <w:rsid w:val="000C61F9"/>
    <w:rsid w:val="000D0C8E"/>
    <w:rsid w:val="000D2810"/>
    <w:rsid w:val="000D46B2"/>
    <w:rsid w:val="000D5E70"/>
    <w:rsid w:val="000E08B9"/>
    <w:rsid w:val="000E4C4D"/>
    <w:rsid w:val="000E5535"/>
    <w:rsid w:val="000E5E26"/>
    <w:rsid w:val="000E5F52"/>
    <w:rsid w:val="000E6949"/>
    <w:rsid w:val="000E6ADC"/>
    <w:rsid w:val="000F0AF8"/>
    <w:rsid w:val="001020A7"/>
    <w:rsid w:val="00102D9A"/>
    <w:rsid w:val="0010784E"/>
    <w:rsid w:val="00113C65"/>
    <w:rsid w:val="00116C1A"/>
    <w:rsid w:val="0011760A"/>
    <w:rsid w:val="00123AC8"/>
    <w:rsid w:val="00125F00"/>
    <w:rsid w:val="00130CB8"/>
    <w:rsid w:val="00130E61"/>
    <w:rsid w:val="001318F7"/>
    <w:rsid w:val="001342D7"/>
    <w:rsid w:val="00136F09"/>
    <w:rsid w:val="001372F3"/>
    <w:rsid w:val="00140E8E"/>
    <w:rsid w:val="0014537C"/>
    <w:rsid w:val="00152BDB"/>
    <w:rsid w:val="00153004"/>
    <w:rsid w:val="0015342C"/>
    <w:rsid w:val="001554AE"/>
    <w:rsid w:val="001556CE"/>
    <w:rsid w:val="00155D03"/>
    <w:rsid w:val="0015675E"/>
    <w:rsid w:val="001575BB"/>
    <w:rsid w:val="00160167"/>
    <w:rsid w:val="001608B4"/>
    <w:rsid w:val="00163010"/>
    <w:rsid w:val="00164B80"/>
    <w:rsid w:val="00165E77"/>
    <w:rsid w:val="001668F8"/>
    <w:rsid w:val="00167704"/>
    <w:rsid w:val="00170300"/>
    <w:rsid w:val="00170946"/>
    <w:rsid w:val="00173CF4"/>
    <w:rsid w:val="00174A0F"/>
    <w:rsid w:val="00177618"/>
    <w:rsid w:val="00177CE0"/>
    <w:rsid w:val="00177CE3"/>
    <w:rsid w:val="00181A5D"/>
    <w:rsid w:val="0018335C"/>
    <w:rsid w:val="0018409C"/>
    <w:rsid w:val="00185B9D"/>
    <w:rsid w:val="00186846"/>
    <w:rsid w:val="00187247"/>
    <w:rsid w:val="00187882"/>
    <w:rsid w:val="00192818"/>
    <w:rsid w:val="00193F5A"/>
    <w:rsid w:val="00196CDC"/>
    <w:rsid w:val="001976CC"/>
    <w:rsid w:val="001A29B5"/>
    <w:rsid w:val="001A3DE2"/>
    <w:rsid w:val="001A63E8"/>
    <w:rsid w:val="001A6B78"/>
    <w:rsid w:val="001A6E49"/>
    <w:rsid w:val="001A72AE"/>
    <w:rsid w:val="001B2427"/>
    <w:rsid w:val="001B3D79"/>
    <w:rsid w:val="001B58C8"/>
    <w:rsid w:val="001B667E"/>
    <w:rsid w:val="001C735B"/>
    <w:rsid w:val="001D0A4D"/>
    <w:rsid w:val="001D13E1"/>
    <w:rsid w:val="001D2A3A"/>
    <w:rsid w:val="001D3CD0"/>
    <w:rsid w:val="001D7C5D"/>
    <w:rsid w:val="001E10F3"/>
    <w:rsid w:val="001E2C8B"/>
    <w:rsid w:val="001E47B6"/>
    <w:rsid w:val="001E6612"/>
    <w:rsid w:val="001F0690"/>
    <w:rsid w:val="001F1E1E"/>
    <w:rsid w:val="001F20CB"/>
    <w:rsid w:val="001F4ACB"/>
    <w:rsid w:val="001F600A"/>
    <w:rsid w:val="001F7931"/>
    <w:rsid w:val="001F7FF3"/>
    <w:rsid w:val="00200273"/>
    <w:rsid w:val="00201641"/>
    <w:rsid w:val="00203136"/>
    <w:rsid w:val="00206FF5"/>
    <w:rsid w:val="0021093F"/>
    <w:rsid w:val="00211BF8"/>
    <w:rsid w:val="0021271C"/>
    <w:rsid w:val="002144F9"/>
    <w:rsid w:val="00221D4B"/>
    <w:rsid w:val="002236A9"/>
    <w:rsid w:val="00232D1C"/>
    <w:rsid w:val="00233B4E"/>
    <w:rsid w:val="002357FE"/>
    <w:rsid w:val="00240DB9"/>
    <w:rsid w:val="00241265"/>
    <w:rsid w:val="002413A6"/>
    <w:rsid w:val="00241F35"/>
    <w:rsid w:val="002424ED"/>
    <w:rsid w:val="00243469"/>
    <w:rsid w:val="0024360D"/>
    <w:rsid w:val="002438A0"/>
    <w:rsid w:val="00244C07"/>
    <w:rsid w:val="0024521B"/>
    <w:rsid w:val="00246B04"/>
    <w:rsid w:val="002534D3"/>
    <w:rsid w:val="00253AA0"/>
    <w:rsid w:val="002545FD"/>
    <w:rsid w:val="0025790A"/>
    <w:rsid w:val="00260BEA"/>
    <w:rsid w:val="00262FEA"/>
    <w:rsid w:val="0026485E"/>
    <w:rsid w:val="00270400"/>
    <w:rsid w:val="00270528"/>
    <w:rsid w:val="002735D6"/>
    <w:rsid w:val="00284693"/>
    <w:rsid w:val="00284C2E"/>
    <w:rsid w:val="0028643F"/>
    <w:rsid w:val="002871AF"/>
    <w:rsid w:val="0028751F"/>
    <w:rsid w:val="002879CB"/>
    <w:rsid w:val="00291439"/>
    <w:rsid w:val="00291528"/>
    <w:rsid w:val="00291F24"/>
    <w:rsid w:val="002921BA"/>
    <w:rsid w:val="00295285"/>
    <w:rsid w:val="00297024"/>
    <w:rsid w:val="002A246A"/>
    <w:rsid w:val="002A2956"/>
    <w:rsid w:val="002A396A"/>
    <w:rsid w:val="002B09B8"/>
    <w:rsid w:val="002B2A5C"/>
    <w:rsid w:val="002B32D8"/>
    <w:rsid w:val="002B37EF"/>
    <w:rsid w:val="002B63D1"/>
    <w:rsid w:val="002C0A90"/>
    <w:rsid w:val="002C169F"/>
    <w:rsid w:val="002C234C"/>
    <w:rsid w:val="002C26E8"/>
    <w:rsid w:val="002C6592"/>
    <w:rsid w:val="002D099D"/>
    <w:rsid w:val="002D12B5"/>
    <w:rsid w:val="002D1A6C"/>
    <w:rsid w:val="002D1D34"/>
    <w:rsid w:val="002D2EFC"/>
    <w:rsid w:val="002D432C"/>
    <w:rsid w:val="002D7CA1"/>
    <w:rsid w:val="002E022D"/>
    <w:rsid w:val="002E1782"/>
    <w:rsid w:val="002E502F"/>
    <w:rsid w:val="002E73B0"/>
    <w:rsid w:val="002F0D18"/>
    <w:rsid w:val="002F1DBE"/>
    <w:rsid w:val="002F5986"/>
    <w:rsid w:val="002F5AA6"/>
    <w:rsid w:val="002F7DC0"/>
    <w:rsid w:val="00304815"/>
    <w:rsid w:val="00305788"/>
    <w:rsid w:val="003145F2"/>
    <w:rsid w:val="00316BB2"/>
    <w:rsid w:val="0032019D"/>
    <w:rsid w:val="0033198A"/>
    <w:rsid w:val="00331FD7"/>
    <w:rsid w:val="00332001"/>
    <w:rsid w:val="003349A0"/>
    <w:rsid w:val="00340691"/>
    <w:rsid w:val="00340E9E"/>
    <w:rsid w:val="003446CD"/>
    <w:rsid w:val="00347606"/>
    <w:rsid w:val="003569D2"/>
    <w:rsid w:val="00357E02"/>
    <w:rsid w:val="00362137"/>
    <w:rsid w:val="00362EDE"/>
    <w:rsid w:val="00363790"/>
    <w:rsid w:val="0037017B"/>
    <w:rsid w:val="00371AD6"/>
    <w:rsid w:val="00373B42"/>
    <w:rsid w:val="00373E2C"/>
    <w:rsid w:val="00373E8D"/>
    <w:rsid w:val="00376BC8"/>
    <w:rsid w:val="0037714D"/>
    <w:rsid w:val="00380024"/>
    <w:rsid w:val="00381087"/>
    <w:rsid w:val="003826B0"/>
    <w:rsid w:val="00382B5B"/>
    <w:rsid w:val="00383DA5"/>
    <w:rsid w:val="00384A87"/>
    <w:rsid w:val="00384D04"/>
    <w:rsid w:val="00386724"/>
    <w:rsid w:val="00391BBB"/>
    <w:rsid w:val="003932D4"/>
    <w:rsid w:val="00395837"/>
    <w:rsid w:val="003972AD"/>
    <w:rsid w:val="00397E61"/>
    <w:rsid w:val="003A1E89"/>
    <w:rsid w:val="003A2B74"/>
    <w:rsid w:val="003A2F79"/>
    <w:rsid w:val="003A3433"/>
    <w:rsid w:val="003A3885"/>
    <w:rsid w:val="003A608C"/>
    <w:rsid w:val="003B2E99"/>
    <w:rsid w:val="003C45B2"/>
    <w:rsid w:val="003C52ED"/>
    <w:rsid w:val="003D040C"/>
    <w:rsid w:val="003D0745"/>
    <w:rsid w:val="003D19BE"/>
    <w:rsid w:val="003D43DC"/>
    <w:rsid w:val="003D4AC4"/>
    <w:rsid w:val="003D52E6"/>
    <w:rsid w:val="003E0290"/>
    <w:rsid w:val="003E214A"/>
    <w:rsid w:val="003E33E5"/>
    <w:rsid w:val="003E3BB4"/>
    <w:rsid w:val="003F14B0"/>
    <w:rsid w:val="003F69FC"/>
    <w:rsid w:val="004019E5"/>
    <w:rsid w:val="00404B03"/>
    <w:rsid w:val="0041122B"/>
    <w:rsid w:val="00411D00"/>
    <w:rsid w:val="0041452E"/>
    <w:rsid w:val="00415E26"/>
    <w:rsid w:val="004222DD"/>
    <w:rsid w:val="00422F86"/>
    <w:rsid w:val="00424173"/>
    <w:rsid w:val="004260A8"/>
    <w:rsid w:val="0042618D"/>
    <w:rsid w:val="0043195A"/>
    <w:rsid w:val="004319C5"/>
    <w:rsid w:val="00431E46"/>
    <w:rsid w:val="00433AAE"/>
    <w:rsid w:val="00435FC7"/>
    <w:rsid w:val="00436FFF"/>
    <w:rsid w:val="00437BAB"/>
    <w:rsid w:val="00440824"/>
    <w:rsid w:val="00442BBB"/>
    <w:rsid w:val="00442E28"/>
    <w:rsid w:val="004441DA"/>
    <w:rsid w:val="004460E3"/>
    <w:rsid w:val="00446B30"/>
    <w:rsid w:val="004470BA"/>
    <w:rsid w:val="00447E77"/>
    <w:rsid w:val="00452FAE"/>
    <w:rsid w:val="00454868"/>
    <w:rsid w:val="0045740F"/>
    <w:rsid w:val="00460221"/>
    <w:rsid w:val="0046360C"/>
    <w:rsid w:val="00472247"/>
    <w:rsid w:val="0047660C"/>
    <w:rsid w:val="004817F8"/>
    <w:rsid w:val="00482BA3"/>
    <w:rsid w:val="00484711"/>
    <w:rsid w:val="004920B9"/>
    <w:rsid w:val="00492753"/>
    <w:rsid w:val="00495F49"/>
    <w:rsid w:val="00496DF2"/>
    <w:rsid w:val="00497856"/>
    <w:rsid w:val="004A0FE6"/>
    <w:rsid w:val="004A4D76"/>
    <w:rsid w:val="004B33E9"/>
    <w:rsid w:val="004B3A46"/>
    <w:rsid w:val="004B3D16"/>
    <w:rsid w:val="004B6313"/>
    <w:rsid w:val="004C01EC"/>
    <w:rsid w:val="004C02DF"/>
    <w:rsid w:val="004C0E6A"/>
    <w:rsid w:val="004C0E9A"/>
    <w:rsid w:val="004C21F8"/>
    <w:rsid w:val="004C4CCC"/>
    <w:rsid w:val="004C5E60"/>
    <w:rsid w:val="004C6D85"/>
    <w:rsid w:val="004C7206"/>
    <w:rsid w:val="004D09F2"/>
    <w:rsid w:val="004D1C57"/>
    <w:rsid w:val="004D338D"/>
    <w:rsid w:val="004D7B5E"/>
    <w:rsid w:val="004E075F"/>
    <w:rsid w:val="004E0A21"/>
    <w:rsid w:val="004E2721"/>
    <w:rsid w:val="004E67EF"/>
    <w:rsid w:val="004E69D3"/>
    <w:rsid w:val="004E6B6E"/>
    <w:rsid w:val="004E77FD"/>
    <w:rsid w:val="004E7DCD"/>
    <w:rsid w:val="004F0B91"/>
    <w:rsid w:val="004F0F4A"/>
    <w:rsid w:val="004F294D"/>
    <w:rsid w:val="004F5524"/>
    <w:rsid w:val="00500813"/>
    <w:rsid w:val="00500AD3"/>
    <w:rsid w:val="00503DA4"/>
    <w:rsid w:val="005068D2"/>
    <w:rsid w:val="005111C7"/>
    <w:rsid w:val="0051139B"/>
    <w:rsid w:val="00513607"/>
    <w:rsid w:val="00517339"/>
    <w:rsid w:val="005221BD"/>
    <w:rsid w:val="00524325"/>
    <w:rsid w:val="00524A88"/>
    <w:rsid w:val="00524F0B"/>
    <w:rsid w:val="0052570F"/>
    <w:rsid w:val="00525BA5"/>
    <w:rsid w:val="00530DEA"/>
    <w:rsid w:val="00530E40"/>
    <w:rsid w:val="00533022"/>
    <w:rsid w:val="00533AE6"/>
    <w:rsid w:val="005347CF"/>
    <w:rsid w:val="005429A3"/>
    <w:rsid w:val="00542CFE"/>
    <w:rsid w:val="00543840"/>
    <w:rsid w:val="00551DB3"/>
    <w:rsid w:val="00552CA0"/>
    <w:rsid w:val="00556335"/>
    <w:rsid w:val="00560524"/>
    <w:rsid w:val="00562785"/>
    <w:rsid w:val="00563C57"/>
    <w:rsid w:val="00565DC2"/>
    <w:rsid w:val="00566639"/>
    <w:rsid w:val="00572CE6"/>
    <w:rsid w:val="00575861"/>
    <w:rsid w:val="00577280"/>
    <w:rsid w:val="0058018E"/>
    <w:rsid w:val="0058212A"/>
    <w:rsid w:val="00582EAD"/>
    <w:rsid w:val="005840EE"/>
    <w:rsid w:val="00584550"/>
    <w:rsid w:val="005874D6"/>
    <w:rsid w:val="00590065"/>
    <w:rsid w:val="00592A8D"/>
    <w:rsid w:val="00594CE4"/>
    <w:rsid w:val="00595DBB"/>
    <w:rsid w:val="00597A1C"/>
    <w:rsid w:val="005A121F"/>
    <w:rsid w:val="005A2CED"/>
    <w:rsid w:val="005B00C2"/>
    <w:rsid w:val="005B22C3"/>
    <w:rsid w:val="005B3813"/>
    <w:rsid w:val="005B4C29"/>
    <w:rsid w:val="005B7452"/>
    <w:rsid w:val="005C66E4"/>
    <w:rsid w:val="005D0344"/>
    <w:rsid w:val="005D3CE5"/>
    <w:rsid w:val="005D596B"/>
    <w:rsid w:val="005D7486"/>
    <w:rsid w:val="005D79CA"/>
    <w:rsid w:val="005E09E3"/>
    <w:rsid w:val="005E1C55"/>
    <w:rsid w:val="005E30FF"/>
    <w:rsid w:val="005E44DB"/>
    <w:rsid w:val="005E5050"/>
    <w:rsid w:val="005E5DEC"/>
    <w:rsid w:val="005F0B8F"/>
    <w:rsid w:val="005F2A8B"/>
    <w:rsid w:val="005F746C"/>
    <w:rsid w:val="006042C5"/>
    <w:rsid w:val="00610DA3"/>
    <w:rsid w:val="00613099"/>
    <w:rsid w:val="00613854"/>
    <w:rsid w:val="00614C3C"/>
    <w:rsid w:val="00620B89"/>
    <w:rsid w:val="00622AD0"/>
    <w:rsid w:val="00623C28"/>
    <w:rsid w:val="006256F6"/>
    <w:rsid w:val="006257ED"/>
    <w:rsid w:val="00632720"/>
    <w:rsid w:val="006334A3"/>
    <w:rsid w:val="0063486E"/>
    <w:rsid w:val="0063628C"/>
    <w:rsid w:val="006366EE"/>
    <w:rsid w:val="006424F3"/>
    <w:rsid w:val="0064319F"/>
    <w:rsid w:val="00643806"/>
    <w:rsid w:val="00643FBE"/>
    <w:rsid w:val="00644C0D"/>
    <w:rsid w:val="00646BFD"/>
    <w:rsid w:val="006470AA"/>
    <w:rsid w:val="00650321"/>
    <w:rsid w:val="00652F2D"/>
    <w:rsid w:val="00655066"/>
    <w:rsid w:val="00656578"/>
    <w:rsid w:val="00657F9C"/>
    <w:rsid w:val="00662185"/>
    <w:rsid w:val="00664496"/>
    <w:rsid w:val="0066593A"/>
    <w:rsid w:val="00667927"/>
    <w:rsid w:val="00667B1F"/>
    <w:rsid w:val="00671481"/>
    <w:rsid w:val="00674FCE"/>
    <w:rsid w:val="00675DF5"/>
    <w:rsid w:val="0067671E"/>
    <w:rsid w:val="00683CE4"/>
    <w:rsid w:val="00686C58"/>
    <w:rsid w:val="006872AF"/>
    <w:rsid w:val="00690CC7"/>
    <w:rsid w:val="00691DD1"/>
    <w:rsid w:val="00692961"/>
    <w:rsid w:val="006936FB"/>
    <w:rsid w:val="00694768"/>
    <w:rsid w:val="0069535B"/>
    <w:rsid w:val="00695DF2"/>
    <w:rsid w:val="006A0A0B"/>
    <w:rsid w:val="006A72AB"/>
    <w:rsid w:val="006A7F66"/>
    <w:rsid w:val="006B0078"/>
    <w:rsid w:val="006B0DE1"/>
    <w:rsid w:val="006B4796"/>
    <w:rsid w:val="006B7008"/>
    <w:rsid w:val="006B701C"/>
    <w:rsid w:val="006C10D0"/>
    <w:rsid w:val="006C4FF0"/>
    <w:rsid w:val="006D1EF8"/>
    <w:rsid w:val="006D404F"/>
    <w:rsid w:val="006D7661"/>
    <w:rsid w:val="006E0C9C"/>
    <w:rsid w:val="006E4501"/>
    <w:rsid w:val="006E7632"/>
    <w:rsid w:val="006F2759"/>
    <w:rsid w:val="006F3156"/>
    <w:rsid w:val="006F4153"/>
    <w:rsid w:val="006F71EF"/>
    <w:rsid w:val="00702ED1"/>
    <w:rsid w:val="007034AE"/>
    <w:rsid w:val="00703BA5"/>
    <w:rsid w:val="00713AD8"/>
    <w:rsid w:val="00715821"/>
    <w:rsid w:val="00715ECB"/>
    <w:rsid w:val="00723D8A"/>
    <w:rsid w:val="007269E8"/>
    <w:rsid w:val="00726B2A"/>
    <w:rsid w:val="007319FD"/>
    <w:rsid w:val="007335A8"/>
    <w:rsid w:val="007345A7"/>
    <w:rsid w:val="007348FA"/>
    <w:rsid w:val="00737F61"/>
    <w:rsid w:val="00741741"/>
    <w:rsid w:val="0074421E"/>
    <w:rsid w:val="0075067E"/>
    <w:rsid w:val="00750688"/>
    <w:rsid w:val="00750951"/>
    <w:rsid w:val="00754492"/>
    <w:rsid w:val="00754E75"/>
    <w:rsid w:val="00760337"/>
    <w:rsid w:val="00761ACB"/>
    <w:rsid w:val="00764866"/>
    <w:rsid w:val="00765D3C"/>
    <w:rsid w:val="00776B3D"/>
    <w:rsid w:val="00780A7D"/>
    <w:rsid w:val="00785BBE"/>
    <w:rsid w:val="00792AFE"/>
    <w:rsid w:val="0079468A"/>
    <w:rsid w:val="007948BF"/>
    <w:rsid w:val="00794971"/>
    <w:rsid w:val="007A134C"/>
    <w:rsid w:val="007A4B43"/>
    <w:rsid w:val="007A4B5E"/>
    <w:rsid w:val="007A4F0C"/>
    <w:rsid w:val="007B176F"/>
    <w:rsid w:val="007B22EF"/>
    <w:rsid w:val="007B2C13"/>
    <w:rsid w:val="007B434E"/>
    <w:rsid w:val="007B4471"/>
    <w:rsid w:val="007B50E4"/>
    <w:rsid w:val="007B7519"/>
    <w:rsid w:val="007C0B24"/>
    <w:rsid w:val="007C3362"/>
    <w:rsid w:val="007C3A2C"/>
    <w:rsid w:val="007C442B"/>
    <w:rsid w:val="007C44A7"/>
    <w:rsid w:val="007C50FB"/>
    <w:rsid w:val="007D1386"/>
    <w:rsid w:val="007D25A6"/>
    <w:rsid w:val="007D32DB"/>
    <w:rsid w:val="007D5D8B"/>
    <w:rsid w:val="007D6779"/>
    <w:rsid w:val="007E06CE"/>
    <w:rsid w:val="007E1613"/>
    <w:rsid w:val="007E1EA2"/>
    <w:rsid w:val="007E6748"/>
    <w:rsid w:val="007F2113"/>
    <w:rsid w:val="007F5F6D"/>
    <w:rsid w:val="007F605D"/>
    <w:rsid w:val="007F7C3A"/>
    <w:rsid w:val="00802FAA"/>
    <w:rsid w:val="00806937"/>
    <w:rsid w:val="0080703A"/>
    <w:rsid w:val="00807167"/>
    <w:rsid w:val="008072FC"/>
    <w:rsid w:val="00814EA3"/>
    <w:rsid w:val="00815334"/>
    <w:rsid w:val="0081735F"/>
    <w:rsid w:val="00817A6F"/>
    <w:rsid w:val="00823695"/>
    <w:rsid w:val="0082712D"/>
    <w:rsid w:val="00830316"/>
    <w:rsid w:val="00830B47"/>
    <w:rsid w:val="00830E05"/>
    <w:rsid w:val="008343FF"/>
    <w:rsid w:val="00837A4E"/>
    <w:rsid w:val="00845A75"/>
    <w:rsid w:val="0085114F"/>
    <w:rsid w:val="00855721"/>
    <w:rsid w:val="00860262"/>
    <w:rsid w:val="008605BC"/>
    <w:rsid w:val="00860F71"/>
    <w:rsid w:val="00861E95"/>
    <w:rsid w:val="00862009"/>
    <w:rsid w:val="008672EE"/>
    <w:rsid w:val="00867C39"/>
    <w:rsid w:val="0087098D"/>
    <w:rsid w:val="00871944"/>
    <w:rsid w:val="00876E98"/>
    <w:rsid w:val="008802A5"/>
    <w:rsid w:val="0088345D"/>
    <w:rsid w:val="00890816"/>
    <w:rsid w:val="008923F9"/>
    <w:rsid w:val="0089247D"/>
    <w:rsid w:val="00895F78"/>
    <w:rsid w:val="0089676B"/>
    <w:rsid w:val="00897312"/>
    <w:rsid w:val="008A0024"/>
    <w:rsid w:val="008A0ABA"/>
    <w:rsid w:val="008A278E"/>
    <w:rsid w:val="008A2BEA"/>
    <w:rsid w:val="008A36F1"/>
    <w:rsid w:val="008A3AB0"/>
    <w:rsid w:val="008A5A4B"/>
    <w:rsid w:val="008A5CB3"/>
    <w:rsid w:val="008A6898"/>
    <w:rsid w:val="008B0AA8"/>
    <w:rsid w:val="008B259D"/>
    <w:rsid w:val="008B29B5"/>
    <w:rsid w:val="008B3130"/>
    <w:rsid w:val="008B4671"/>
    <w:rsid w:val="008B4F0A"/>
    <w:rsid w:val="008B5439"/>
    <w:rsid w:val="008B5A33"/>
    <w:rsid w:val="008B7397"/>
    <w:rsid w:val="008C1331"/>
    <w:rsid w:val="008C3B3F"/>
    <w:rsid w:val="008C4AD7"/>
    <w:rsid w:val="008D33C5"/>
    <w:rsid w:val="008D5C75"/>
    <w:rsid w:val="008D78E0"/>
    <w:rsid w:val="008E0EDE"/>
    <w:rsid w:val="008E17F8"/>
    <w:rsid w:val="008E2B23"/>
    <w:rsid w:val="008E36AA"/>
    <w:rsid w:val="008E6F41"/>
    <w:rsid w:val="008F64F4"/>
    <w:rsid w:val="008F6F3B"/>
    <w:rsid w:val="008F7CB2"/>
    <w:rsid w:val="00900078"/>
    <w:rsid w:val="009007F0"/>
    <w:rsid w:val="00901483"/>
    <w:rsid w:val="00902302"/>
    <w:rsid w:val="0090317C"/>
    <w:rsid w:val="009033DB"/>
    <w:rsid w:val="00905673"/>
    <w:rsid w:val="00905A26"/>
    <w:rsid w:val="00906D0E"/>
    <w:rsid w:val="00913AD9"/>
    <w:rsid w:val="00914B34"/>
    <w:rsid w:val="00915ED9"/>
    <w:rsid w:val="00917089"/>
    <w:rsid w:val="0092067F"/>
    <w:rsid w:val="00920A5E"/>
    <w:rsid w:val="00921699"/>
    <w:rsid w:val="0092195D"/>
    <w:rsid w:val="00921CBC"/>
    <w:rsid w:val="00923806"/>
    <w:rsid w:val="00923818"/>
    <w:rsid w:val="00924C87"/>
    <w:rsid w:val="00926296"/>
    <w:rsid w:val="00926CF6"/>
    <w:rsid w:val="009270BC"/>
    <w:rsid w:val="00933186"/>
    <w:rsid w:val="00934E0E"/>
    <w:rsid w:val="0093523E"/>
    <w:rsid w:val="00937A2C"/>
    <w:rsid w:val="00937CB3"/>
    <w:rsid w:val="00941951"/>
    <w:rsid w:val="00943914"/>
    <w:rsid w:val="00943C56"/>
    <w:rsid w:val="00947B13"/>
    <w:rsid w:val="00951A9A"/>
    <w:rsid w:val="009605D9"/>
    <w:rsid w:val="00960809"/>
    <w:rsid w:val="00962FD0"/>
    <w:rsid w:val="00963CBC"/>
    <w:rsid w:val="0096568B"/>
    <w:rsid w:val="009670B2"/>
    <w:rsid w:val="00970E0E"/>
    <w:rsid w:val="00977CCE"/>
    <w:rsid w:val="00981CCB"/>
    <w:rsid w:val="0098500B"/>
    <w:rsid w:val="00985B98"/>
    <w:rsid w:val="00986B89"/>
    <w:rsid w:val="00986F60"/>
    <w:rsid w:val="00992D13"/>
    <w:rsid w:val="0099326A"/>
    <w:rsid w:val="00993ED7"/>
    <w:rsid w:val="00994F57"/>
    <w:rsid w:val="00997312"/>
    <w:rsid w:val="0099756B"/>
    <w:rsid w:val="009A1445"/>
    <w:rsid w:val="009A329E"/>
    <w:rsid w:val="009A4E57"/>
    <w:rsid w:val="009B0C47"/>
    <w:rsid w:val="009B2C48"/>
    <w:rsid w:val="009B49DC"/>
    <w:rsid w:val="009B791B"/>
    <w:rsid w:val="009B7C27"/>
    <w:rsid w:val="009C3821"/>
    <w:rsid w:val="009D0F27"/>
    <w:rsid w:val="009D3A78"/>
    <w:rsid w:val="009D47E9"/>
    <w:rsid w:val="009D640C"/>
    <w:rsid w:val="009E1C53"/>
    <w:rsid w:val="009E4A91"/>
    <w:rsid w:val="009F0639"/>
    <w:rsid w:val="009F2974"/>
    <w:rsid w:val="009F41B7"/>
    <w:rsid w:val="009F43CE"/>
    <w:rsid w:val="009F567E"/>
    <w:rsid w:val="00A020F3"/>
    <w:rsid w:val="00A02641"/>
    <w:rsid w:val="00A043AA"/>
    <w:rsid w:val="00A1070B"/>
    <w:rsid w:val="00A1201A"/>
    <w:rsid w:val="00A16858"/>
    <w:rsid w:val="00A1722F"/>
    <w:rsid w:val="00A20510"/>
    <w:rsid w:val="00A20E88"/>
    <w:rsid w:val="00A23E74"/>
    <w:rsid w:val="00A26466"/>
    <w:rsid w:val="00A27D16"/>
    <w:rsid w:val="00A30679"/>
    <w:rsid w:val="00A314B4"/>
    <w:rsid w:val="00A32D8E"/>
    <w:rsid w:val="00A372F9"/>
    <w:rsid w:val="00A42FEA"/>
    <w:rsid w:val="00A436C1"/>
    <w:rsid w:val="00A45B15"/>
    <w:rsid w:val="00A46F59"/>
    <w:rsid w:val="00A504DB"/>
    <w:rsid w:val="00A55EBE"/>
    <w:rsid w:val="00A603DA"/>
    <w:rsid w:val="00A63E73"/>
    <w:rsid w:val="00A64EC9"/>
    <w:rsid w:val="00A65074"/>
    <w:rsid w:val="00A66142"/>
    <w:rsid w:val="00A74EFB"/>
    <w:rsid w:val="00A7512C"/>
    <w:rsid w:val="00A77F73"/>
    <w:rsid w:val="00A81774"/>
    <w:rsid w:val="00A81897"/>
    <w:rsid w:val="00A820AA"/>
    <w:rsid w:val="00A82C35"/>
    <w:rsid w:val="00A90457"/>
    <w:rsid w:val="00A90979"/>
    <w:rsid w:val="00A92047"/>
    <w:rsid w:val="00A951C8"/>
    <w:rsid w:val="00AA10FB"/>
    <w:rsid w:val="00AA131C"/>
    <w:rsid w:val="00AA6741"/>
    <w:rsid w:val="00AA6BC8"/>
    <w:rsid w:val="00AA733E"/>
    <w:rsid w:val="00AB1342"/>
    <w:rsid w:val="00AB432D"/>
    <w:rsid w:val="00AB5EBD"/>
    <w:rsid w:val="00AB6163"/>
    <w:rsid w:val="00AB63BC"/>
    <w:rsid w:val="00AC08AD"/>
    <w:rsid w:val="00AC3C1A"/>
    <w:rsid w:val="00AD00A6"/>
    <w:rsid w:val="00AD2F53"/>
    <w:rsid w:val="00AD2F61"/>
    <w:rsid w:val="00AD4E91"/>
    <w:rsid w:val="00AD4EA8"/>
    <w:rsid w:val="00AD5515"/>
    <w:rsid w:val="00AE12EF"/>
    <w:rsid w:val="00AE1998"/>
    <w:rsid w:val="00AE1AA5"/>
    <w:rsid w:val="00AE29A3"/>
    <w:rsid w:val="00AE3F09"/>
    <w:rsid w:val="00AE49C2"/>
    <w:rsid w:val="00AE685B"/>
    <w:rsid w:val="00AF082E"/>
    <w:rsid w:val="00AF1F97"/>
    <w:rsid w:val="00AF21C7"/>
    <w:rsid w:val="00B012A2"/>
    <w:rsid w:val="00B0298B"/>
    <w:rsid w:val="00B03E6F"/>
    <w:rsid w:val="00B05A71"/>
    <w:rsid w:val="00B05F60"/>
    <w:rsid w:val="00B07E0D"/>
    <w:rsid w:val="00B14D53"/>
    <w:rsid w:val="00B15B5C"/>
    <w:rsid w:val="00B209E8"/>
    <w:rsid w:val="00B25EE8"/>
    <w:rsid w:val="00B3117D"/>
    <w:rsid w:val="00B317D1"/>
    <w:rsid w:val="00B329FB"/>
    <w:rsid w:val="00B34F49"/>
    <w:rsid w:val="00B357F6"/>
    <w:rsid w:val="00B3783E"/>
    <w:rsid w:val="00B41799"/>
    <w:rsid w:val="00B441D5"/>
    <w:rsid w:val="00B44F4E"/>
    <w:rsid w:val="00B454E3"/>
    <w:rsid w:val="00B46DC0"/>
    <w:rsid w:val="00B470F3"/>
    <w:rsid w:val="00B47242"/>
    <w:rsid w:val="00B55DA8"/>
    <w:rsid w:val="00B572F1"/>
    <w:rsid w:val="00B60B5E"/>
    <w:rsid w:val="00B60BCC"/>
    <w:rsid w:val="00B644D6"/>
    <w:rsid w:val="00B679B3"/>
    <w:rsid w:val="00B67AF4"/>
    <w:rsid w:val="00B72F40"/>
    <w:rsid w:val="00B73AA4"/>
    <w:rsid w:val="00B75CAB"/>
    <w:rsid w:val="00B80283"/>
    <w:rsid w:val="00B806AA"/>
    <w:rsid w:val="00B80D52"/>
    <w:rsid w:val="00B834E1"/>
    <w:rsid w:val="00B842E7"/>
    <w:rsid w:val="00B8499B"/>
    <w:rsid w:val="00B86BEB"/>
    <w:rsid w:val="00B916DB"/>
    <w:rsid w:val="00B94653"/>
    <w:rsid w:val="00B97646"/>
    <w:rsid w:val="00B97CF1"/>
    <w:rsid w:val="00BA33B1"/>
    <w:rsid w:val="00BA5D1D"/>
    <w:rsid w:val="00BA6AD4"/>
    <w:rsid w:val="00BB608A"/>
    <w:rsid w:val="00BB6204"/>
    <w:rsid w:val="00BC0C8E"/>
    <w:rsid w:val="00BC19CF"/>
    <w:rsid w:val="00BC1A24"/>
    <w:rsid w:val="00BC350B"/>
    <w:rsid w:val="00BC5658"/>
    <w:rsid w:val="00BD0307"/>
    <w:rsid w:val="00BD2231"/>
    <w:rsid w:val="00BD2517"/>
    <w:rsid w:val="00BD53A9"/>
    <w:rsid w:val="00BD6B47"/>
    <w:rsid w:val="00BD7756"/>
    <w:rsid w:val="00BD7C80"/>
    <w:rsid w:val="00BE2BDA"/>
    <w:rsid w:val="00BE3D57"/>
    <w:rsid w:val="00BE3E7F"/>
    <w:rsid w:val="00BE5CBB"/>
    <w:rsid w:val="00BE6251"/>
    <w:rsid w:val="00BE6862"/>
    <w:rsid w:val="00BE759F"/>
    <w:rsid w:val="00BF276D"/>
    <w:rsid w:val="00BF3A46"/>
    <w:rsid w:val="00BF3C1D"/>
    <w:rsid w:val="00BF4E77"/>
    <w:rsid w:val="00BF4ECB"/>
    <w:rsid w:val="00C011DB"/>
    <w:rsid w:val="00C018E0"/>
    <w:rsid w:val="00C0416C"/>
    <w:rsid w:val="00C071FB"/>
    <w:rsid w:val="00C07306"/>
    <w:rsid w:val="00C0748C"/>
    <w:rsid w:val="00C122F0"/>
    <w:rsid w:val="00C13992"/>
    <w:rsid w:val="00C16B7C"/>
    <w:rsid w:val="00C17088"/>
    <w:rsid w:val="00C17189"/>
    <w:rsid w:val="00C239FC"/>
    <w:rsid w:val="00C2552D"/>
    <w:rsid w:val="00C33304"/>
    <w:rsid w:val="00C3419C"/>
    <w:rsid w:val="00C3551C"/>
    <w:rsid w:val="00C36898"/>
    <w:rsid w:val="00C37530"/>
    <w:rsid w:val="00C40CD5"/>
    <w:rsid w:val="00C42EFE"/>
    <w:rsid w:val="00C43169"/>
    <w:rsid w:val="00C437C8"/>
    <w:rsid w:val="00C438F2"/>
    <w:rsid w:val="00C43DCE"/>
    <w:rsid w:val="00C5087E"/>
    <w:rsid w:val="00C52E95"/>
    <w:rsid w:val="00C534AE"/>
    <w:rsid w:val="00C53C10"/>
    <w:rsid w:val="00C54DF5"/>
    <w:rsid w:val="00C57D13"/>
    <w:rsid w:val="00C60961"/>
    <w:rsid w:val="00C62202"/>
    <w:rsid w:val="00C628CF"/>
    <w:rsid w:val="00C638AA"/>
    <w:rsid w:val="00C64343"/>
    <w:rsid w:val="00C666CD"/>
    <w:rsid w:val="00C67C28"/>
    <w:rsid w:val="00C706C1"/>
    <w:rsid w:val="00C7104B"/>
    <w:rsid w:val="00C718D6"/>
    <w:rsid w:val="00C75B12"/>
    <w:rsid w:val="00C75B20"/>
    <w:rsid w:val="00C764DB"/>
    <w:rsid w:val="00C802D9"/>
    <w:rsid w:val="00C80792"/>
    <w:rsid w:val="00C81C24"/>
    <w:rsid w:val="00C83FD3"/>
    <w:rsid w:val="00C84944"/>
    <w:rsid w:val="00C850AD"/>
    <w:rsid w:val="00C8532A"/>
    <w:rsid w:val="00C91691"/>
    <w:rsid w:val="00C95BE3"/>
    <w:rsid w:val="00C961A4"/>
    <w:rsid w:val="00C97A30"/>
    <w:rsid w:val="00CA39E1"/>
    <w:rsid w:val="00CA3B44"/>
    <w:rsid w:val="00CA3F62"/>
    <w:rsid w:val="00CA4C8C"/>
    <w:rsid w:val="00CA7021"/>
    <w:rsid w:val="00CA766A"/>
    <w:rsid w:val="00CB0BB1"/>
    <w:rsid w:val="00CB23C5"/>
    <w:rsid w:val="00CB2A73"/>
    <w:rsid w:val="00CB4783"/>
    <w:rsid w:val="00CB59CB"/>
    <w:rsid w:val="00CB6562"/>
    <w:rsid w:val="00CB7C9A"/>
    <w:rsid w:val="00CC2EF6"/>
    <w:rsid w:val="00CC3208"/>
    <w:rsid w:val="00CC4328"/>
    <w:rsid w:val="00CC6BFF"/>
    <w:rsid w:val="00CC7E90"/>
    <w:rsid w:val="00CD0C83"/>
    <w:rsid w:val="00CD1390"/>
    <w:rsid w:val="00CD1471"/>
    <w:rsid w:val="00CD2642"/>
    <w:rsid w:val="00CD326C"/>
    <w:rsid w:val="00CD3D5B"/>
    <w:rsid w:val="00CD7786"/>
    <w:rsid w:val="00CD7C46"/>
    <w:rsid w:val="00CE0992"/>
    <w:rsid w:val="00CE34C1"/>
    <w:rsid w:val="00CE5F0D"/>
    <w:rsid w:val="00CE663B"/>
    <w:rsid w:val="00CF011A"/>
    <w:rsid w:val="00CF0A8F"/>
    <w:rsid w:val="00CF4341"/>
    <w:rsid w:val="00CF5A46"/>
    <w:rsid w:val="00CF644A"/>
    <w:rsid w:val="00CF7906"/>
    <w:rsid w:val="00D02CB5"/>
    <w:rsid w:val="00D035C2"/>
    <w:rsid w:val="00D04394"/>
    <w:rsid w:val="00D04E5A"/>
    <w:rsid w:val="00D057E9"/>
    <w:rsid w:val="00D06198"/>
    <w:rsid w:val="00D07D74"/>
    <w:rsid w:val="00D10592"/>
    <w:rsid w:val="00D1069B"/>
    <w:rsid w:val="00D12F60"/>
    <w:rsid w:val="00D13E11"/>
    <w:rsid w:val="00D14676"/>
    <w:rsid w:val="00D1599A"/>
    <w:rsid w:val="00D166CF"/>
    <w:rsid w:val="00D2088A"/>
    <w:rsid w:val="00D20B97"/>
    <w:rsid w:val="00D21026"/>
    <w:rsid w:val="00D24034"/>
    <w:rsid w:val="00D246EA"/>
    <w:rsid w:val="00D25F6A"/>
    <w:rsid w:val="00D319BA"/>
    <w:rsid w:val="00D33649"/>
    <w:rsid w:val="00D34393"/>
    <w:rsid w:val="00D346D9"/>
    <w:rsid w:val="00D34DCA"/>
    <w:rsid w:val="00D34E45"/>
    <w:rsid w:val="00D364E6"/>
    <w:rsid w:val="00D43F72"/>
    <w:rsid w:val="00D44167"/>
    <w:rsid w:val="00D53236"/>
    <w:rsid w:val="00D54B7A"/>
    <w:rsid w:val="00D55E0F"/>
    <w:rsid w:val="00D55EA5"/>
    <w:rsid w:val="00D57D9B"/>
    <w:rsid w:val="00D60E81"/>
    <w:rsid w:val="00D664F6"/>
    <w:rsid w:val="00D675CB"/>
    <w:rsid w:val="00D67B7B"/>
    <w:rsid w:val="00D71804"/>
    <w:rsid w:val="00D81A70"/>
    <w:rsid w:val="00D84779"/>
    <w:rsid w:val="00D84BA7"/>
    <w:rsid w:val="00D8566C"/>
    <w:rsid w:val="00D86AD8"/>
    <w:rsid w:val="00D87FF8"/>
    <w:rsid w:val="00D904F6"/>
    <w:rsid w:val="00DA0841"/>
    <w:rsid w:val="00DA2B51"/>
    <w:rsid w:val="00DA34B4"/>
    <w:rsid w:val="00DA3D54"/>
    <w:rsid w:val="00DA6093"/>
    <w:rsid w:val="00DA648F"/>
    <w:rsid w:val="00DB2F03"/>
    <w:rsid w:val="00DB5237"/>
    <w:rsid w:val="00DB6A7E"/>
    <w:rsid w:val="00DB7EF3"/>
    <w:rsid w:val="00DC0075"/>
    <w:rsid w:val="00DC0AA6"/>
    <w:rsid w:val="00DC0C86"/>
    <w:rsid w:val="00DC277F"/>
    <w:rsid w:val="00DC3E2A"/>
    <w:rsid w:val="00DC47BC"/>
    <w:rsid w:val="00DC4906"/>
    <w:rsid w:val="00DC4B02"/>
    <w:rsid w:val="00DD10B7"/>
    <w:rsid w:val="00DD1D13"/>
    <w:rsid w:val="00DD1E9B"/>
    <w:rsid w:val="00DD299E"/>
    <w:rsid w:val="00DD365A"/>
    <w:rsid w:val="00DD4441"/>
    <w:rsid w:val="00DD4907"/>
    <w:rsid w:val="00DD65D4"/>
    <w:rsid w:val="00DE0011"/>
    <w:rsid w:val="00DE3287"/>
    <w:rsid w:val="00DE3F36"/>
    <w:rsid w:val="00DE5845"/>
    <w:rsid w:val="00DE763D"/>
    <w:rsid w:val="00DF32AB"/>
    <w:rsid w:val="00DF344D"/>
    <w:rsid w:val="00DF41AC"/>
    <w:rsid w:val="00DF581E"/>
    <w:rsid w:val="00E00D21"/>
    <w:rsid w:val="00E04CE9"/>
    <w:rsid w:val="00E05F73"/>
    <w:rsid w:val="00E06B0D"/>
    <w:rsid w:val="00E07F33"/>
    <w:rsid w:val="00E10333"/>
    <w:rsid w:val="00E111A6"/>
    <w:rsid w:val="00E114A3"/>
    <w:rsid w:val="00E12E8F"/>
    <w:rsid w:val="00E12F7F"/>
    <w:rsid w:val="00E13694"/>
    <w:rsid w:val="00E13FB8"/>
    <w:rsid w:val="00E14AA8"/>
    <w:rsid w:val="00E1607D"/>
    <w:rsid w:val="00E236B4"/>
    <w:rsid w:val="00E249E1"/>
    <w:rsid w:val="00E25617"/>
    <w:rsid w:val="00E2642A"/>
    <w:rsid w:val="00E264A8"/>
    <w:rsid w:val="00E32320"/>
    <w:rsid w:val="00E33389"/>
    <w:rsid w:val="00E41DC9"/>
    <w:rsid w:val="00E41EAF"/>
    <w:rsid w:val="00E43B93"/>
    <w:rsid w:val="00E43D0B"/>
    <w:rsid w:val="00E52D90"/>
    <w:rsid w:val="00E55836"/>
    <w:rsid w:val="00E558EC"/>
    <w:rsid w:val="00E55D42"/>
    <w:rsid w:val="00E57E29"/>
    <w:rsid w:val="00E61AC7"/>
    <w:rsid w:val="00E635C9"/>
    <w:rsid w:val="00E66135"/>
    <w:rsid w:val="00E7396B"/>
    <w:rsid w:val="00E73EFD"/>
    <w:rsid w:val="00E7461A"/>
    <w:rsid w:val="00E76FD2"/>
    <w:rsid w:val="00E77646"/>
    <w:rsid w:val="00E81EC4"/>
    <w:rsid w:val="00E82B86"/>
    <w:rsid w:val="00E9016A"/>
    <w:rsid w:val="00E903C5"/>
    <w:rsid w:val="00E90D7A"/>
    <w:rsid w:val="00E924FD"/>
    <w:rsid w:val="00E94E36"/>
    <w:rsid w:val="00E964EB"/>
    <w:rsid w:val="00E97661"/>
    <w:rsid w:val="00EA1DFC"/>
    <w:rsid w:val="00EA25AA"/>
    <w:rsid w:val="00EA31CD"/>
    <w:rsid w:val="00EA386C"/>
    <w:rsid w:val="00EA4F77"/>
    <w:rsid w:val="00EA6E9C"/>
    <w:rsid w:val="00EB09BE"/>
    <w:rsid w:val="00EB2527"/>
    <w:rsid w:val="00EB276B"/>
    <w:rsid w:val="00EB3AC9"/>
    <w:rsid w:val="00EB5A33"/>
    <w:rsid w:val="00EC1DB1"/>
    <w:rsid w:val="00EC7461"/>
    <w:rsid w:val="00EC76BF"/>
    <w:rsid w:val="00ED135A"/>
    <w:rsid w:val="00ED3032"/>
    <w:rsid w:val="00ED3BDA"/>
    <w:rsid w:val="00ED6F4C"/>
    <w:rsid w:val="00EE000A"/>
    <w:rsid w:val="00EE03BA"/>
    <w:rsid w:val="00EE0788"/>
    <w:rsid w:val="00EE2DFB"/>
    <w:rsid w:val="00EE357B"/>
    <w:rsid w:val="00EE5952"/>
    <w:rsid w:val="00EE7147"/>
    <w:rsid w:val="00EF0ADB"/>
    <w:rsid w:val="00EF0D15"/>
    <w:rsid w:val="00EF3478"/>
    <w:rsid w:val="00F00260"/>
    <w:rsid w:val="00F01D63"/>
    <w:rsid w:val="00F022A9"/>
    <w:rsid w:val="00F05129"/>
    <w:rsid w:val="00F0654E"/>
    <w:rsid w:val="00F07455"/>
    <w:rsid w:val="00F07EC5"/>
    <w:rsid w:val="00F07F8F"/>
    <w:rsid w:val="00F13A80"/>
    <w:rsid w:val="00F13D91"/>
    <w:rsid w:val="00F141E9"/>
    <w:rsid w:val="00F14CBA"/>
    <w:rsid w:val="00F16979"/>
    <w:rsid w:val="00F24007"/>
    <w:rsid w:val="00F24E2D"/>
    <w:rsid w:val="00F26390"/>
    <w:rsid w:val="00F2647F"/>
    <w:rsid w:val="00F270ED"/>
    <w:rsid w:val="00F34031"/>
    <w:rsid w:val="00F351EF"/>
    <w:rsid w:val="00F372A2"/>
    <w:rsid w:val="00F41EFA"/>
    <w:rsid w:val="00F45759"/>
    <w:rsid w:val="00F45979"/>
    <w:rsid w:val="00F45C11"/>
    <w:rsid w:val="00F46D29"/>
    <w:rsid w:val="00F50E64"/>
    <w:rsid w:val="00F512E6"/>
    <w:rsid w:val="00F5254C"/>
    <w:rsid w:val="00F56719"/>
    <w:rsid w:val="00F60069"/>
    <w:rsid w:val="00F66A7A"/>
    <w:rsid w:val="00F67158"/>
    <w:rsid w:val="00F727D6"/>
    <w:rsid w:val="00F741C4"/>
    <w:rsid w:val="00F74DFF"/>
    <w:rsid w:val="00F83EF6"/>
    <w:rsid w:val="00F91DC5"/>
    <w:rsid w:val="00FA14A3"/>
    <w:rsid w:val="00FA1E75"/>
    <w:rsid w:val="00FA63FD"/>
    <w:rsid w:val="00FA78BB"/>
    <w:rsid w:val="00FB1D83"/>
    <w:rsid w:val="00FB6053"/>
    <w:rsid w:val="00FC15F3"/>
    <w:rsid w:val="00FC1A2F"/>
    <w:rsid w:val="00FC292E"/>
    <w:rsid w:val="00FD0AAE"/>
    <w:rsid w:val="00FE1B80"/>
    <w:rsid w:val="00FE3391"/>
    <w:rsid w:val="00FE4705"/>
    <w:rsid w:val="00FE601B"/>
    <w:rsid w:val="00FF07A6"/>
    <w:rsid w:val="00FF302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60801"/>
    <o:shapelayout v:ext="edit">
      <o:idmap v:ext="edit" data="1"/>
    </o:shapelayout>
  </w:shapeDefaults>
  <w:decimalSymbol w:val=","/>
  <w:listSeparator w:val=";"/>
  <w14:docId w14:val="5ED16668"/>
  <w15:docId w15:val="{6616E3DE-40C6-4A72-9BCE-7F25860888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iPriority="99"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120"/>
      <w:jc w:val="both"/>
    </w:pPr>
    <w:rPr>
      <w:sz w:val="22"/>
      <w:lang w:eastAsia="en-US"/>
    </w:rPr>
  </w:style>
  <w:style w:type="paragraph" w:styleId="Heading1">
    <w:name w:val="heading 1"/>
    <w:basedOn w:val="Normal"/>
    <w:next w:val="Text1"/>
    <w:link w:val="Heading1Char"/>
    <w:uiPriority w:val="9"/>
    <w:qFormat/>
    <w:pPr>
      <w:keepNext/>
      <w:pageBreakBefore/>
      <w:numPr>
        <w:numId w:val="5"/>
      </w:numPr>
      <w:spacing w:before="240" w:after="240"/>
      <w:outlineLvl w:val="0"/>
    </w:pPr>
    <w:rPr>
      <w:b/>
      <w:smallCaps/>
      <w:sz w:val="24"/>
    </w:rPr>
  </w:style>
  <w:style w:type="paragraph" w:styleId="Heading2">
    <w:name w:val="heading 2"/>
    <w:basedOn w:val="Normal"/>
    <w:next w:val="Text2"/>
    <w:qFormat/>
    <w:pPr>
      <w:keepNext/>
      <w:numPr>
        <w:ilvl w:val="1"/>
        <w:numId w:val="5"/>
      </w:numPr>
      <w:spacing w:before="400" w:after="200"/>
      <w:outlineLvl w:val="1"/>
    </w:pPr>
    <w:rPr>
      <w:b/>
      <w:sz w:val="24"/>
    </w:rPr>
  </w:style>
  <w:style w:type="paragraph" w:styleId="Heading3">
    <w:name w:val="heading 3"/>
    <w:basedOn w:val="Normal"/>
    <w:next w:val="Text3"/>
    <w:qFormat/>
    <w:pPr>
      <w:keepNext/>
      <w:numPr>
        <w:ilvl w:val="2"/>
        <w:numId w:val="5"/>
      </w:numPr>
      <w:spacing w:before="240"/>
      <w:outlineLvl w:val="2"/>
    </w:pPr>
    <w:rPr>
      <w:i/>
      <w:sz w:val="24"/>
      <w:u w:val="single"/>
    </w:rPr>
  </w:style>
  <w:style w:type="paragraph" w:styleId="Heading4">
    <w:name w:val="heading 4"/>
    <w:basedOn w:val="Normal"/>
    <w:next w:val="Text4"/>
    <w:qFormat/>
    <w:pPr>
      <w:keepNext/>
      <w:numPr>
        <w:ilvl w:val="3"/>
        <w:numId w:val="5"/>
      </w:numPr>
      <w:spacing w:before="60"/>
      <w:outlineLvl w:val="3"/>
    </w:pPr>
    <w:rPr>
      <w:i/>
      <w:sz w:val="24"/>
    </w:rPr>
  </w:style>
  <w:style w:type="paragraph" w:styleId="Heading5">
    <w:name w:val="heading 5"/>
    <w:basedOn w:val="Normal"/>
    <w:next w:val="Normal"/>
    <w:qFormat/>
    <w:pPr>
      <w:numPr>
        <w:ilvl w:val="4"/>
        <w:numId w:val="5"/>
      </w:numPr>
      <w:spacing w:before="40"/>
      <w:outlineLvl w:val="4"/>
    </w:pPr>
  </w:style>
  <w:style w:type="paragraph" w:styleId="Heading6">
    <w:name w:val="heading 6"/>
    <w:basedOn w:val="Normal"/>
    <w:next w:val="Normal"/>
    <w:qFormat/>
    <w:pPr>
      <w:numPr>
        <w:ilvl w:val="5"/>
        <w:numId w:val="5"/>
      </w:numPr>
      <w:spacing w:before="40"/>
      <w:outlineLvl w:val="5"/>
    </w:pPr>
  </w:style>
  <w:style w:type="paragraph" w:styleId="Heading7">
    <w:name w:val="heading 7"/>
    <w:basedOn w:val="Normal"/>
    <w:next w:val="Normal"/>
    <w:qFormat/>
    <w:pPr>
      <w:pageBreakBefore/>
      <w:numPr>
        <w:ilvl w:val="6"/>
        <w:numId w:val="17"/>
      </w:numPr>
      <w:spacing w:before="40"/>
      <w:outlineLvl w:val="6"/>
    </w:pPr>
    <w:rPr>
      <w:b/>
      <w:sz w:val="24"/>
      <w:szCs w:val="24"/>
    </w:rPr>
  </w:style>
  <w:style w:type="paragraph" w:styleId="Heading8">
    <w:name w:val="heading 8"/>
    <w:basedOn w:val="Normal"/>
    <w:next w:val="Normal"/>
    <w:qFormat/>
    <w:pPr>
      <w:numPr>
        <w:ilvl w:val="7"/>
        <w:numId w:val="5"/>
      </w:numPr>
      <w:spacing w:before="40"/>
      <w:outlineLvl w:val="7"/>
    </w:pPr>
  </w:style>
  <w:style w:type="paragraph" w:styleId="Heading9">
    <w:name w:val="heading 9"/>
    <w:basedOn w:val="Normal"/>
    <w:next w:val="Normal"/>
    <w:qFormat/>
    <w:pPr>
      <w:tabs>
        <w:tab w:val="num" w:pos="1800"/>
      </w:tabs>
      <w:spacing w:before="240" w:after="60"/>
      <w:outlineLvl w:val="8"/>
    </w:pPr>
    <w:rPr>
      <w:rFonts w:ascii="Arial" w:hAnsi="Arial"/>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xt1">
    <w:name w:val="Text 1"/>
    <w:basedOn w:val="Normal"/>
  </w:style>
  <w:style w:type="paragraph" w:customStyle="1" w:styleId="Text2">
    <w:name w:val="Text 2"/>
    <w:basedOn w:val="Normal"/>
  </w:style>
  <w:style w:type="paragraph" w:customStyle="1" w:styleId="Text3">
    <w:name w:val="Text 3"/>
    <w:basedOn w:val="Normal"/>
  </w:style>
  <w:style w:type="paragraph" w:customStyle="1" w:styleId="Text4">
    <w:name w:val="Text 4"/>
    <w:basedOn w:val="Normal"/>
  </w:style>
  <w:style w:type="paragraph" w:customStyle="1" w:styleId="Address">
    <w:name w:val="Address"/>
    <w:basedOn w:val="Normal"/>
    <w:pPr>
      <w:spacing w:after="0"/>
      <w:jc w:val="left"/>
    </w:pPr>
  </w:style>
  <w:style w:type="paragraph" w:customStyle="1" w:styleId="AddressTL">
    <w:name w:val="AddressTL"/>
    <w:basedOn w:val="Normal"/>
    <w:next w:val="Normal"/>
    <w:pPr>
      <w:spacing w:after="720"/>
      <w:jc w:val="left"/>
    </w:pPr>
  </w:style>
  <w:style w:type="paragraph" w:customStyle="1" w:styleId="AddressTR">
    <w:name w:val="AddressTR"/>
    <w:basedOn w:val="Normal"/>
    <w:next w:val="Normal"/>
    <w:pPr>
      <w:spacing w:after="720"/>
      <w:ind w:left="5103"/>
      <w:jc w:val="left"/>
    </w:pPr>
  </w:style>
  <w:style w:type="paragraph" w:customStyle="1" w:styleId="NormalLeftCol">
    <w:name w:val="Normal LeftCol"/>
    <w:basedOn w:val="Normal"/>
    <w:pPr>
      <w:pBdr>
        <w:bottom w:val="single" w:sz="6" w:space="1" w:color="auto"/>
        <w:right w:val="single" w:sz="6" w:space="1" w:color="auto"/>
      </w:pBdr>
      <w:shd w:val="pct10" w:color="auto" w:fill="auto"/>
      <w:overflowPunct w:val="0"/>
      <w:autoSpaceDE w:val="0"/>
      <w:autoSpaceDN w:val="0"/>
      <w:adjustRightInd w:val="0"/>
      <w:jc w:val="right"/>
      <w:textAlignment w:val="baseline"/>
    </w:pPr>
    <w:rPr>
      <w:noProof/>
    </w:rPr>
  </w:style>
  <w:style w:type="paragraph" w:customStyle="1" w:styleId="Glossary">
    <w:name w:val="Glossary"/>
    <w:basedOn w:val="Normal"/>
    <w:pPr>
      <w:tabs>
        <w:tab w:val="left" w:pos="2835"/>
      </w:tabs>
      <w:ind w:left="2835" w:hanging="2835"/>
    </w:pPr>
  </w:style>
  <w:style w:type="paragraph" w:styleId="Caption">
    <w:name w:val="caption"/>
    <w:basedOn w:val="Normal"/>
    <w:next w:val="Normal"/>
    <w:qFormat/>
    <w:pPr>
      <w:spacing w:before="120"/>
    </w:pPr>
    <w:rPr>
      <w:b/>
    </w:rPr>
  </w:style>
  <w:style w:type="paragraph" w:styleId="Closing">
    <w:name w:val="Closing"/>
    <w:basedOn w:val="Normal"/>
    <w:next w:val="Signature"/>
    <w:pPr>
      <w:numPr>
        <w:numId w:val="18"/>
      </w:numPr>
      <w:tabs>
        <w:tab w:val="left" w:pos="5103"/>
      </w:tabs>
      <w:spacing w:before="240"/>
      <w:jc w:val="left"/>
    </w:pPr>
  </w:style>
  <w:style w:type="paragraph" w:styleId="Signature">
    <w:name w:val="Signature"/>
    <w:basedOn w:val="Normal"/>
    <w:next w:val="Contact"/>
    <w:link w:val="SignatureChar"/>
    <w:pPr>
      <w:tabs>
        <w:tab w:val="left" w:pos="5103"/>
      </w:tabs>
      <w:spacing w:before="1200" w:after="0"/>
      <w:ind w:left="5103"/>
      <w:jc w:val="center"/>
    </w:pPr>
    <w:rPr>
      <w:lang w:val="de-DE"/>
    </w:rPr>
  </w:style>
  <w:style w:type="paragraph" w:customStyle="1" w:styleId="Contact">
    <w:name w:val="Contact"/>
    <w:basedOn w:val="Normal"/>
    <w:next w:val="Normal"/>
    <w:uiPriority w:val="99"/>
    <w:pPr>
      <w:spacing w:before="480" w:after="0"/>
      <w:ind w:left="567" w:hanging="567"/>
      <w:jc w:val="left"/>
    </w:pPr>
  </w:style>
  <w:style w:type="paragraph" w:customStyle="1" w:styleId="Enclosures">
    <w:name w:val="Enclosures"/>
    <w:basedOn w:val="Normal"/>
    <w:next w:val="Participants"/>
    <w:pPr>
      <w:keepNext/>
      <w:keepLines/>
      <w:tabs>
        <w:tab w:val="left" w:pos="5642"/>
      </w:tabs>
      <w:spacing w:before="480" w:after="0"/>
      <w:ind w:left="1792" w:hanging="1792"/>
      <w:jc w:val="left"/>
    </w:pPr>
  </w:style>
  <w:style w:type="paragraph" w:customStyle="1" w:styleId="Participants">
    <w:name w:val="Participants"/>
    <w:basedOn w:val="Normal"/>
    <w:next w:val="Copies"/>
    <w:pPr>
      <w:tabs>
        <w:tab w:val="left" w:pos="2512"/>
        <w:tab w:val="left" w:pos="2762"/>
        <w:tab w:val="left" w:pos="5642"/>
        <w:tab w:val="left" w:pos="6362"/>
        <w:tab w:val="left" w:pos="6720"/>
      </w:tabs>
      <w:spacing w:before="480" w:after="0"/>
      <w:ind w:left="1792" w:hanging="1792"/>
      <w:jc w:val="left"/>
    </w:pPr>
  </w:style>
  <w:style w:type="paragraph" w:customStyle="1" w:styleId="Copies">
    <w:name w:val="Copies"/>
    <w:basedOn w:val="Normal"/>
    <w:next w:val="Normal"/>
    <w:pPr>
      <w:tabs>
        <w:tab w:val="left" w:pos="2512"/>
        <w:tab w:val="left" w:pos="2762"/>
        <w:tab w:val="left" w:pos="5642"/>
        <w:tab w:val="left" w:pos="6362"/>
        <w:tab w:val="left" w:pos="6720"/>
      </w:tabs>
      <w:spacing w:before="480" w:after="0"/>
      <w:ind w:left="1792" w:hanging="1792"/>
      <w:jc w:val="left"/>
    </w:pPr>
  </w:style>
  <w:style w:type="paragraph" w:styleId="Date">
    <w:name w:val="Date"/>
    <w:basedOn w:val="Normal"/>
    <w:next w:val="References"/>
    <w:pPr>
      <w:spacing w:after="0"/>
      <w:ind w:left="5103" w:right="-567"/>
      <w:jc w:val="left"/>
    </w:pPr>
  </w:style>
  <w:style w:type="paragraph" w:customStyle="1" w:styleId="References">
    <w:name w:val="References"/>
    <w:basedOn w:val="ListNumber"/>
    <w:pPr>
      <w:numPr>
        <w:numId w:val="0"/>
      </w:numPr>
      <w:tabs>
        <w:tab w:val="num" w:pos="709"/>
      </w:tabs>
      <w:ind w:left="709" w:hanging="709"/>
      <w:jc w:val="left"/>
    </w:pPr>
  </w:style>
  <w:style w:type="paragraph" w:styleId="ListNumber">
    <w:name w:val="List Number"/>
    <w:basedOn w:val="Normal"/>
    <w:pPr>
      <w:numPr>
        <w:numId w:val="6"/>
      </w:numPr>
    </w:pPr>
  </w:style>
  <w:style w:type="paragraph" w:customStyle="1" w:styleId="DoubSign">
    <w:name w:val="DoubSign"/>
    <w:basedOn w:val="Normal"/>
    <w:next w:val="Contact"/>
    <w:pPr>
      <w:tabs>
        <w:tab w:val="left" w:pos="5103"/>
      </w:tabs>
      <w:spacing w:before="1200" w:after="0"/>
      <w:jc w:val="left"/>
    </w:pPr>
  </w:style>
  <w:style w:type="paragraph" w:styleId="FootnoteText">
    <w:name w:val="footnote text"/>
    <w:basedOn w:val="Normal"/>
    <w:link w:val="FootnoteTextChar"/>
    <w:uiPriority w:val="99"/>
    <w:qFormat/>
    <w:pPr>
      <w:ind w:left="357" w:hanging="357"/>
    </w:pPr>
    <w:rPr>
      <w:sz w:val="20"/>
    </w:rPr>
  </w:style>
  <w:style w:type="paragraph" w:styleId="Header">
    <w:name w:val="header"/>
    <w:basedOn w:val="Normal"/>
    <w:link w:val="HeaderChar"/>
    <w:uiPriority w:val="99"/>
    <w:pPr>
      <w:tabs>
        <w:tab w:val="center" w:pos="4153"/>
        <w:tab w:val="right" w:pos="8306"/>
      </w:tabs>
    </w:pPr>
  </w:style>
  <w:style w:type="paragraph" w:styleId="ListBullet">
    <w:name w:val="List Bullet"/>
    <w:basedOn w:val="Normal"/>
    <w:pPr>
      <w:numPr>
        <w:numId w:val="11"/>
      </w:numPr>
      <w:ind w:left="454" w:hanging="454"/>
    </w:pPr>
  </w:style>
  <w:style w:type="paragraph" w:styleId="ListBullet2">
    <w:name w:val="List Bullet 2"/>
    <w:basedOn w:val="Text2"/>
    <w:pPr>
      <w:numPr>
        <w:numId w:val="4"/>
      </w:numPr>
      <w:tabs>
        <w:tab w:val="clear" w:pos="283"/>
      </w:tabs>
      <w:ind w:left="454" w:hanging="454"/>
    </w:pPr>
  </w:style>
  <w:style w:type="paragraph" w:styleId="ListBullet3">
    <w:name w:val="List Bullet 3"/>
    <w:basedOn w:val="Text3"/>
    <w:pPr>
      <w:numPr>
        <w:numId w:val="1"/>
      </w:numPr>
      <w:tabs>
        <w:tab w:val="clear" w:pos="283"/>
      </w:tabs>
      <w:ind w:left="454" w:hanging="454"/>
    </w:pPr>
  </w:style>
  <w:style w:type="paragraph" w:styleId="ListBullet4">
    <w:name w:val="List Bullet 4"/>
    <w:basedOn w:val="Text4"/>
    <w:pPr>
      <w:numPr>
        <w:numId w:val="2"/>
      </w:numPr>
      <w:tabs>
        <w:tab w:val="clear" w:pos="283"/>
      </w:tabs>
      <w:ind w:left="454" w:hanging="454"/>
    </w:pPr>
  </w:style>
  <w:style w:type="paragraph" w:styleId="ListContinue">
    <w:name w:val="List Continue"/>
    <w:basedOn w:val="Normal"/>
    <w:pPr>
      <w:ind w:left="567"/>
    </w:pPr>
  </w:style>
  <w:style w:type="paragraph" w:styleId="ListContinue2">
    <w:name w:val="List Continue 2"/>
    <w:basedOn w:val="Normal"/>
    <w:pPr>
      <w:ind w:left="851"/>
    </w:pPr>
  </w:style>
  <w:style w:type="paragraph" w:styleId="ListContinue3">
    <w:name w:val="List Continue 3"/>
    <w:basedOn w:val="Normal"/>
    <w:pPr>
      <w:ind w:left="1134"/>
    </w:pPr>
  </w:style>
  <w:style w:type="paragraph" w:styleId="ListContinue4">
    <w:name w:val="List Continue 4"/>
    <w:basedOn w:val="Normal"/>
    <w:pPr>
      <w:ind w:left="1418"/>
    </w:pPr>
  </w:style>
  <w:style w:type="paragraph" w:styleId="ListContinue5">
    <w:name w:val="List Continue 5"/>
    <w:basedOn w:val="Normal"/>
    <w:pPr>
      <w:ind w:left="1701"/>
    </w:pPr>
  </w:style>
  <w:style w:type="paragraph" w:styleId="ListNumber2">
    <w:name w:val="List Number 2"/>
    <w:basedOn w:val="Text2"/>
    <w:pPr>
      <w:numPr>
        <w:numId w:val="8"/>
      </w:numPr>
    </w:pPr>
  </w:style>
  <w:style w:type="paragraph" w:styleId="ListNumber3">
    <w:name w:val="List Number 3"/>
    <w:basedOn w:val="Text3"/>
    <w:pPr>
      <w:numPr>
        <w:numId w:val="9"/>
      </w:numPr>
    </w:pPr>
  </w:style>
  <w:style w:type="paragraph" w:styleId="ListNumber4">
    <w:name w:val="List Number 4"/>
    <w:basedOn w:val="Text4"/>
    <w:pPr>
      <w:numPr>
        <w:numId w:val="10"/>
      </w:numPr>
    </w:pPr>
  </w:style>
  <w:style w:type="paragraph" w:customStyle="1" w:styleId="NoteHead">
    <w:name w:val="NoteHead"/>
    <w:basedOn w:val="Normal"/>
    <w:next w:val="Subject"/>
    <w:pPr>
      <w:spacing w:before="720" w:after="720"/>
      <w:jc w:val="center"/>
    </w:pPr>
    <w:rPr>
      <w:b/>
      <w:smallCaps/>
    </w:rPr>
  </w:style>
  <w:style w:type="paragraph" w:customStyle="1" w:styleId="Subject">
    <w:name w:val="Subject"/>
    <w:basedOn w:val="Normal"/>
    <w:next w:val="Normal"/>
    <w:pPr>
      <w:spacing w:after="480"/>
      <w:ind w:left="1531" w:hanging="1531"/>
      <w:jc w:val="left"/>
    </w:pPr>
    <w:rPr>
      <w:b/>
    </w:rPr>
  </w:style>
  <w:style w:type="paragraph" w:customStyle="1" w:styleId="NoteList">
    <w:name w:val="NoteList"/>
    <w:basedOn w:val="Normal"/>
    <w:next w:val="Subject"/>
    <w:pPr>
      <w:tabs>
        <w:tab w:val="left" w:pos="5823"/>
      </w:tabs>
      <w:spacing w:before="720" w:after="720"/>
      <w:ind w:left="5104" w:hanging="3119"/>
      <w:jc w:val="left"/>
    </w:pPr>
    <w:rPr>
      <w:b/>
      <w:smallCaps/>
    </w:rPr>
  </w:style>
  <w:style w:type="paragraph" w:customStyle="1" w:styleId="NumPar1">
    <w:name w:val="NumPar 1"/>
    <w:basedOn w:val="Heading1"/>
    <w:next w:val="Text1"/>
    <w:pPr>
      <w:keepNext w:val="0"/>
      <w:spacing w:before="0" w:after="120"/>
      <w:outlineLvl w:val="9"/>
    </w:pPr>
    <w:rPr>
      <w:b w:val="0"/>
      <w:smallCaps w:val="0"/>
      <w:sz w:val="22"/>
    </w:rPr>
  </w:style>
  <w:style w:type="paragraph" w:customStyle="1" w:styleId="NumPar2">
    <w:name w:val="NumPar 2"/>
    <w:basedOn w:val="Heading2"/>
    <w:next w:val="Text2"/>
    <w:pPr>
      <w:keepNext w:val="0"/>
      <w:spacing w:after="120"/>
      <w:outlineLvl w:val="9"/>
    </w:pPr>
    <w:rPr>
      <w:b w:val="0"/>
      <w:sz w:val="22"/>
    </w:rPr>
  </w:style>
  <w:style w:type="paragraph" w:customStyle="1" w:styleId="NumPar3">
    <w:name w:val="NumPar 3"/>
    <w:basedOn w:val="Heading3"/>
    <w:next w:val="Text3"/>
    <w:pPr>
      <w:keepNext w:val="0"/>
      <w:outlineLvl w:val="9"/>
    </w:pPr>
    <w:rPr>
      <w:i w:val="0"/>
      <w:sz w:val="22"/>
      <w:u w:val="none"/>
    </w:rPr>
  </w:style>
  <w:style w:type="paragraph" w:customStyle="1" w:styleId="NumPar4">
    <w:name w:val="NumPar 4"/>
    <w:basedOn w:val="Heading4"/>
    <w:next w:val="Text4"/>
    <w:pPr>
      <w:keepNext w:val="0"/>
      <w:outlineLvl w:val="9"/>
    </w:pPr>
    <w:rPr>
      <w:i w:val="0"/>
      <w:sz w:val="22"/>
    </w:rPr>
  </w:style>
  <w:style w:type="paragraph" w:styleId="PlainText">
    <w:name w:val="Plain Text"/>
    <w:basedOn w:val="Normal"/>
    <w:rPr>
      <w:rFonts w:ascii="Courier New" w:hAnsi="Courier New"/>
      <w:sz w:val="20"/>
    </w:rPr>
  </w:style>
  <w:style w:type="paragraph" w:styleId="Subtitle">
    <w:name w:val="Subtitle"/>
    <w:basedOn w:val="Normal"/>
    <w:qFormat/>
    <w:pPr>
      <w:spacing w:after="60"/>
      <w:jc w:val="center"/>
      <w:outlineLvl w:val="1"/>
    </w:pPr>
    <w:rPr>
      <w:rFonts w:ascii="Arial" w:hAnsi="Arial"/>
    </w:rPr>
  </w:style>
  <w:style w:type="paragraph" w:styleId="TableofAuthorities">
    <w:name w:val="table of authorities"/>
    <w:basedOn w:val="Normal"/>
    <w:next w:val="Normal"/>
    <w:semiHidden/>
    <w:pPr>
      <w:ind w:left="240" w:hanging="240"/>
    </w:pPr>
  </w:style>
  <w:style w:type="paragraph" w:styleId="TableofFigures">
    <w:name w:val="table of figures"/>
    <w:basedOn w:val="Normal"/>
    <w:next w:val="Normal"/>
    <w:semiHidden/>
    <w:pPr>
      <w:ind w:left="480" w:hanging="480"/>
    </w:pPr>
  </w:style>
  <w:style w:type="paragraph" w:styleId="Title">
    <w:name w:val="Title"/>
    <w:basedOn w:val="Normal"/>
    <w:next w:val="SubTitle1"/>
    <w:link w:val="TitleChar"/>
    <w:uiPriority w:val="99"/>
    <w:qFormat/>
    <w:pPr>
      <w:spacing w:after="480"/>
      <w:jc w:val="center"/>
    </w:pPr>
    <w:rPr>
      <w:b/>
      <w:kern w:val="28"/>
      <w:sz w:val="48"/>
    </w:rPr>
  </w:style>
  <w:style w:type="paragraph" w:customStyle="1" w:styleId="SubTitle1">
    <w:name w:val="SubTitle 1"/>
    <w:basedOn w:val="Normal"/>
    <w:next w:val="Normal"/>
    <w:uiPriority w:val="99"/>
    <w:pPr>
      <w:jc w:val="center"/>
    </w:pPr>
    <w:rPr>
      <w:b/>
      <w:sz w:val="40"/>
    </w:rPr>
  </w:style>
  <w:style w:type="paragraph" w:styleId="TOAHeading">
    <w:name w:val="toa heading"/>
    <w:basedOn w:val="Normal"/>
    <w:next w:val="Normal"/>
    <w:semiHidden/>
    <w:pPr>
      <w:spacing w:before="120"/>
    </w:pPr>
    <w:rPr>
      <w:rFonts w:ascii="Arial" w:hAnsi="Arial"/>
      <w:b/>
    </w:rPr>
  </w:style>
  <w:style w:type="paragraph" w:styleId="TOC1">
    <w:name w:val="toc 1"/>
    <w:basedOn w:val="Normal"/>
    <w:next w:val="Normal"/>
    <w:uiPriority w:val="39"/>
    <w:pPr>
      <w:spacing w:before="120"/>
      <w:jc w:val="left"/>
    </w:pPr>
    <w:rPr>
      <w:rFonts w:ascii="Calibri" w:hAnsi="Calibri"/>
      <w:b/>
      <w:bCs/>
      <w:caps/>
      <w:sz w:val="20"/>
    </w:rPr>
  </w:style>
  <w:style w:type="paragraph" w:styleId="TOC2">
    <w:name w:val="toc 2"/>
    <w:basedOn w:val="Normal"/>
    <w:next w:val="Normal"/>
    <w:uiPriority w:val="39"/>
    <w:pPr>
      <w:spacing w:after="0"/>
      <w:ind w:left="220"/>
      <w:jc w:val="left"/>
    </w:pPr>
    <w:rPr>
      <w:rFonts w:ascii="Calibri" w:hAnsi="Calibri"/>
      <w:smallCaps/>
      <w:sz w:val="20"/>
    </w:rPr>
  </w:style>
  <w:style w:type="paragraph" w:styleId="TOC3">
    <w:name w:val="toc 3"/>
    <w:basedOn w:val="Normal"/>
    <w:next w:val="Normal"/>
    <w:uiPriority w:val="39"/>
    <w:pPr>
      <w:spacing w:after="0"/>
      <w:ind w:left="440"/>
      <w:jc w:val="left"/>
    </w:pPr>
    <w:rPr>
      <w:rFonts w:ascii="Calibri" w:hAnsi="Calibri"/>
      <w:i/>
      <w:iCs/>
      <w:sz w:val="20"/>
    </w:rPr>
  </w:style>
  <w:style w:type="paragraph" w:styleId="TOC4">
    <w:name w:val="toc 4"/>
    <w:basedOn w:val="Normal"/>
    <w:next w:val="Normal"/>
    <w:uiPriority w:val="39"/>
    <w:pPr>
      <w:spacing w:after="0"/>
      <w:ind w:left="660"/>
      <w:jc w:val="left"/>
    </w:pPr>
    <w:rPr>
      <w:rFonts w:ascii="Calibri" w:hAnsi="Calibri"/>
      <w:sz w:val="18"/>
      <w:szCs w:val="18"/>
    </w:rPr>
  </w:style>
  <w:style w:type="paragraph" w:styleId="TOC5">
    <w:name w:val="toc 5"/>
    <w:basedOn w:val="Normal"/>
    <w:next w:val="Normal"/>
    <w:uiPriority w:val="39"/>
    <w:pPr>
      <w:spacing w:after="0"/>
      <w:ind w:left="880"/>
      <w:jc w:val="left"/>
    </w:pPr>
    <w:rPr>
      <w:rFonts w:ascii="Calibri" w:hAnsi="Calibri"/>
      <w:sz w:val="18"/>
      <w:szCs w:val="18"/>
    </w:rPr>
  </w:style>
  <w:style w:type="paragraph" w:styleId="TOC6">
    <w:name w:val="toc 6"/>
    <w:basedOn w:val="Normal"/>
    <w:next w:val="Normal"/>
    <w:autoRedefine/>
    <w:uiPriority w:val="39"/>
    <w:pPr>
      <w:spacing w:after="0"/>
      <w:ind w:left="1100"/>
      <w:jc w:val="left"/>
    </w:pPr>
    <w:rPr>
      <w:rFonts w:ascii="Calibri" w:hAnsi="Calibri"/>
      <w:sz w:val="18"/>
      <w:szCs w:val="18"/>
    </w:rPr>
  </w:style>
  <w:style w:type="paragraph" w:styleId="TOC7">
    <w:name w:val="toc 7"/>
    <w:basedOn w:val="Normal"/>
    <w:next w:val="Normal"/>
    <w:autoRedefine/>
    <w:uiPriority w:val="39"/>
    <w:pPr>
      <w:spacing w:after="0"/>
      <w:ind w:left="1320"/>
      <w:jc w:val="left"/>
    </w:pPr>
    <w:rPr>
      <w:rFonts w:ascii="Calibri" w:hAnsi="Calibri"/>
      <w:sz w:val="18"/>
      <w:szCs w:val="18"/>
    </w:rPr>
  </w:style>
  <w:style w:type="paragraph" w:styleId="TOC8">
    <w:name w:val="toc 8"/>
    <w:basedOn w:val="Normal"/>
    <w:next w:val="Normal"/>
    <w:autoRedefine/>
    <w:uiPriority w:val="39"/>
    <w:pPr>
      <w:spacing w:after="0"/>
      <w:ind w:left="1540"/>
      <w:jc w:val="left"/>
    </w:pPr>
    <w:rPr>
      <w:rFonts w:ascii="Calibri" w:hAnsi="Calibri"/>
      <w:sz w:val="18"/>
      <w:szCs w:val="18"/>
    </w:rPr>
  </w:style>
  <w:style w:type="paragraph" w:styleId="TOC9">
    <w:name w:val="toc 9"/>
    <w:basedOn w:val="Normal"/>
    <w:next w:val="Normal"/>
    <w:autoRedefine/>
    <w:uiPriority w:val="39"/>
    <w:pPr>
      <w:spacing w:after="0"/>
      <w:ind w:left="1760"/>
      <w:jc w:val="left"/>
    </w:pPr>
    <w:rPr>
      <w:rFonts w:ascii="Calibri" w:hAnsi="Calibri"/>
      <w:sz w:val="18"/>
      <w:szCs w:val="18"/>
    </w:rPr>
  </w:style>
  <w:style w:type="paragraph" w:customStyle="1" w:styleId="YReferences">
    <w:name w:val="YReferences"/>
    <w:basedOn w:val="Normal"/>
    <w:next w:val="Normal"/>
    <w:pPr>
      <w:spacing w:after="480"/>
      <w:ind w:left="1531" w:hanging="1531"/>
    </w:pPr>
  </w:style>
  <w:style w:type="paragraph" w:customStyle="1" w:styleId="ListBullet1">
    <w:name w:val="List Bullet 1"/>
    <w:basedOn w:val="Text1"/>
    <w:pPr>
      <w:numPr>
        <w:numId w:val="3"/>
      </w:numPr>
    </w:pPr>
  </w:style>
  <w:style w:type="paragraph" w:customStyle="1" w:styleId="ListDash">
    <w:name w:val="List Dash"/>
    <w:basedOn w:val="Normal"/>
    <w:pPr>
      <w:numPr>
        <w:numId w:val="12"/>
      </w:numPr>
      <w:tabs>
        <w:tab w:val="clear" w:pos="283"/>
      </w:tabs>
      <w:ind w:left="454" w:hanging="454"/>
    </w:pPr>
  </w:style>
  <w:style w:type="paragraph" w:customStyle="1" w:styleId="ListDash1">
    <w:name w:val="List Dash 1"/>
    <w:basedOn w:val="Text1"/>
    <w:pPr>
      <w:numPr>
        <w:numId w:val="14"/>
      </w:numPr>
      <w:tabs>
        <w:tab w:val="clear" w:pos="283"/>
      </w:tabs>
      <w:ind w:left="454" w:hanging="454"/>
    </w:pPr>
  </w:style>
  <w:style w:type="paragraph" w:customStyle="1" w:styleId="ListDash2">
    <w:name w:val="List Dash 2"/>
    <w:basedOn w:val="Text2"/>
    <w:pPr>
      <w:numPr>
        <w:numId w:val="13"/>
      </w:numPr>
      <w:tabs>
        <w:tab w:val="clear" w:pos="283"/>
      </w:tabs>
      <w:ind w:left="454" w:hanging="454"/>
    </w:pPr>
  </w:style>
  <w:style w:type="paragraph" w:customStyle="1" w:styleId="ListDash3">
    <w:name w:val="List Dash 3"/>
    <w:basedOn w:val="Text3"/>
    <w:pPr>
      <w:numPr>
        <w:numId w:val="15"/>
      </w:numPr>
      <w:tabs>
        <w:tab w:val="clear" w:pos="283"/>
      </w:tabs>
      <w:ind w:left="454" w:hanging="454"/>
    </w:pPr>
  </w:style>
  <w:style w:type="paragraph" w:customStyle="1" w:styleId="ListDash4">
    <w:name w:val="List Dash 4"/>
    <w:basedOn w:val="Text4"/>
    <w:pPr>
      <w:numPr>
        <w:numId w:val="16"/>
      </w:numPr>
      <w:tabs>
        <w:tab w:val="clear" w:pos="283"/>
      </w:tabs>
      <w:ind w:left="454" w:hanging="454"/>
    </w:pPr>
  </w:style>
  <w:style w:type="paragraph" w:customStyle="1" w:styleId="ListNumberLevel2">
    <w:name w:val="List Number (Level 2)"/>
    <w:basedOn w:val="Normal"/>
    <w:pPr>
      <w:numPr>
        <w:ilvl w:val="1"/>
        <w:numId w:val="6"/>
      </w:numPr>
    </w:pPr>
  </w:style>
  <w:style w:type="paragraph" w:customStyle="1" w:styleId="ListNumberLevel3">
    <w:name w:val="List Number (Level 3)"/>
    <w:basedOn w:val="Normal"/>
    <w:pPr>
      <w:numPr>
        <w:ilvl w:val="2"/>
        <w:numId w:val="6"/>
      </w:numPr>
    </w:pPr>
  </w:style>
  <w:style w:type="paragraph" w:customStyle="1" w:styleId="ListNumberLevel4">
    <w:name w:val="List Number (Level 4)"/>
    <w:basedOn w:val="Normal"/>
    <w:pPr>
      <w:numPr>
        <w:ilvl w:val="3"/>
        <w:numId w:val="6"/>
      </w:numPr>
    </w:pPr>
  </w:style>
  <w:style w:type="paragraph" w:customStyle="1" w:styleId="ListNumber1">
    <w:name w:val="List Number 1"/>
    <w:basedOn w:val="Text1"/>
    <w:pPr>
      <w:numPr>
        <w:numId w:val="7"/>
      </w:numPr>
    </w:pPr>
  </w:style>
  <w:style w:type="paragraph" w:customStyle="1" w:styleId="ListNumber1Level2">
    <w:name w:val="List Number 1 (Level 2)"/>
    <w:basedOn w:val="Text1"/>
    <w:pPr>
      <w:numPr>
        <w:ilvl w:val="1"/>
        <w:numId w:val="7"/>
      </w:numPr>
    </w:pPr>
  </w:style>
  <w:style w:type="paragraph" w:customStyle="1" w:styleId="ListNumber1Level3">
    <w:name w:val="List Number 1 (Level 3)"/>
    <w:basedOn w:val="Text1"/>
    <w:pPr>
      <w:numPr>
        <w:ilvl w:val="2"/>
        <w:numId w:val="7"/>
      </w:numPr>
    </w:pPr>
  </w:style>
  <w:style w:type="paragraph" w:customStyle="1" w:styleId="ListNumber1Level4">
    <w:name w:val="List Number 1 (Level 4)"/>
    <w:basedOn w:val="Text1"/>
    <w:pPr>
      <w:numPr>
        <w:ilvl w:val="3"/>
        <w:numId w:val="7"/>
      </w:numPr>
    </w:pPr>
  </w:style>
  <w:style w:type="paragraph" w:customStyle="1" w:styleId="ListNumber2Level2">
    <w:name w:val="List Number 2 (Level 2)"/>
    <w:basedOn w:val="Text2"/>
    <w:pPr>
      <w:numPr>
        <w:ilvl w:val="1"/>
        <w:numId w:val="8"/>
      </w:numPr>
    </w:pPr>
  </w:style>
  <w:style w:type="paragraph" w:customStyle="1" w:styleId="ListNumber2Level3">
    <w:name w:val="List Number 2 (Level 3)"/>
    <w:basedOn w:val="Text2"/>
    <w:pPr>
      <w:numPr>
        <w:ilvl w:val="2"/>
        <w:numId w:val="8"/>
      </w:numPr>
    </w:pPr>
  </w:style>
  <w:style w:type="paragraph" w:customStyle="1" w:styleId="ListNumber2Level4">
    <w:name w:val="List Number 2 (Level 4)"/>
    <w:basedOn w:val="Text2"/>
    <w:pPr>
      <w:numPr>
        <w:ilvl w:val="3"/>
        <w:numId w:val="8"/>
      </w:numPr>
    </w:pPr>
  </w:style>
  <w:style w:type="paragraph" w:customStyle="1" w:styleId="ListNumber3Level2">
    <w:name w:val="List Number 3 (Level 2)"/>
    <w:basedOn w:val="Text3"/>
    <w:pPr>
      <w:numPr>
        <w:ilvl w:val="1"/>
        <w:numId w:val="9"/>
      </w:numPr>
    </w:pPr>
  </w:style>
  <w:style w:type="paragraph" w:customStyle="1" w:styleId="ListNumber3Level3">
    <w:name w:val="List Number 3 (Level 3)"/>
    <w:basedOn w:val="Text3"/>
    <w:pPr>
      <w:numPr>
        <w:ilvl w:val="2"/>
        <w:numId w:val="9"/>
      </w:numPr>
    </w:pPr>
  </w:style>
  <w:style w:type="paragraph" w:customStyle="1" w:styleId="ListNumber3Level4">
    <w:name w:val="List Number 3 (Level 4)"/>
    <w:basedOn w:val="Text3"/>
    <w:pPr>
      <w:numPr>
        <w:ilvl w:val="3"/>
        <w:numId w:val="9"/>
      </w:numPr>
    </w:pPr>
  </w:style>
  <w:style w:type="paragraph" w:customStyle="1" w:styleId="ListNumber4Level2">
    <w:name w:val="List Number 4 (Level 2)"/>
    <w:basedOn w:val="Text4"/>
    <w:pPr>
      <w:numPr>
        <w:ilvl w:val="1"/>
        <w:numId w:val="10"/>
      </w:numPr>
    </w:pPr>
  </w:style>
  <w:style w:type="paragraph" w:customStyle="1" w:styleId="ListNumber4Level3">
    <w:name w:val="List Number 4 (Level 3)"/>
    <w:basedOn w:val="Text4"/>
    <w:pPr>
      <w:numPr>
        <w:ilvl w:val="2"/>
        <w:numId w:val="10"/>
      </w:numPr>
    </w:pPr>
  </w:style>
  <w:style w:type="paragraph" w:customStyle="1" w:styleId="ListNumber4Level4">
    <w:name w:val="List Number 4 (Level 4)"/>
    <w:basedOn w:val="Text4"/>
    <w:pPr>
      <w:numPr>
        <w:ilvl w:val="3"/>
        <w:numId w:val="10"/>
      </w:numPr>
    </w:pPr>
  </w:style>
  <w:style w:type="paragraph" w:customStyle="1" w:styleId="FITTable">
    <w:name w:val="FIT Table"/>
    <w:basedOn w:val="Normal"/>
    <w:pPr>
      <w:spacing w:before="60" w:after="60"/>
    </w:pPr>
  </w:style>
  <w:style w:type="paragraph" w:customStyle="1" w:styleId="Disclaimer">
    <w:name w:val="Disclaimer"/>
    <w:basedOn w:val="Normal"/>
    <w:pPr>
      <w:keepLines/>
      <w:pBdr>
        <w:top w:val="single" w:sz="4" w:space="1" w:color="auto"/>
      </w:pBdr>
      <w:spacing w:before="480" w:after="0"/>
    </w:pPr>
    <w:rPr>
      <w:i/>
    </w:rPr>
  </w:style>
  <w:style w:type="paragraph" w:customStyle="1" w:styleId="SubTitle2">
    <w:name w:val="SubTitle 2"/>
    <w:basedOn w:val="Normal"/>
    <w:pPr>
      <w:jc w:val="center"/>
    </w:pPr>
    <w:rPr>
      <w:b/>
      <w:sz w:val="32"/>
    </w:rPr>
  </w:style>
  <w:style w:type="character" w:styleId="PageNumber">
    <w:name w:val="page number"/>
    <w:basedOn w:val="DefaultParagraphFont"/>
    <w:uiPriority w:val="99"/>
  </w:style>
  <w:style w:type="character" w:styleId="Strong">
    <w:name w:val="Strong"/>
    <w:uiPriority w:val="22"/>
    <w:qFormat/>
    <w:rPr>
      <w:b/>
    </w:rPr>
  </w:style>
  <w:style w:type="paragraph" w:customStyle="1" w:styleId="Heading1Annex">
    <w:name w:val="Heading 1 Annex"/>
    <w:basedOn w:val="Heading1"/>
    <w:next w:val="Normal"/>
    <w:pPr>
      <w:numPr>
        <w:numId w:val="0"/>
      </w:numPr>
      <w:overflowPunct w:val="0"/>
      <w:autoSpaceDE w:val="0"/>
      <w:autoSpaceDN w:val="0"/>
      <w:adjustRightInd w:val="0"/>
      <w:jc w:val="left"/>
      <w:textAlignment w:val="baseline"/>
    </w:pPr>
    <w:rPr>
      <w:noProof/>
      <w:sz w:val="36"/>
    </w:rPr>
  </w:style>
  <w:style w:type="paragraph" w:customStyle="1" w:styleId="HistoryTable">
    <w:name w:val="HistoryTable"/>
    <w:basedOn w:val="Normal"/>
    <w:pPr>
      <w:spacing w:before="60" w:after="60"/>
      <w:jc w:val="left"/>
    </w:pPr>
    <w:rPr>
      <w:sz w:val="20"/>
      <w:lang w:eastAsia="fr-FR"/>
    </w:rPr>
  </w:style>
  <w:style w:type="paragraph" w:styleId="BlockText">
    <w:name w:val="Block Text"/>
    <w:basedOn w:val="Normal"/>
    <w:pPr>
      <w:ind w:left="1440" w:right="1440"/>
    </w:pPr>
  </w:style>
  <w:style w:type="paragraph" w:styleId="BodyText">
    <w:name w:val="Body Text"/>
    <w:basedOn w:val="Normal"/>
  </w:style>
  <w:style w:type="paragraph" w:styleId="BodyText2">
    <w:name w:val="Body Text 2"/>
    <w:basedOn w:val="Normal"/>
    <w:pPr>
      <w:spacing w:line="480" w:lineRule="auto"/>
    </w:pPr>
  </w:style>
  <w:style w:type="paragraph" w:styleId="BodyText3">
    <w:name w:val="Body Text 3"/>
    <w:basedOn w:val="Normal"/>
    <w:rPr>
      <w:sz w:val="16"/>
    </w:rPr>
  </w:style>
  <w:style w:type="paragraph" w:styleId="BodyTextFirstIndent">
    <w:name w:val="Body Text First Indent"/>
    <w:basedOn w:val="BodyText"/>
    <w:pPr>
      <w:ind w:firstLine="210"/>
    </w:pPr>
  </w:style>
  <w:style w:type="paragraph" w:styleId="BodyTextIndent">
    <w:name w:val="Body Text Indent"/>
    <w:basedOn w:val="Normal"/>
    <w:pPr>
      <w:ind w:left="283"/>
    </w:pPr>
  </w:style>
  <w:style w:type="paragraph" w:styleId="BodyTextFirstIndent2">
    <w:name w:val="Body Text First Indent 2"/>
    <w:basedOn w:val="BodyTextIndent"/>
    <w:pPr>
      <w:ind w:firstLine="210"/>
    </w:pPr>
  </w:style>
  <w:style w:type="paragraph" w:styleId="BodyTextIndent2">
    <w:name w:val="Body Text Indent 2"/>
    <w:basedOn w:val="Normal"/>
    <w:pPr>
      <w:spacing w:line="480" w:lineRule="auto"/>
      <w:ind w:left="283"/>
    </w:pPr>
  </w:style>
  <w:style w:type="paragraph" w:styleId="BodyTextIndent3">
    <w:name w:val="Body Text Indent 3"/>
    <w:basedOn w:val="Normal"/>
    <w:pPr>
      <w:ind w:left="283"/>
    </w:pPr>
    <w:rPr>
      <w:sz w:val="16"/>
    </w:rPr>
  </w:style>
  <w:style w:type="character" w:styleId="CommentReference">
    <w:name w:val="annotation reference"/>
    <w:semiHidden/>
    <w:rPr>
      <w:sz w:val="16"/>
    </w:rPr>
  </w:style>
  <w:style w:type="paragraph" w:styleId="CommentText">
    <w:name w:val="annotation text"/>
    <w:basedOn w:val="Normal"/>
    <w:link w:val="CommentTextChar"/>
    <w:semiHidden/>
    <w:rPr>
      <w:sz w:val="20"/>
    </w:rPr>
  </w:style>
  <w:style w:type="paragraph" w:styleId="DocumentMap">
    <w:name w:val="Document Map"/>
    <w:basedOn w:val="Normal"/>
    <w:semiHidden/>
    <w:pPr>
      <w:shd w:val="clear" w:color="auto" w:fill="000080"/>
    </w:pPr>
    <w:rPr>
      <w:rFonts w:ascii="Tahoma" w:hAnsi="Tahoma"/>
    </w:rPr>
  </w:style>
  <w:style w:type="character" w:styleId="Emphasis">
    <w:name w:val="Emphasis"/>
    <w:qFormat/>
    <w:rPr>
      <w:i/>
    </w:rPr>
  </w:style>
  <w:style w:type="character" w:styleId="EndnoteReference">
    <w:name w:val="endnote reference"/>
    <w:semiHidden/>
    <w:rPr>
      <w:vertAlign w:val="superscript"/>
    </w:rPr>
  </w:style>
  <w:style w:type="paragraph" w:styleId="EndnoteText">
    <w:name w:val="endnote text"/>
    <w:basedOn w:val="Normal"/>
    <w:semiHidden/>
    <w:rPr>
      <w:sz w:val="20"/>
    </w:rPr>
  </w:style>
  <w:style w:type="paragraph" w:styleId="EnvelopeAddress">
    <w:name w:val="envelope address"/>
    <w:basedOn w:val="Normal"/>
    <w:pPr>
      <w:framePr w:w="7920" w:h="1980" w:hRule="exact" w:hSpace="180" w:wrap="auto" w:hAnchor="page" w:xAlign="center" w:yAlign="bottom"/>
      <w:ind w:left="2880"/>
    </w:pPr>
    <w:rPr>
      <w:rFonts w:ascii="Arial" w:hAnsi="Arial"/>
    </w:rPr>
  </w:style>
  <w:style w:type="paragraph" w:styleId="EnvelopeReturn">
    <w:name w:val="envelope return"/>
    <w:basedOn w:val="Normal"/>
    <w:rPr>
      <w:rFonts w:ascii="Arial" w:hAnsi="Arial"/>
      <w:sz w:val="20"/>
    </w:rPr>
  </w:style>
  <w:style w:type="character" w:styleId="FollowedHyperlink">
    <w:name w:val="FollowedHyperlink"/>
    <w:rPr>
      <w:color w:val="800080"/>
      <w:u w:val="single"/>
    </w:rPr>
  </w:style>
  <w:style w:type="paragraph" w:styleId="Footer">
    <w:name w:val="footer"/>
    <w:aliases w:val="f"/>
    <w:basedOn w:val="Normal"/>
    <w:link w:val="FooterChar"/>
    <w:uiPriority w:val="99"/>
    <w:pPr>
      <w:spacing w:after="0"/>
      <w:ind w:right="-567"/>
      <w:jc w:val="left"/>
    </w:pPr>
    <w:rPr>
      <w:rFonts w:ascii="Arial" w:hAnsi="Arial"/>
      <w:sz w:val="16"/>
    </w:rPr>
  </w:style>
  <w:style w:type="character" w:styleId="FootnoteReference">
    <w:name w:val="footnote reference"/>
    <w:semiHidden/>
    <w:rPr>
      <w:vertAlign w:val="superscript"/>
    </w:rPr>
  </w:style>
  <w:style w:type="character" w:styleId="Hyperlink">
    <w:name w:val="Hyperlink"/>
    <w:uiPriority w:val="99"/>
    <w:rPr>
      <w:color w:val="0000FF"/>
      <w:u w:val="single"/>
    </w:rPr>
  </w:style>
  <w:style w:type="paragraph" w:styleId="Index1">
    <w:name w:val="index 1"/>
    <w:basedOn w:val="Normal"/>
    <w:next w:val="Normal"/>
    <w:autoRedefine/>
    <w:uiPriority w:val="99"/>
    <w:semiHidden/>
    <w:pPr>
      <w:ind w:left="240" w:hanging="240"/>
    </w:pPr>
  </w:style>
  <w:style w:type="paragraph" w:styleId="Index2">
    <w:name w:val="index 2"/>
    <w:basedOn w:val="Normal"/>
    <w:next w:val="Normal"/>
    <w:autoRedefine/>
    <w:uiPriority w:val="99"/>
    <w:semiHidden/>
    <w:pPr>
      <w:ind w:left="480" w:hanging="240"/>
    </w:pPr>
  </w:style>
  <w:style w:type="paragraph" w:styleId="Index3">
    <w:name w:val="index 3"/>
    <w:basedOn w:val="Normal"/>
    <w:next w:val="Normal"/>
    <w:autoRedefine/>
    <w:semiHidden/>
    <w:pPr>
      <w:ind w:left="720" w:hanging="240"/>
    </w:pPr>
  </w:style>
  <w:style w:type="paragraph" w:styleId="Index4">
    <w:name w:val="index 4"/>
    <w:basedOn w:val="Normal"/>
    <w:next w:val="Normal"/>
    <w:autoRedefine/>
    <w:semiHidden/>
    <w:pPr>
      <w:ind w:left="960" w:hanging="240"/>
    </w:pPr>
  </w:style>
  <w:style w:type="paragraph" w:styleId="Index5">
    <w:name w:val="index 5"/>
    <w:basedOn w:val="Normal"/>
    <w:next w:val="Normal"/>
    <w:autoRedefine/>
    <w:semiHidden/>
    <w:pPr>
      <w:ind w:left="1200" w:hanging="240"/>
    </w:pPr>
  </w:style>
  <w:style w:type="paragraph" w:styleId="Index6">
    <w:name w:val="index 6"/>
    <w:basedOn w:val="Normal"/>
    <w:next w:val="Normal"/>
    <w:autoRedefine/>
    <w:semiHidden/>
    <w:pPr>
      <w:ind w:left="1440" w:hanging="240"/>
    </w:pPr>
  </w:style>
  <w:style w:type="paragraph" w:styleId="Index7">
    <w:name w:val="index 7"/>
    <w:basedOn w:val="Normal"/>
    <w:next w:val="Normal"/>
    <w:autoRedefine/>
    <w:semiHidden/>
    <w:pPr>
      <w:ind w:left="1680" w:hanging="240"/>
    </w:pPr>
  </w:style>
  <w:style w:type="paragraph" w:styleId="Index8">
    <w:name w:val="index 8"/>
    <w:basedOn w:val="Normal"/>
    <w:next w:val="Normal"/>
    <w:autoRedefine/>
    <w:semiHidden/>
    <w:pPr>
      <w:ind w:left="1920" w:hanging="240"/>
    </w:pPr>
  </w:style>
  <w:style w:type="paragraph" w:styleId="Index9">
    <w:name w:val="index 9"/>
    <w:basedOn w:val="Normal"/>
    <w:next w:val="Normal"/>
    <w:autoRedefine/>
    <w:semiHidden/>
    <w:pPr>
      <w:ind w:left="2160" w:hanging="240"/>
    </w:pPr>
  </w:style>
  <w:style w:type="paragraph" w:styleId="IndexHeading">
    <w:name w:val="index heading"/>
    <w:basedOn w:val="Normal"/>
    <w:next w:val="Index1"/>
    <w:semiHidden/>
    <w:rPr>
      <w:rFonts w:ascii="Arial" w:hAnsi="Arial"/>
      <w:b/>
    </w:rPr>
  </w:style>
  <w:style w:type="character" w:styleId="LineNumber">
    <w:name w:val="line number"/>
    <w:basedOn w:val="DefaultParagraphFont"/>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TOCHeading">
    <w:name w:val="TOC Heading"/>
    <w:basedOn w:val="TOAHeading"/>
    <w:next w:val="Normal"/>
    <w:uiPriority w:val="39"/>
    <w:qFormat/>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spacing w:after="120"/>
      <w:jc w:val="both"/>
    </w:pPr>
    <w:rPr>
      <w:rFonts w:ascii="Courier New" w:hAnsi="Courier New"/>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NormalIndent">
    <w:name w:val="Normal Indent"/>
    <w:basedOn w:val="Normal"/>
    <w:pPr>
      <w:ind w:left="720"/>
    </w:pPr>
  </w:style>
  <w:style w:type="paragraph" w:styleId="NoteHeading">
    <w:name w:val="Note Heading"/>
    <w:basedOn w:val="Normal"/>
    <w:next w:val="Normal"/>
  </w:style>
  <w:style w:type="paragraph" w:styleId="Salutation">
    <w:name w:val="Salutation"/>
    <w:basedOn w:val="Normal"/>
    <w:next w:val="Normal"/>
  </w:style>
  <w:style w:type="paragraph" w:customStyle="1" w:styleId="FooterLine">
    <w:name w:val="FooterLine"/>
    <w:basedOn w:val="Footer"/>
    <w:next w:val="Footer"/>
    <w:uiPriority w:val="99"/>
    <w:pPr>
      <w:pBdr>
        <w:top w:val="single" w:sz="4" w:space="1" w:color="auto"/>
      </w:pBdr>
      <w:tabs>
        <w:tab w:val="right" w:pos="8647"/>
      </w:tabs>
      <w:spacing w:before="120"/>
      <w:ind w:right="0"/>
    </w:pPr>
    <w:rPr>
      <w:lang w:val="fi-FI"/>
    </w:rPr>
  </w:style>
  <w:style w:type="paragraph" w:customStyle="1" w:styleId="Citation">
    <w:name w:val="Citation"/>
    <w:basedOn w:val="Normal"/>
    <w:pPr>
      <w:spacing w:before="60" w:after="60" w:line="240" w:lineRule="atLeast"/>
      <w:ind w:left="454" w:right="454"/>
    </w:pPr>
    <w:rPr>
      <w:i/>
    </w:rPr>
  </w:style>
  <w:style w:type="paragraph" w:customStyle="1" w:styleId="ChapterTitle">
    <w:name w:val="ChapterTitle"/>
    <w:basedOn w:val="Normal"/>
    <w:next w:val="SectionTitle"/>
    <w:pPr>
      <w:keepNext/>
      <w:spacing w:after="360"/>
      <w:jc w:val="center"/>
    </w:pPr>
    <w:rPr>
      <w:b/>
      <w:sz w:val="32"/>
    </w:rPr>
  </w:style>
  <w:style w:type="paragraph" w:customStyle="1" w:styleId="PartTitle">
    <w:name w:val="PartTitle"/>
    <w:basedOn w:val="Normal"/>
    <w:next w:val="ChapterTitle"/>
    <w:pPr>
      <w:keepNext/>
      <w:pageBreakBefore/>
      <w:spacing w:after="360"/>
      <w:jc w:val="center"/>
    </w:pPr>
    <w:rPr>
      <w:b/>
      <w:sz w:val="36"/>
    </w:rPr>
  </w:style>
  <w:style w:type="paragraph" w:customStyle="1" w:styleId="SectionTitle">
    <w:name w:val="SectionTitle"/>
    <w:basedOn w:val="Normal"/>
    <w:next w:val="Heading1"/>
    <w:pPr>
      <w:keepNext/>
      <w:spacing w:after="360"/>
      <w:jc w:val="center"/>
    </w:pPr>
    <w:rPr>
      <w:b/>
      <w:smallCaps/>
      <w:sz w:val="28"/>
    </w:rPr>
  </w:style>
  <w:style w:type="character" w:customStyle="1" w:styleId="CommentTextChar">
    <w:name w:val="Comment Text Char"/>
    <w:link w:val="CommentText"/>
    <w:semiHidden/>
    <w:rPr>
      <w:lang w:val="en-GB"/>
    </w:rPr>
  </w:style>
  <w:style w:type="character" w:customStyle="1" w:styleId="FooterChar">
    <w:name w:val="Footer Char"/>
    <w:aliases w:val="f Char"/>
    <w:link w:val="Footer"/>
    <w:uiPriority w:val="99"/>
    <w:rPr>
      <w:rFonts w:ascii="Arial" w:hAnsi="Arial"/>
      <w:sz w:val="16"/>
      <w:lang w:eastAsia="en-US"/>
    </w:rPr>
  </w:style>
  <w:style w:type="paragraph" w:customStyle="1" w:styleId="ZCom">
    <w:name w:val="Z_Com"/>
    <w:basedOn w:val="Normal"/>
    <w:next w:val="ZDGName"/>
    <w:uiPriority w:val="99"/>
    <w:pPr>
      <w:widowControl w:val="0"/>
      <w:autoSpaceDE w:val="0"/>
      <w:autoSpaceDN w:val="0"/>
      <w:spacing w:after="0"/>
      <w:ind w:right="85"/>
    </w:pPr>
    <w:rPr>
      <w:rFonts w:ascii="Arial" w:hAnsi="Arial" w:cs="Arial"/>
      <w:sz w:val="24"/>
      <w:szCs w:val="24"/>
      <w:lang w:eastAsia="en-GB"/>
    </w:rPr>
  </w:style>
  <w:style w:type="paragraph" w:customStyle="1" w:styleId="ZDGName">
    <w:name w:val="Z_DGName"/>
    <w:basedOn w:val="Normal"/>
    <w:uiPriority w:val="99"/>
    <w:pPr>
      <w:widowControl w:val="0"/>
      <w:autoSpaceDE w:val="0"/>
      <w:autoSpaceDN w:val="0"/>
      <w:spacing w:after="0"/>
      <w:ind w:right="85"/>
      <w:jc w:val="left"/>
    </w:pPr>
    <w:rPr>
      <w:rFonts w:ascii="Arial" w:hAnsi="Arial" w:cs="Arial"/>
      <w:sz w:val="16"/>
      <w:szCs w:val="16"/>
      <w:lang w:eastAsia="en-GB"/>
    </w:rPr>
  </w:style>
  <w:style w:type="character" w:customStyle="1" w:styleId="HeaderChar">
    <w:name w:val="Header Char"/>
    <w:link w:val="Header"/>
    <w:uiPriority w:val="99"/>
    <w:rPr>
      <w:sz w:val="22"/>
      <w:lang w:eastAsia="en-US"/>
    </w:rPr>
  </w:style>
  <w:style w:type="character" w:customStyle="1" w:styleId="TitleChar">
    <w:name w:val="Title Char"/>
    <w:link w:val="Title"/>
    <w:uiPriority w:val="99"/>
    <w:rPr>
      <w:b/>
      <w:kern w:val="28"/>
      <w:sz w:val="48"/>
      <w:lang w:eastAsia="en-US"/>
    </w:rPr>
  </w:style>
  <w:style w:type="paragraph" w:customStyle="1" w:styleId="Appendix">
    <w:name w:val="Appendix"/>
    <w:basedOn w:val="Heading1"/>
    <w:link w:val="AppendixChar"/>
    <w:qFormat/>
    <w:pPr>
      <w:pageBreakBefore w:val="0"/>
      <w:numPr>
        <w:numId w:val="19"/>
      </w:numPr>
    </w:pPr>
    <w:rPr>
      <w:color w:val="365F91" w:themeColor="accent1" w:themeShade="BF"/>
    </w:rPr>
  </w:style>
  <w:style w:type="table" w:styleId="TableGrid">
    <w:name w:val="Table Grid"/>
    <w:basedOn w:val="TableNormal"/>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pPr>
      <w:spacing w:before="100" w:beforeAutospacing="1" w:after="100" w:afterAutospacing="1"/>
      <w:jc w:val="left"/>
    </w:pPr>
    <w:rPr>
      <w:sz w:val="24"/>
      <w:szCs w:val="24"/>
      <w:lang w:eastAsia="en-GB"/>
    </w:rPr>
  </w:style>
  <w:style w:type="character" w:customStyle="1" w:styleId="SignatureChar">
    <w:name w:val="Signature Char"/>
    <w:link w:val="Signature"/>
    <w:rPr>
      <w:sz w:val="22"/>
      <w:lang w:val="de-DE" w:eastAsia="en-US"/>
    </w:rPr>
  </w:style>
  <w:style w:type="paragraph" w:styleId="BalloonText">
    <w:name w:val="Balloon Text"/>
    <w:basedOn w:val="Normal"/>
    <w:link w:val="BalloonTextChar"/>
    <w:pPr>
      <w:spacing w:after="0"/>
    </w:pPr>
    <w:rPr>
      <w:rFonts w:ascii="Tahoma" w:hAnsi="Tahoma" w:cs="Tahoma"/>
      <w:sz w:val="16"/>
      <w:szCs w:val="16"/>
    </w:rPr>
  </w:style>
  <w:style w:type="character" w:customStyle="1" w:styleId="BalloonTextChar">
    <w:name w:val="Balloon Text Char"/>
    <w:link w:val="BalloonText"/>
    <w:rPr>
      <w:rFonts w:ascii="Tahoma" w:hAnsi="Tahoma" w:cs="Tahoma"/>
      <w:sz w:val="16"/>
      <w:szCs w:val="16"/>
      <w:lang w:eastAsia="en-US"/>
    </w:rPr>
  </w:style>
  <w:style w:type="paragraph" w:styleId="CommentSubject">
    <w:name w:val="annotation subject"/>
    <w:basedOn w:val="CommentText"/>
    <w:next w:val="CommentText"/>
    <w:link w:val="CommentSubjectChar"/>
    <w:rPr>
      <w:b/>
      <w:bCs/>
    </w:rPr>
  </w:style>
  <w:style w:type="character" w:customStyle="1" w:styleId="CommentSubjectChar">
    <w:name w:val="Comment Subject Char"/>
    <w:link w:val="CommentSubject"/>
    <w:rPr>
      <w:b/>
      <w:bCs/>
      <w:lang w:val="en-GB" w:eastAsia="en-US"/>
    </w:rPr>
  </w:style>
  <w:style w:type="paragraph" w:customStyle="1" w:styleId="TableText">
    <w:name w:val="Table Text"/>
    <w:basedOn w:val="Normal"/>
    <w:pPr>
      <w:spacing w:after="0"/>
      <w:jc w:val="left"/>
    </w:pPr>
  </w:style>
  <w:style w:type="paragraph" w:customStyle="1" w:styleId="TableHeaderText">
    <w:name w:val="Table Header Text"/>
    <w:basedOn w:val="TableText"/>
    <w:pPr>
      <w:jc w:val="center"/>
    </w:pPr>
    <w:rPr>
      <w:b/>
    </w:rPr>
  </w:style>
  <w:style w:type="paragraph" w:customStyle="1" w:styleId="ASecBody">
    <w:name w:val="A_SecBody"/>
    <w:basedOn w:val="Normal"/>
    <w:link w:val="ASecBodyChar"/>
    <w:pPr>
      <w:tabs>
        <w:tab w:val="left" w:pos="900"/>
      </w:tabs>
      <w:autoSpaceDE w:val="0"/>
      <w:autoSpaceDN w:val="0"/>
      <w:spacing w:after="0"/>
    </w:pPr>
    <w:rPr>
      <w:rFonts w:cs="Arial"/>
      <w:noProof/>
      <w:color w:val="000000"/>
    </w:rPr>
  </w:style>
  <w:style w:type="character" w:customStyle="1" w:styleId="ASecBodyChar">
    <w:name w:val="A_SecBody Char"/>
    <w:link w:val="ASecBody"/>
    <w:rPr>
      <w:rFonts w:cs="Arial"/>
      <w:noProof/>
      <w:color w:val="000000"/>
      <w:sz w:val="22"/>
      <w:lang w:eastAsia="en-US"/>
    </w:rPr>
  </w:style>
  <w:style w:type="paragraph" w:styleId="Bibliography">
    <w:name w:val="Bibliography"/>
    <w:basedOn w:val="Normal"/>
    <w:next w:val="Normal"/>
    <w:uiPriority w:val="37"/>
    <w:unhideWhenUsed/>
  </w:style>
  <w:style w:type="character" w:customStyle="1" w:styleId="Heading1Char">
    <w:name w:val="Heading 1 Char"/>
    <w:basedOn w:val="DefaultParagraphFont"/>
    <w:link w:val="Heading1"/>
    <w:uiPriority w:val="9"/>
    <w:rPr>
      <w:b/>
      <w:smallCaps/>
      <w:sz w:val="24"/>
      <w:lang w:eastAsia="en-US"/>
    </w:rPr>
  </w:style>
  <w:style w:type="paragraph" w:styleId="Revision">
    <w:name w:val="Revision"/>
    <w:hidden/>
    <w:uiPriority w:val="99"/>
    <w:semiHidden/>
    <w:rPr>
      <w:sz w:val="22"/>
      <w:lang w:eastAsia="en-US"/>
    </w:rPr>
  </w:style>
  <w:style w:type="table" w:styleId="LightList-Accent1">
    <w:name w:val="Light List Accent 1"/>
    <w:basedOn w:val="TableNormal"/>
    <w:uiPriority w:val="61"/>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MediumGrid1-Accent1">
    <w:name w:val="Medium Grid 1 Accent 1"/>
    <w:basedOn w:val="TableNormal"/>
    <w:uiPriority w:val="67"/>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TableGrid8">
    <w:name w:val="Table Grid 8"/>
    <w:basedOn w:val="TableNormal"/>
    <w:pPr>
      <w:spacing w:after="120"/>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Columns3">
    <w:name w:val="Table Columns 3"/>
    <w:basedOn w:val="TableNormal"/>
    <w:pPr>
      <w:spacing w:after="120"/>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character" w:customStyle="1" w:styleId="apple-converted-space">
    <w:name w:val="apple-converted-space"/>
    <w:basedOn w:val="DefaultParagraphFont"/>
  </w:style>
  <w:style w:type="character" w:customStyle="1" w:styleId="AppendixChar">
    <w:name w:val="Appendix Char"/>
    <w:basedOn w:val="Heading1Char"/>
    <w:link w:val="Appendix"/>
    <w:rPr>
      <w:b/>
      <w:smallCaps/>
      <w:color w:val="365F91" w:themeColor="accent1" w:themeShade="BF"/>
      <w:sz w:val="24"/>
      <w:lang w:eastAsia="en-US"/>
    </w:rPr>
  </w:style>
  <w:style w:type="character" w:styleId="PlaceholderText">
    <w:name w:val="Placeholder Text"/>
    <w:basedOn w:val="DefaultParagraphFont"/>
    <w:uiPriority w:val="99"/>
    <w:semiHidden/>
    <w:rPr>
      <w:color w:val="808080"/>
    </w:rPr>
  </w:style>
  <w:style w:type="paragraph" w:styleId="ListParagraph">
    <w:name w:val="List Paragraph"/>
    <w:basedOn w:val="Normal"/>
    <w:uiPriority w:val="34"/>
    <w:qFormat/>
    <w:pPr>
      <w:ind w:left="720"/>
      <w:contextualSpacing/>
    </w:pPr>
  </w:style>
  <w:style w:type="character" w:customStyle="1" w:styleId="FootnoteTextChar">
    <w:name w:val="Footnote Text Char"/>
    <w:link w:val="FootnoteText"/>
    <w:uiPriority w:val="99"/>
    <w:rPr>
      <w:lang w:eastAsia="en-US"/>
    </w:rPr>
  </w:style>
  <w:style w:type="character" w:customStyle="1" w:styleId="Bodytext2105pt">
    <w:name w:val="Body text (2) + 10.5 pt"/>
    <w:basedOn w:val="DefaultParagraphFont"/>
    <w:qFormat/>
    <w:rPr>
      <w:rFonts w:ascii="Arial" w:eastAsia="Arial" w:hAnsi="Arial" w:cs="Arial"/>
      <w:b w:val="0"/>
      <w:bCs w:val="0"/>
      <w:i w:val="0"/>
      <w:iCs w:val="0"/>
      <w:caps w:val="0"/>
      <w:smallCaps w:val="0"/>
      <w:strike w:val="0"/>
      <w:dstrike w:val="0"/>
      <w:color w:val="000000"/>
      <w:spacing w:val="0"/>
      <w:w w:val="100"/>
      <w:sz w:val="21"/>
      <w:szCs w:val="21"/>
      <w:u w:val="none"/>
      <w:lang w:val="de-DE" w:eastAsia="de-DE" w:bidi="de-DE"/>
    </w:rPr>
  </w:style>
  <w:style w:type="paragraph" w:customStyle="1" w:styleId="Bodytext20">
    <w:name w:val="Body text (2)"/>
    <w:basedOn w:val="Normal"/>
    <w:qFormat/>
    <w:pPr>
      <w:keepNext/>
      <w:widowControl w:val="0"/>
      <w:shd w:val="clear" w:color="auto" w:fill="FFFFFF"/>
      <w:spacing w:before="380" w:line="240" w:lineRule="exact"/>
      <w:ind w:hanging="720"/>
    </w:pPr>
    <w:rPr>
      <w:rFonts w:ascii="Arial" w:eastAsia="Arial" w:hAnsi="Arial" w:cs="Arial"/>
      <w:color w:val="000000"/>
      <w:sz w:val="20"/>
      <w:lang w:val="de-DE" w:eastAsia="de-DE" w:bidi="de-DE"/>
    </w:rPr>
  </w:style>
  <w:style w:type="paragraph" w:customStyle="1" w:styleId="Default">
    <w:name w:val="Default"/>
    <w:rsid w:val="00632720"/>
    <w:pPr>
      <w:autoSpaceDE w:val="0"/>
      <w:autoSpaceDN w:val="0"/>
      <w:adjustRightInd w:val="0"/>
    </w:pPr>
    <w:rPr>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4888123">
      <w:bodyDiv w:val="1"/>
      <w:marLeft w:val="0"/>
      <w:marRight w:val="0"/>
      <w:marTop w:val="0"/>
      <w:marBottom w:val="0"/>
      <w:divBdr>
        <w:top w:val="none" w:sz="0" w:space="0" w:color="auto"/>
        <w:left w:val="none" w:sz="0" w:space="0" w:color="auto"/>
        <w:bottom w:val="none" w:sz="0" w:space="0" w:color="auto"/>
        <w:right w:val="none" w:sz="0" w:space="0" w:color="auto"/>
      </w:divBdr>
    </w:div>
    <w:div w:id="71047701">
      <w:bodyDiv w:val="1"/>
      <w:marLeft w:val="0"/>
      <w:marRight w:val="0"/>
      <w:marTop w:val="0"/>
      <w:marBottom w:val="0"/>
      <w:divBdr>
        <w:top w:val="none" w:sz="0" w:space="0" w:color="auto"/>
        <w:left w:val="none" w:sz="0" w:space="0" w:color="auto"/>
        <w:bottom w:val="none" w:sz="0" w:space="0" w:color="auto"/>
        <w:right w:val="none" w:sz="0" w:space="0" w:color="auto"/>
      </w:divBdr>
    </w:div>
    <w:div w:id="118960861">
      <w:bodyDiv w:val="1"/>
      <w:marLeft w:val="0"/>
      <w:marRight w:val="0"/>
      <w:marTop w:val="0"/>
      <w:marBottom w:val="0"/>
      <w:divBdr>
        <w:top w:val="none" w:sz="0" w:space="0" w:color="auto"/>
        <w:left w:val="none" w:sz="0" w:space="0" w:color="auto"/>
        <w:bottom w:val="none" w:sz="0" w:space="0" w:color="auto"/>
        <w:right w:val="none" w:sz="0" w:space="0" w:color="auto"/>
      </w:divBdr>
    </w:div>
    <w:div w:id="128062483">
      <w:bodyDiv w:val="1"/>
      <w:marLeft w:val="0"/>
      <w:marRight w:val="0"/>
      <w:marTop w:val="0"/>
      <w:marBottom w:val="0"/>
      <w:divBdr>
        <w:top w:val="none" w:sz="0" w:space="0" w:color="auto"/>
        <w:left w:val="none" w:sz="0" w:space="0" w:color="auto"/>
        <w:bottom w:val="none" w:sz="0" w:space="0" w:color="auto"/>
        <w:right w:val="none" w:sz="0" w:space="0" w:color="auto"/>
      </w:divBdr>
    </w:div>
    <w:div w:id="176119729">
      <w:bodyDiv w:val="1"/>
      <w:marLeft w:val="0"/>
      <w:marRight w:val="0"/>
      <w:marTop w:val="0"/>
      <w:marBottom w:val="0"/>
      <w:divBdr>
        <w:top w:val="none" w:sz="0" w:space="0" w:color="auto"/>
        <w:left w:val="none" w:sz="0" w:space="0" w:color="auto"/>
        <w:bottom w:val="none" w:sz="0" w:space="0" w:color="auto"/>
        <w:right w:val="none" w:sz="0" w:space="0" w:color="auto"/>
      </w:divBdr>
    </w:div>
    <w:div w:id="188106620">
      <w:bodyDiv w:val="1"/>
      <w:marLeft w:val="0"/>
      <w:marRight w:val="0"/>
      <w:marTop w:val="0"/>
      <w:marBottom w:val="0"/>
      <w:divBdr>
        <w:top w:val="none" w:sz="0" w:space="0" w:color="auto"/>
        <w:left w:val="none" w:sz="0" w:space="0" w:color="auto"/>
        <w:bottom w:val="none" w:sz="0" w:space="0" w:color="auto"/>
        <w:right w:val="none" w:sz="0" w:space="0" w:color="auto"/>
      </w:divBdr>
    </w:div>
    <w:div w:id="198205713">
      <w:bodyDiv w:val="1"/>
      <w:marLeft w:val="0"/>
      <w:marRight w:val="0"/>
      <w:marTop w:val="0"/>
      <w:marBottom w:val="0"/>
      <w:divBdr>
        <w:top w:val="none" w:sz="0" w:space="0" w:color="auto"/>
        <w:left w:val="none" w:sz="0" w:space="0" w:color="auto"/>
        <w:bottom w:val="none" w:sz="0" w:space="0" w:color="auto"/>
        <w:right w:val="none" w:sz="0" w:space="0" w:color="auto"/>
      </w:divBdr>
    </w:div>
    <w:div w:id="216940190">
      <w:bodyDiv w:val="1"/>
      <w:marLeft w:val="0"/>
      <w:marRight w:val="0"/>
      <w:marTop w:val="0"/>
      <w:marBottom w:val="0"/>
      <w:divBdr>
        <w:top w:val="none" w:sz="0" w:space="0" w:color="auto"/>
        <w:left w:val="none" w:sz="0" w:space="0" w:color="auto"/>
        <w:bottom w:val="none" w:sz="0" w:space="0" w:color="auto"/>
        <w:right w:val="none" w:sz="0" w:space="0" w:color="auto"/>
      </w:divBdr>
    </w:div>
    <w:div w:id="255985616">
      <w:bodyDiv w:val="1"/>
      <w:marLeft w:val="0"/>
      <w:marRight w:val="0"/>
      <w:marTop w:val="0"/>
      <w:marBottom w:val="0"/>
      <w:divBdr>
        <w:top w:val="none" w:sz="0" w:space="0" w:color="auto"/>
        <w:left w:val="none" w:sz="0" w:space="0" w:color="auto"/>
        <w:bottom w:val="none" w:sz="0" w:space="0" w:color="auto"/>
        <w:right w:val="none" w:sz="0" w:space="0" w:color="auto"/>
      </w:divBdr>
    </w:div>
    <w:div w:id="334889226">
      <w:bodyDiv w:val="1"/>
      <w:marLeft w:val="0"/>
      <w:marRight w:val="0"/>
      <w:marTop w:val="0"/>
      <w:marBottom w:val="0"/>
      <w:divBdr>
        <w:top w:val="none" w:sz="0" w:space="0" w:color="auto"/>
        <w:left w:val="none" w:sz="0" w:space="0" w:color="auto"/>
        <w:bottom w:val="none" w:sz="0" w:space="0" w:color="auto"/>
        <w:right w:val="none" w:sz="0" w:space="0" w:color="auto"/>
      </w:divBdr>
    </w:div>
    <w:div w:id="377970497">
      <w:bodyDiv w:val="1"/>
      <w:marLeft w:val="0"/>
      <w:marRight w:val="0"/>
      <w:marTop w:val="0"/>
      <w:marBottom w:val="0"/>
      <w:divBdr>
        <w:top w:val="none" w:sz="0" w:space="0" w:color="auto"/>
        <w:left w:val="none" w:sz="0" w:space="0" w:color="auto"/>
        <w:bottom w:val="none" w:sz="0" w:space="0" w:color="auto"/>
        <w:right w:val="none" w:sz="0" w:space="0" w:color="auto"/>
      </w:divBdr>
    </w:div>
    <w:div w:id="412048415">
      <w:bodyDiv w:val="1"/>
      <w:marLeft w:val="0"/>
      <w:marRight w:val="0"/>
      <w:marTop w:val="0"/>
      <w:marBottom w:val="0"/>
      <w:divBdr>
        <w:top w:val="none" w:sz="0" w:space="0" w:color="auto"/>
        <w:left w:val="none" w:sz="0" w:space="0" w:color="auto"/>
        <w:bottom w:val="none" w:sz="0" w:space="0" w:color="auto"/>
        <w:right w:val="none" w:sz="0" w:space="0" w:color="auto"/>
      </w:divBdr>
    </w:div>
    <w:div w:id="449470514">
      <w:bodyDiv w:val="1"/>
      <w:marLeft w:val="0"/>
      <w:marRight w:val="0"/>
      <w:marTop w:val="0"/>
      <w:marBottom w:val="0"/>
      <w:divBdr>
        <w:top w:val="none" w:sz="0" w:space="0" w:color="auto"/>
        <w:left w:val="none" w:sz="0" w:space="0" w:color="auto"/>
        <w:bottom w:val="none" w:sz="0" w:space="0" w:color="auto"/>
        <w:right w:val="none" w:sz="0" w:space="0" w:color="auto"/>
      </w:divBdr>
    </w:div>
    <w:div w:id="523982139">
      <w:bodyDiv w:val="1"/>
      <w:marLeft w:val="0"/>
      <w:marRight w:val="0"/>
      <w:marTop w:val="0"/>
      <w:marBottom w:val="0"/>
      <w:divBdr>
        <w:top w:val="none" w:sz="0" w:space="0" w:color="auto"/>
        <w:left w:val="none" w:sz="0" w:space="0" w:color="auto"/>
        <w:bottom w:val="none" w:sz="0" w:space="0" w:color="auto"/>
        <w:right w:val="none" w:sz="0" w:space="0" w:color="auto"/>
      </w:divBdr>
    </w:div>
    <w:div w:id="529027869">
      <w:bodyDiv w:val="1"/>
      <w:marLeft w:val="0"/>
      <w:marRight w:val="0"/>
      <w:marTop w:val="0"/>
      <w:marBottom w:val="0"/>
      <w:divBdr>
        <w:top w:val="none" w:sz="0" w:space="0" w:color="auto"/>
        <w:left w:val="none" w:sz="0" w:space="0" w:color="auto"/>
        <w:bottom w:val="none" w:sz="0" w:space="0" w:color="auto"/>
        <w:right w:val="none" w:sz="0" w:space="0" w:color="auto"/>
      </w:divBdr>
    </w:div>
    <w:div w:id="543516965">
      <w:bodyDiv w:val="1"/>
      <w:marLeft w:val="0"/>
      <w:marRight w:val="0"/>
      <w:marTop w:val="0"/>
      <w:marBottom w:val="0"/>
      <w:divBdr>
        <w:top w:val="none" w:sz="0" w:space="0" w:color="auto"/>
        <w:left w:val="none" w:sz="0" w:space="0" w:color="auto"/>
        <w:bottom w:val="none" w:sz="0" w:space="0" w:color="auto"/>
        <w:right w:val="none" w:sz="0" w:space="0" w:color="auto"/>
      </w:divBdr>
    </w:div>
    <w:div w:id="545604784">
      <w:bodyDiv w:val="1"/>
      <w:marLeft w:val="0"/>
      <w:marRight w:val="0"/>
      <w:marTop w:val="0"/>
      <w:marBottom w:val="0"/>
      <w:divBdr>
        <w:top w:val="none" w:sz="0" w:space="0" w:color="auto"/>
        <w:left w:val="none" w:sz="0" w:space="0" w:color="auto"/>
        <w:bottom w:val="none" w:sz="0" w:space="0" w:color="auto"/>
        <w:right w:val="none" w:sz="0" w:space="0" w:color="auto"/>
      </w:divBdr>
    </w:div>
    <w:div w:id="550771319">
      <w:bodyDiv w:val="1"/>
      <w:marLeft w:val="0"/>
      <w:marRight w:val="0"/>
      <w:marTop w:val="0"/>
      <w:marBottom w:val="0"/>
      <w:divBdr>
        <w:top w:val="none" w:sz="0" w:space="0" w:color="auto"/>
        <w:left w:val="none" w:sz="0" w:space="0" w:color="auto"/>
        <w:bottom w:val="none" w:sz="0" w:space="0" w:color="auto"/>
        <w:right w:val="none" w:sz="0" w:space="0" w:color="auto"/>
      </w:divBdr>
    </w:div>
    <w:div w:id="595404137">
      <w:bodyDiv w:val="1"/>
      <w:marLeft w:val="0"/>
      <w:marRight w:val="0"/>
      <w:marTop w:val="0"/>
      <w:marBottom w:val="0"/>
      <w:divBdr>
        <w:top w:val="none" w:sz="0" w:space="0" w:color="auto"/>
        <w:left w:val="none" w:sz="0" w:space="0" w:color="auto"/>
        <w:bottom w:val="none" w:sz="0" w:space="0" w:color="auto"/>
        <w:right w:val="none" w:sz="0" w:space="0" w:color="auto"/>
      </w:divBdr>
    </w:div>
    <w:div w:id="925919922">
      <w:bodyDiv w:val="1"/>
      <w:marLeft w:val="0"/>
      <w:marRight w:val="0"/>
      <w:marTop w:val="0"/>
      <w:marBottom w:val="0"/>
      <w:divBdr>
        <w:top w:val="none" w:sz="0" w:space="0" w:color="auto"/>
        <w:left w:val="none" w:sz="0" w:space="0" w:color="auto"/>
        <w:bottom w:val="none" w:sz="0" w:space="0" w:color="auto"/>
        <w:right w:val="none" w:sz="0" w:space="0" w:color="auto"/>
      </w:divBdr>
    </w:div>
    <w:div w:id="991179998">
      <w:bodyDiv w:val="1"/>
      <w:marLeft w:val="0"/>
      <w:marRight w:val="0"/>
      <w:marTop w:val="0"/>
      <w:marBottom w:val="0"/>
      <w:divBdr>
        <w:top w:val="none" w:sz="0" w:space="0" w:color="auto"/>
        <w:left w:val="none" w:sz="0" w:space="0" w:color="auto"/>
        <w:bottom w:val="none" w:sz="0" w:space="0" w:color="auto"/>
        <w:right w:val="none" w:sz="0" w:space="0" w:color="auto"/>
      </w:divBdr>
    </w:div>
    <w:div w:id="1017347048">
      <w:bodyDiv w:val="1"/>
      <w:marLeft w:val="0"/>
      <w:marRight w:val="0"/>
      <w:marTop w:val="0"/>
      <w:marBottom w:val="0"/>
      <w:divBdr>
        <w:top w:val="none" w:sz="0" w:space="0" w:color="auto"/>
        <w:left w:val="none" w:sz="0" w:space="0" w:color="auto"/>
        <w:bottom w:val="none" w:sz="0" w:space="0" w:color="auto"/>
        <w:right w:val="none" w:sz="0" w:space="0" w:color="auto"/>
      </w:divBdr>
    </w:div>
    <w:div w:id="1066149161">
      <w:bodyDiv w:val="1"/>
      <w:marLeft w:val="0"/>
      <w:marRight w:val="0"/>
      <w:marTop w:val="0"/>
      <w:marBottom w:val="0"/>
      <w:divBdr>
        <w:top w:val="none" w:sz="0" w:space="0" w:color="auto"/>
        <w:left w:val="none" w:sz="0" w:space="0" w:color="auto"/>
        <w:bottom w:val="none" w:sz="0" w:space="0" w:color="auto"/>
        <w:right w:val="none" w:sz="0" w:space="0" w:color="auto"/>
      </w:divBdr>
    </w:div>
    <w:div w:id="1152410340">
      <w:bodyDiv w:val="1"/>
      <w:marLeft w:val="0"/>
      <w:marRight w:val="0"/>
      <w:marTop w:val="0"/>
      <w:marBottom w:val="0"/>
      <w:divBdr>
        <w:top w:val="none" w:sz="0" w:space="0" w:color="auto"/>
        <w:left w:val="none" w:sz="0" w:space="0" w:color="auto"/>
        <w:bottom w:val="none" w:sz="0" w:space="0" w:color="auto"/>
        <w:right w:val="none" w:sz="0" w:space="0" w:color="auto"/>
      </w:divBdr>
    </w:div>
    <w:div w:id="1295402811">
      <w:bodyDiv w:val="1"/>
      <w:marLeft w:val="0"/>
      <w:marRight w:val="0"/>
      <w:marTop w:val="0"/>
      <w:marBottom w:val="0"/>
      <w:divBdr>
        <w:top w:val="none" w:sz="0" w:space="0" w:color="auto"/>
        <w:left w:val="none" w:sz="0" w:space="0" w:color="auto"/>
        <w:bottom w:val="none" w:sz="0" w:space="0" w:color="auto"/>
        <w:right w:val="none" w:sz="0" w:space="0" w:color="auto"/>
      </w:divBdr>
    </w:div>
    <w:div w:id="1347057677">
      <w:bodyDiv w:val="1"/>
      <w:marLeft w:val="0"/>
      <w:marRight w:val="0"/>
      <w:marTop w:val="0"/>
      <w:marBottom w:val="0"/>
      <w:divBdr>
        <w:top w:val="none" w:sz="0" w:space="0" w:color="auto"/>
        <w:left w:val="none" w:sz="0" w:space="0" w:color="auto"/>
        <w:bottom w:val="none" w:sz="0" w:space="0" w:color="auto"/>
        <w:right w:val="none" w:sz="0" w:space="0" w:color="auto"/>
      </w:divBdr>
    </w:div>
    <w:div w:id="1370423362">
      <w:bodyDiv w:val="1"/>
      <w:marLeft w:val="0"/>
      <w:marRight w:val="0"/>
      <w:marTop w:val="0"/>
      <w:marBottom w:val="0"/>
      <w:divBdr>
        <w:top w:val="none" w:sz="0" w:space="0" w:color="auto"/>
        <w:left w:val="none" w:sz="0" w:space="0" w:color="auto"/>
        <w:bottom w:val="none" w:sz="0" w:space="0" w:color="auto"/>
        <w:right w:val="none" w:sz="0" w:space="0" w:color="auto"/>
      </w:divBdr>
    </w:div>
    <w:div w:id="1463188186">
      <w:bodyDiv w:val="1"/>
      <w:marLeft w:val="0"/>
      <w:marRight w:val="0"/>
      <w:marTop w:val="0"/>
      <w:marBottom w:val="0"/>
      <w:divBdr>
        <w:top w:val="none" w:sz="0" w:space="0" w:color="auto"/>
        <w:left w:val="none" w:sz="0" w:space="0" w:color="auto"/>
        <w:bottom w:val="none" w:sz="0" w:space="0" w:color="auto"/>
        <w:right w:val="none" w:sz="0" w:space="0" w:color="auto"/>
      </w:divBdr>
    </w:div>
    <w:div w:id="1549879691">
      <w:bodyDiv w:val="1"/>
      <w:marLeft w:val="0"/>
      <w:marRight w:val="0"/>
      <w:marTop w:val="0"/>
      <w:marBottom w:val="0"/>
      <w:divBdr>
        <w:top w:val="none" w:sz="0" w:space="0" w:color="auto"/>
        <w:left w:val="none" w:sz="0" w:space="0" w:color="auto"/>
        <w:bottom w:val="none" w:sz="0" w:space="0" w:color="auto"/>
        <w:right w:val="none" w:sz="0" w:space="0" w:color="auto"/>
      </w:divBdr>
    </w:div>
    <w:div w:id="1622027912">
      <w:bodyDiv w:val="1"/>
      <w:marLeft w:val="0"/>
      <w:marRight w:val="0"/>
      <w:marTop w:val="0"/>
      <w:marBottom w:val="0"/>
      <w:divBdr>
        <w:top w:val="none" w:sz="0" w:space="0" w:color="auto"/>
        <w:left w:val="none" w:sz="0" w:space="0" w:color="auto"/>
        <w:bottom w:val="none" w:sz="0" w:space="0" w:color="auto"/>
        <w:right w:val="none" w:sz="0" w:space="0" w:color="auto"/>
      </w:divBdr>
    </w:div>
    <w:div w:id="1622493648">
      <w:bodyDiv w:val="1"/>
      <w:marLeft w:val="0"/>
      <w:marRight w:val="0"/>
      <w:marTop w:val="0"/>
      <w:marBottom w:val="0"/>
      <w:divBdr>
        <w:top w:val="none" w:sz="0" w:space="0" w:color="auto"/>
        <w:left w:val="none" w:sz="0" w:space="0" w:color="auto"/>
        <w:bottom w:val="none" w:sz="0" w:space="0" w:color="auto"/>
        <w:right w:val="none" w:sz="0" w:space="0" w:color="auto"/>
      </w:divBdr>
    </w:div>
    <w:div w:id="1711419794">
      <w:bodyDiv w:val="1"/>
      <w:marLeft w:val="0"/>
      <w:marRight w:val="0"/>
      <w:marTop w:val="0"/>
      <w:marBottom w:val="0"/>
      <w:divBdr>
        <w:top w:val="none" w:sz="0" w:space="0" w:color="auto"/>
        <w:left w:val="none" w:sz="0" w:space="0" w:color="auto"/>
        <w:bottom w:val="none" w:sz="0" w:space="0" w:color="auto"/>
        <w:right w:val="none" w:sz="0" w:space="0" w:color="auto"/>
      </w:divBdr>
    </w:div>
    <w:div w:id="1733389240">
      <w:bodyDiv w:val="1"/>
      <w:marLeft w:val="0"/>
      <w:marRight w:val="0"/>
      <w:marTop w:val="0"/>
      <w:marBottom w:val="0"/>
      <w:divBdr>
        <w:top w:val="none" w:sz="0" w:space="0" w:color="auto"/>
        <w:left w:val="none" w:sz="0" w:space="0" w:color="auto"/>
        <w:bottom w:val="none" w:sz="0" w:space="0" w:color="auto"/>
        <w:right w:val="none" w:sz="0" w:space="0" w:color="auto"/>
      </w:divBdr>
    </w:div>
    <w:div w:id="1822651659">
      <w:bodyDiv w:val="1"/>
      <w:marLeft w:val="0"/>
      <w:marRight w:val="0"/>
      <w:marTop w:val="0"/>
      <w:marBottom w:val="0"/>
      <w:divBdr>
        <w:top w:val="none" w:sz="0" w:space="0" w:color="auto"/>
        <w:left w:val="none" w:sz="0" w:space="0" w:color="auto"/>
        <w:bottom w:val="none" w:sz="0" w:space="0" w:color="auto"/>
        <w:right w:val="none" w:sz="0" w:space="0" w:color="auto"/>
      </w:divBdr>
    </w:div>
    <w:div w:id="1928003756">
      <w:bodyDiv w:val="1"/>
      <w:marLeft w:val="0"/>
      <w:marRight w:val="0"/>
      <w:marTop w:val="0"/>
      <w:marBottom w:val="0"/>
      <w:divBdr>
        <w:top w:val="none" w:sz="0" w:space="0" w:color="auto"/>
        <w:left w:val="none" w:sz="0" w:space="0" w:color="auto"/>
        <w:bottom w:val="none" w:sz="0" w:space="0" w:color="auto"/>
        <w:right w:val="none" w:sz="0" w:space="0" w:color="auto"/>
      </w:divBdr>
    </w:div>
    <w:div w:id="1942374522">
      <w:bodyDiv w:val="1"/>
      <w:marLeft w:val="0"/>
      <w:marRight w:val="0"/>
      <w:marTop w:val="0"/>
      <w:marBottom w:val="0"/>
      <w:divBdr>
        <w:top w:val="none" w:sz="0" w:space="0" w:color="auto"/>
        <w:left w:val="none" w:sz="0" w:space="0" w:color="auto"/>
        <w:bottom w:val="none" w:sz="0" w:space="0" w:color="auto"/>
        <w:right w:val="none" w:sz="0" w:space="0" w:color="auto"/>
      </w:divBdr>
    </w:div>
    <w:div w:id="1975599657">
      <w:bodyDiv w:val="1"/>
      <w:marLeft w:val="0"/>
      <w:marRight w:val="0"/>
      <w:marTop w:val="0"/>
      <w:marBottom w:val="0"/>
      <w:divBdr>
        <w:top w:val="none" w:sz="0" w:space="0" w:color="auto"/>
        <w:left w:val="none" w:sz="0" w:space="0" w:color="auto"/>
        <w:bottom w:val="none" w:sz="0" w:space="0" w:color="auto"/>
        <w:right w:val="none" w:sz="0" w:space="0" w:color="auto"/>
      </w:divBdr>
    </w:div>
    <w:div w:id="2012637413">
      <w:bodyDiv w:val="1"/>
      <w:marLeft w:val="0"/>
      <w:marRight w:val="0"/>
      <w:marTop w:val="0"/>
      <w:marBottom w:val="0"/>
      <w:divBdr>
        <w:top w:val="none" w:sz="0" w:space="0" w:color="auto"/>
        <w:left w:val="none" w:sz="0" w:space="0" w:color="auto"/>
        <w:bottom w:val="none" w:sz="0" w:space="0" w:color="auto"/>
        <w:right w:val="none" w:sz="0" w:space="0" w:color="auto"/>
      </w:divBdr>
    </w:div>
    <w:div w:id="2089813097">
      <w:bodyDiv w:val="1"/>
      <w:marLeft w:val="0"/>
      <w:marRight w:val="0"/>
      <w:marTop w:val="0"/>
      <w:marBottom w:val="0"/>
      <w:divBdr>
        <w:top w:val="none" w:sz="0" w:space="0" w:color="auto"/>
        <w:left w:val="none" w:sz="0" w:space="0" w:color="auto"/>
        <w:bottom w:val="none" w:sz="0" w:space="0" w:color="auto"/>
        <w:right w:val="none" w:sz="0" w:space="0" w:color="auto"/>
      </w:divBdr>
    </w:div>
    <w:div w:id="2098595202">
      <w:bodyDiv w:val="1"/>
      <w:marLeft w:val="0"/>
      <w:marRight w:val="0"/>
      <w:marTop w:val="0"/>
      <w:marBottom w:val="0"/>
      <w:divBdr>
        <w:top w:val="none" w:sz="0" w:space="0" w:color="auto"/>
        <w:left w:val="none" w:sz="0" w:space="0" w:color="auto"/>
        <w:bottom w:val="none" w:sz="0" w:space="0" w:color="auto"/>
        <w:right w:val="none" w:sz="0" w:space="0" w:color="auto"/>
      </w:divBdr>
    </w:div>
    <w:div w:id="2114745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mailto:ENER-EPREL-PROJECT@ec.europa.eu" TargetMode="External"/><Relationship Id="rId26" Type="http://schemas.openxmlformats.org/officeDocument/2006/relationships/customXml" Target="../customXml/item5.xml"/><Relationship Id="rId3" Type="http://schemas.openxmlformats.org/officeDocument/2006/relationships/customXml" Target="../customXml/item3.xml"/><Relationship Id="rId21" Type="http://schemas.openxmlformats.org/officeDocument/2006/relationships/image" Target="media/image3.png"/><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5.emf"/><Relationship Id="rId28" Type="http://schemas.openxmlformats.org/officeDocument/2006/relationships/customXml" Target="../customXml/item7.xml"/><Relationship Id="rId10" Type="http://schemas.openxmlformats.org/officeDocument/2006/relationships/endnotes" Target="endnotes.xml"/><Relationship Id="rId19" Type="http://schemas.openxmlformats.org/officeDocument/2006/relationships/hyperlink" Target="mailto:oscar.miralles@ext.ec.europa.eu"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4.emf"/><Relationship Id="rId27" Type="http://schemas.openxmlformats.org/officeDocument/2006/relationships/customXml" Target="../customXml/item6.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DIaLOGIKa\Eurolook\Templates\Euroloo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EurolookProperties>
  <Created>
    <Version>4.6</Version>
    <Date>2018-01-22T13:54:04</Date>
    <Language>EN</Language>
  </Created>
  <Edited>
    <Version>10.0.37441.0</Version>
    <Date>2018-07-23T16:06:05</Date>
  </Edited>
  <DocumentModel>
    <Id>34954475-997f-4cb0-a95b-7f65298f3d8c</Id>
    <Name>Report (long)</Name>
  </DocumentModel>
  <DocumentDate>2018-01-11T00:00:00</DocumentDate>
  <DocumentVersion/>
  <CompatibilityMode>Eurolook4x</CompatibilityMode>
  <Address/>
</EurolookProperties>
</file>

<file path=customXml/item2.xml><?xml version="1.0" encoding="utf-8"?>
<Texts>
  <SecurityPersonalData>Personal data</SecurityPersonalData>
  <SecurityLimitedDG>Limited</SecurityLimitedDG>
  <SecurityPharma>Pharma investigations</SecurityPharma>
  <SecurityMediationServiceMatter>Mediation Service matter</SecurityMediationServiceMatter>
  <SecurityDeadline>Deadline</SecurityDeadline>
  <SecurityEconomyAndFinance>Economy and finance – special handling</SecurityEconomyAndFinance>
  <TechPropsPublic>Public:</TechPropsPublic>
  <FooterFax>Fax</FooterFax>
  <TechPropsAuthors>Authors:</TechPropsAuthors>
  <FooterOffice>Office:</FooterOffice>
  <SecurityOlafInvestigations>OLAF investigations</SecurityOlafInvestigations>
  <TechHistory>Document History</TechHistory>
  <TechPropsApproved>Approved by:</TechPropsApproved>
  <SecurityInternal>Commission internal</SecurityInternal>
  <SecurityOlafSpecialHandling>OLAF investigations – special handling</SecurityOlafSpecialHandling>
  <SecurityPersonal>Personal</SecurityPersonal>
  <CourtProceduralDocuments>Court procedural documents</CourtProceduralDocuments>
  <TechPropsVersion>Version:</TechPropsVersion>
  <SecurityCompOperationsHandling>Handling instructions are provided by the DG COMP (comp-lso@ec.europa.eu)</SecurityCompOperationsHandling>
  <TechPropsRevised>Revised by:</TechPropsRevised>
  <OrgaRoot>EUROPEAN COMMISSION</OrgaRoot>
  <TechHistoryComment>Comment</TechHistoryComment>
  <TechPropsDate>Date:</TechPropsDate>
  <Contact>Contact:</Contact>
  <SecurityInvestigationsDisciplinary>Investigations and disciplinary matters</SecurityInvestigationsDisciplinary>
  <SecurityCompOperations>COMP operations</SecurityCompOperations>
  <SecurityEuSatellite>EU satellite navigation matters</SecurityEuSatellite>
  <SecurityReleasable>RELEASABLE TO [...]</SecurityReleasable>
  <TechPropsRefno>Reference Number:</TechPropsRefno>
  <SecurityEtsLimited>ETS limited</SecurityEtsLimited>
  <SecurityStaffMatter>Staff matter</SecurityStaffMatter>
  <SecurityOpinionLegalService>Opinion of the Legal Service</SecurityOpinionLegalService>
  <SecurityEtsSensitive>ETS sensitive</SecurityEtsSensitive>
  <SecurityEtsCritical>ETS critical</SecurityEtsCritical>
  <SecurityCompSpecial>COMP - special handling</SecurityCompSpecial>
  <SecurityOpinionOfTheLegalService>This document contains legal advice and is only for the use of the services to which it is addressed. It may not be transmitted outside the European Commission and its content may not be reproduced in documents to be sent outside the European Commission.	 It may be protected pursuant to Article 4 of Regulation (EC) No 1049/2001 of the European Parliament and of the Council and may only be disclosed under the procedures provided for in Commission Decision 2001/937/EC, ECSC, Euratom.</SecurityOpinionOfTheLegalService>
  <Table>Table </Table>
  <SecurityPharmaSpecial>Pharma investigations – special handling</SecurityPharmaSpecial>
  <Figure>Figure </Figure>
  <TOCHeading>Table of Contents</TOCHeading>
  <TechHistoryDate>Date</TechHistoryDate>
  <SecurityIasOperations>IAS operations</SecurityIasOperations>
  <TechHistoryCreatedBy>Document created by</TechHistoryCreatedBy>
  <FooterPhone>Tel. direct line</FooterPhone>
  <SecuritySecurityMatter>Security matter</SecuritySecurityMatter>
  <SecurityPersonalDataHandling>Shall only be communicated on a need to know basis pursuant to Regulation (EC) No 45/2001. Where e-mail is used, this must be encrypted using SECEM.</SecurityPersonalDataHandling>
  <SecurityLimitedServiceUnitGroup>Limited</SecurityLimitedServiceUnitGroup>
  <TechHistoryVersion>Version</TechHistoryVersion>
  <TechFooterDated>dated</TechFooterDated>
  <SecurityMedicalSecret>Medical secret</SecurityMedicalSecret>
  <TechFooterVersion>Document Version</TechFooterVersion>
  <Contacts>Contacts:</Contacts>
  <SecurityEmbargo>Embargo until</SecurityEmbargo>
  <SecurityLimited>Limited</SecurityLimited>
  <DateFormatShort>dd/MM/yyyy</DateFormatShort>
  <DateFormatLong>d MMMM yyyy</DateFormatLong>
  <ArticleText>Article</ArticleText>
</Texts>
</file>

<file path=customXml/item3.xml><?xml version="1.0" encoding="utf-8"?>
<Author Role="Creator">
  <Id>7cfe6125-8f8d-447b-9efe-d629ad995651</Id>
  <Names>
    <Latin>
      <FirstName>Oscar</FirstName>
      <LastName>Miralles</LastName>
    </Latin>
    <Greek>
      <FirstName/>
      <LastName/>
    </Greek>
    <Cyrillic>
      <FirstName/>
      <LastName/>
    </Cyrillic>
    <DocumentScript>
      <FirstName>Oscar</FirstName>
      <LastName>Miralles</LastName>
      <FullName>Oscar Miralles</FullName>
    </DocumentScript>
  </Names>
  <Initials>OM</Initials>
  <Gender>m</Gender>
  <Email>Oscar.MIRALLES@ext.ec.europa.eu</Email>
  <Service>MOVE.SRD.2.001</Service>
  <Function/>
  <WebAddress/>
  <InheritedWebAddress/>
  <OrgaEntity1>
    <Id>ea1c3ed3-e8e7-4193-871c-fb723702a017</Id>
    <LogicalLevel>1</LogicalLevel>
    <Name>MOVE</Name>
    <HeadLine1>DIRECTORATE-GENERAL FOR MOBILITY AND TRANSPORT</HeadLine1>
    <HeadLine2/>
    <PrimaryAddressId>f03b5801-04c9-4931-aa17-c6d6c70bc579</PrimaryAddressId>
    <SecondaryAddressId/>
    <WebAddress/>
    <InheritedWebAddress/>
    <ShowInHeader>true</ShowInHeader>
  </OrgaEntity1>
  <OrgaEntity2>
    <Id>7b6e1415-1b85-40bb-83e2-b227da39304c</Id>
    <LogicalLevel>2</LogicalLevel>
    <Name>MOVE.SRD</Name>
    <HeadLine1>SRD - Shared Resource Directorate</HeadLine1>
    <HeadLine2/>
    <PrimaryAddressId>f03b5801-04c9-4931-aa17-c6d6c70bc579</PrimaryAddressId>
    <SecondaryAddressId>1264fb81-f6bb-475e-9f9d-a937d3be6ee2</SecondaryAddressId>
    <WebAddress/>
    <InheritedWebAddress/>
    <ShowInHeader>true</ShowInHeader>
  </OrgaEntity2>
  <OrgaEntity3>
    <Id>f227f46e-3d6d-4c8c-bc92-7edbf7bfc3ff</Id>
    <LogicalLevel>3</LogicalLevel>
    <Name>MOVE.SRD.2</Name>
    <HeadLine1>SRD.2 - Information management and systems</HeadLine1>
    <HeadLine2/>
    <PrimaryAddressId>f03b5801-04c9-4931-aa17-c6d6c70bc579</PrimaryAddressId>
    <SecondaryAddressId/>
    <WebAddress/>
    <InheritedWebAddress/>
    <ShowInHeader>true</ShowInHeader>
  </OrgaEntity3>
  <Addresses>
    <Address>
      <Id>f03b5801-04c9-4931-aa17-c6d6c70bc579</Id>
      <Name>Brussels</Name>
      <PhoneNumberPrefix>+32 229 </PhoneNumberPrefix>
      <Location>Brussels,</Location>
      <Footer>Commission européenne/Europese Commissie, 1049 Bruxelles/Brussel, BELGIQUE/BELGIË — Tel. +32 22991111</Footer>
    </Address>
    <Address>
      <Id>1264fb81-f6bb-475e-9f9d-a937d3be6ee2</Id>
      <Name>Luxembourg</Name>
      <PhoneNumberPrefix>+352 4301</PhoneNumberPrefix>
      <Location>Luxembourg,</Location>
      <Footer>Commission européenne, 2920 Luxembourg, LUXEMBOURG — Tel. +352 43011</Footer>
    </Address>
  </Addresses>
  <JobAssignmentId/>
  <MainWorkplace IsMain="true">
    <AddressId>f03b5801-04c9-4931-aa17-c6d6c70bc579</AddressId>
    <Fax/>
    <Phone>+32 229 88548</Phone>
    <Office>DM28 02/005</Office>
  </MainWorkplace>
  <Workplaces>
    <Workplace IsMain="true">
      <AddressId>f03b5801-04c9-4931-aa17-c6d6c70bc579</AddressId>
      <Fax/>
      <Phone>+32 229 88548</Phone>
      <Office>DM28 02/005</Office>
    </Workplace>
    <Workplace IsMain="false">
      <AddressId>1264fb81-f6bb-475e-9f9d-a937d3be6ee2</AddressId>
      <Fax/>
      <Phone/>
      <Office/>
    </Workplace>
  </Workplaces>
</Author>
</file>

<file path=customXml/item4.xml><?xml version="1.0" encoding="utf-8"?>
<b:Sources xmlns:b="http://schemas.openxmlformats.org/officeDocument/2006/bibliography" xmlns="http://schemas.openxmlformats.org/officeDocument/2006/bibliography" SelectedStyle="\IEEE2006OfficeOnline.xsl" StyleName="IEEE" Version="2006">
  <b:Source>
    <b:Tag>EPR16</b:Tag>
    <b:SourceType>Misc</b:SourceType>
    <b:Guid>{5A300ECB-7D3C-4444-AA97-27316C5B4139}</b:Guid>
    <b:Author>
      <b:Author>
        <b:NameList>
          <b:Person>
            <b:Last>EPREL</b:Last>
          </b:Person>
        </b:NameList>
      </b:Author>
    </b:Author>
    <b:Title>Bussiness Glossary</b:Title>
    <b:Year>2016</b:Year>
    <b:RefOrder>1</b:RefOrder>
  </b:Source>
  <b:Source>
    <b:Tag>EPR171</b:Tag>
    <b:SourceType>Book</b:SourceType>
    <b:Guid>{7A1636CC-9534-4668-ACF5-E12ED6D87403}</b:Guid>
    <b:Author>
      <b:Author>
        <b:NameList>
          <b:Person>
            <b:Last>EPREL</b:Last>
          </b:Person>
        </b:NameList>
      </b:Author>
    </b:Author>
    <b:Title>XML Exchange Model</b:Title>
    <b:Year>2018</b:Year>
    <b:RefOrder>3</b:RefOrder>
  </b:Source>
  <b:Source>
    <b:Tag>EPR25</b:Tag>
    <b:SourceType>Misc</b:SourceType>
    <b:Guid>{C5FEB3C0-20F5-419D-B2B8-7542BD88BD9A}</b:Guid>
    <b:Author>
      <b:Author>
        <b:NameList>
          <b:Person>
            <b:Last>EPREL</b:Last>
          </b:Person>
        </b:NameList>
      </b:Author>
    </b:Author>
    <b:Title>COMMISSION DELEGATED REGULATION (EU) No 812/2013 of 18 February 2013 supplementing Directive 2010/30/EU of the European Parliament and of the Council with regard to the energy labelling of water heaters, hot water storage tanks and packages of water heate</b:Title>
    <b:RefOrder>2</b:RefOrder>
  </b:Source>
</b:Sources>
</file>

<file path=customXml/item5.xml><?xml version="1.0" encoding="utf-8"?>
<ct:contentTypeSchema xmlns:ct="http://schemas.microsoft.com/office/2006/metadata/contentType" xmlns:ma="http://schemas.microsoft.com/office/2006/metadata/properties/metaAttributes" ct:_="" ma:_="" ma:contentTypeName="Document" ma:contentTypeID="0x010100F50C0DC8563509438D399C1B9795335D" ma:contentTypeVersion="10" ma:contentTypeDescription="Create a new document." ma:contentTypeScope="" ma:versionID="ea203e2236baef54c9edd3418658a048">
  <xsd:schema xmlns:xsd="http://www.w3.org/2001/XMLSchema" xmlns:xs="http://www.w3.org/2001/XMLSchema" xmlns:p="http://schemas.microsoft.com/office/2006/metadata/properties" xmlns:ns2="26b78573-fb3a-4346-abd9-189d04cec0e8" xmlns:ns3="3c94bd95-9f2e-4510-b4bd-40487a6ca3df" targetNamespace="http://schemas.microsoft.com/office/2006/metadata/properties" ma:root="true" ma:fieldsID="f8db379adb517a79b4bc5540f7e8d7a6" ns2:_="" ns3:_="">
    <xsd:import namespace="26b78573-fb3a-4346-abd9-189d04cec0e8"/>
    <xsd:import namespace="3c94bd95-9f2e-4510-b4bd-40487a6ca3df"/>
    <xsd:element name="properties">
      <xsd:complexType>
        <xsd:sequence>
          <xsd:element name="documentManagement">
            <xsd:complexType>
              <xsd:all>
                <xsd:element ref="ns2:SharedWithUsers" minOccurs="0"/>
                <xsd:element ref="ns2:SharedWithDetails" minOccurs="0"/>
                <xsd:element ref="ns2:LastSharedByTime" minOccurs="0"/>
                <xsd:element ref="ns2:LastSharedByUser" minOccurs="0"/>
                <xsd:element ref="ns3:MediaServiceMetadata" minOccurs="0"/>
                <xsd:element ref="ns3:MediaServiceFastMetadata" minOccurs="0"/>
                <xsd:element ref="ns3:MediaServiceAutoTags" minOccurs="0"/>
                <xsd:element ref="ns3:MediaServiceDateTaken" minOccurs="0"/>
                <xsd:element ref="ns3:MediaServiceLocatio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6b78573-fb3a-4346-abd9-189d04cec0e8"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Time" ma:index="10" nillable="true" ma:displayName="Last Shared By Time" ma:internalName="LastSharedByTime" ma:readOnly="true">
      <xsd:simpleType>
        <xsd:restriction base="dms:DateTime"/>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c94bd95-9f2e-4510-b4bd-40487a6ca3df"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AutoTags" ma:index="14" nillable="true" ma:displayName="MediaServiceAutoTags" ma:description="" ma:internalName="MediaServiceAutoTags"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MediaServiceLocation" ma:internalName="MediaServiceLocation" ma:readOnly="true">
      <xsd:simpleType>
        <xsd:restriction base="dms:Text"/>
      </xsd:simpleType>
    </xsd:element>
    <xsd:element name="MediaServiceOCR" ma:index="17" nillable="true" ma:displayName="MediaServiceOCR"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mso-contentType ?>
<FormTemplates xmlns="http://schemas.microsoft.com/sharepoint/v3/contenttype/forms">
  <Display>DocumentLibraryForm</Display>
  <Edit>DocumentLibraryForm</Edit>
  <New>DocumentLibraryForm</New>
</FormTemplates>
</file>

<file path=customXml/item7.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AF554DC-AA07-4233-90B4-FADE9BC769F3}">
  <ds:schemaRefs/>
</ds:datastoreItem>
</file>

<file path=customXml/itemProps2.xml><?xml version="1.0" encoding="utf-8"?>
<ds:datastoreItem xmlns:ds="http://schemas.openxmlformats.org/officeDocument/2006/customXml" ds:itemID="{3FE2F713-6248-4A7A-949B-51E335CBA610}">
  <ds:schemaRefs/>
</ds:datastoreItem>
</file>

<file path=customXml/itemProps3.xml><?xml version="1.0" encoding="utf-8"?>
<ds:datastoreItem xmlns:ds="http://schemas.openxmlformats.org/officeDocument/2006/customXml" ds:itemID="{7FC06F33-A3B9-4BEB-86B1-F2776F8A5377}">
  <ds:schemaRefs/>
</ds:datastoreItem>
</file>

<file path=customXml/itemProps4.xml><?xml version="1.0" encoding="utf-8"?>
<ds:datastoreItem xmlns:ds="http://schemas.openxmlformats.org/officeDocument/2006/customXml" ds:itemID="{ACEC79DC-E952-4ED2-A12B-0E437C8D148F}">
  <ds:schemaRefs>
    <ds:schemaRef ds:uri="http://schemas.openxmlformats.org/officeDocument/2006/bibliography"/>
  </ds:schemaRefs>
</ds:datastoreItem>
</file>

<file path=customXml/itemProps5.xml><?xml version="1.0" encoding="utf-8"?>
<ds:datastoreItem xmlns:ds="http://schemas.openxmlformats.org/officeDocument/2006/customXml" ds:itemID="{9AE08659-82A7-4E43-BFE9-7343DF46EE79}"/>
</file>

<file path=customXml/itemProps6.xml><?xml version="1.0" encoding="utf-8"?>
<ds:datastoreItem xmlns:ds="http://schemas.openxmlformats.org/officeDocument/2006/customXml" ds:itemID="{819D9208-DDB9-4E72-AC60-D5A8DBD23A87}"/>
</file>

<file path=customXml/itemProps7.xml><?xml version="1.0" encoding="utf-8"?>
<ds:datastoreItem xmlns:ds="http://schemas.openxmlformats.org/officeDocument/2006/customXml" ds:itemID="{30D2079E-8FB4-4626-AD1F-25D9A57CBC60}"/>
</file>

<file path=docProps/app.xml><?xml version="1.0" encoding="utf-8"?>
<Properties xmlns="http://schemas.openxmlformats.org/officeDocument/2006/extended-properties" xmlns:vt="http://schemas.openxmlformats.org/officeDocument/2006/docPropsVTypes">
  <Template>Eurolook.dotm</Template>
  <TotalTime>1625</TotalTime>
  <Pages>9</Pages>
  <Words>801</Words>
  <Characters>4567</Characters>
  <Application>Microsoft Office Word</Application>
  <DocSecurity>0</DocSecurity>
  <PresentationFormat>Microsoft Word 14.0</PresentationFormat>
  <Lines>38</Lines>
  <Paragraphs>10</Paragraphs>
  <ScaleCrop>false</ScaleCrop>
  <HeadingPairs>
    <vt:vector size="2" baseType="variant">
      <vt:variant>
        <vt:lpstr>Title</vt:lpstr>
      </vt:variant>
      <vt:variant>
        <vt:i4>1</vt:i4>
      </vt:variant>
    </vt:vector>
  </HeadingPairs>
  <TitlesOfParts>
    <vt:vector size="1" baseType="lpstr">
      <vt:lpstr>European Product Registry for Energy Labelling (EPREL)</vt:lpstr>
    </vt:vector>
  </TitlesOfParts>
  <Company>European Commission</Company>
  <LinksUpToDate>false</LinksUpToDate>
  <CharactersWithSpaces>5358</CharactersWithSpaces>
  <SharedDoc>false</SharedDoc>
  <HLinks>
    <vt:vector size="378" baseType="variant">
      <vt:variant>
        <vt:i4>2490468</vt:i4>
      </vt:variant>
      <vt:variant>
        <vt:i4>465</vt:i4>
      </vt:variant>
      <vt:variant>
        <vt:i4>0</vt:i4>
      </vt:variant>
      <vt:variant>
        <vt:i4>5</vt:i4>
      </vt:variant>
      <vt:variant>
        <vt:lpwstr>https://webgate.ec.testa.eu/move-hub-apps/Main.aspx</vt:lpwstr>
      </vt:variant>
      <vt:variant>
        <vt:lpwstr/>
      </vt:variant>
      <vt:variant>
        <vt:i4>3276900</vt:i4>
      </vt:variant>
      <vt:variant>
        <vt:i4>462</vt:i4>
      </vt:variant>
      <vt:variant>
        <vt:i4>0</vt:i4>
      </vt:variant>
      <vt:variant>
        <vt:i4>5</vt:i4>
      </vt:variant>
      <vt:variant>
        <vt:lpwstr>http://www.unece.org/fileadmin/DAM/trans/conventn/Distsigns.pdf</vt:lpwstr>
      </vt:variant>
      <vt:variant>
        <vt:lpwstr/>
      </vt:variant>
      <vt:variant>
        <vt:i4>6291509</vt:i4>
      </vt:variant>
      <vt:variant>
        <vt:i4>390</vt:i4>
      </vt:variant>
      <vt:variant>
        <vt:i4>0</vt:i4>
      </vt:variant>
      <vt:variant>
        <vt:i4>5</vt:i4>
      </vt:variant>
      <vt:variant>
        <vt:lpwstr>https://ec.europa.eu/eusurvey/</vt:lpwstr>
      </vt:variant>
      <vt:variant>
        <vt:lpwstr/>
      </vt:variant>
      <vt:variant>
        <vt:i4>1310773</vt:i4>
      </vt:variant>
      <vt:variant>
        <vt:i4>383</vt:i4>
      </vt:variant>
      <vt:variant>
        <vt:i4>0</vt:i4>
      </vt:variant>
      <vt:variant>
        <vt:i4>5</vt:i4>
      </vt:variant>
      <vt:variant>
        <vt:lpwstr/>
      </vt:variant>
      <vt:variant>
        <vt:lpwstr>_Toc411412146</vt:lpwstr>
      </vt:variant>
      <vt:variant>
        <vt:i4>1310773</vt:i4>
      </vt:variant>
      <vt:variant>
        <vt:i4>377</vt:i4>
      </vt:variant>
      <vt:variant>
        <vt:i4>0</vt:i4>
      </vt:variant>
      <vt:variant>
        <vt:i4>5</vt:i4>
      </vt:variant>
      <vt:variant>
        <vt:lpwstr/>
      </vt:variant>
      <vt:variant>
        <vt:lpwstr>_Toc411412145</vt:lpwstr>
      </vt:variant>
      <vt:variant>
        <vt:i4>1310773</vt:i4>
      </vt:variant>
      <vt:variant>
        <vt:i4>371</vt:i4>
      </vt:variant>
      <vt:variant>
        <vt:i4>0</vt:i4>
      </vt:variant>
      <vt:variant>
        <vt:i4>5</vt:i4>
      </vt:variant>
      <vt:variant>
        <vt:lpwstr/>
      </vt:variant>
      <vt:variant>
        <vt:lpwstr>_Toc411412144</vt:lpwstr>
      </vt:variant>
      <vt:variant>
        <vt:i4>1310773</vt:i4>
      </vt:variant>
      <vt:variant>
        <vt:i4>365</vt:i4>
      </vt:variant>
      <vt:variant>
        <vt:i4>0</vt:i4>
      </vt:variant>
      <vt:variant>
        <vt:i4>5</vt:i4>
      </vt:variant>
      <vt:variant>
        <vt:lpwstr/>
      </vt:variant>
      <vt:variant>
        <vt:lpwstr>_Toc411412143</vt:lpwstr>
      </vt:variant>
      <vt:variant>
        <vt:i4>1310773</vt:i4>
      </vt:variant>
      <vt:variant>
        <vt:i4>359</vt:i4>
      </vt:variant>
      <vt:variant>
        <vt:i4>0</vt:i4>
      </vt:variant>
      <vt:variant>
        <vt:i4>5</vt:i4>
      </vt:variant>
      <vt:variant>
        <vt:lpwstr/>
      </vt:variant>
      <vt:variant>
        <vt:lpwstr>_Toc411412142</vt:lpwstr>
      </vt:variant>
      <vt:variant>
        <vt:i4>1310773</vt:i4>
      </vt:variant>
      <vt:variant>
        <vt:i4>353</vt:i4>
      </vt:variant>
      <vt:variant>
        <vt:i4>0</vt:i4>
      </vt:variant>
      <vt:variant>
        <vt:i4>5</vt:i4>
      </vt:variant>
      <vt:variant>
        <vt:lpwstr/>
      </vt:variant>
      <vt:variant>
        <vt:lpwstr>_Toc411412141</vt:lpwstr>
      </vt:variant>
      <vt:variant>
        <vt:i4>1310773</vt:i4>
      </vt:variant>
      <vt:variant>
        <vt:i4>347</vt:i4>
      </vt:variant>
      <vt:variant>
        <vt:i4>0</vt:i4>
      </vt:variant>
      <vt:variant>
        <vt:i4>5</vt:i4>
      </vt:variant>
      <vt:variant>
        <vt:lpwstr/>
      </vt:variant>
      <vt:variant>
        <vt:lpwstr>_Toc411412140</vt:lpwstr>
      </vt:variant>
      <vt:variant>
        <vt:i4>1245237</vt:i4>
      </vt:variant>
      <vt:variant>
        <vt:i4>341</vt:i4>
      </vt:variant>
      <vt:variant>
        <vt:i4>0</vt:i4>
      </vt:variant>
      <vt:variant>
        <vt:i4>5</vt:i4>
      </vt:variant>
      <vt:variant>
        <vt:lpwstr/>
      </vt:variant>
      <vt:variant>
        <vt:lpwstr>_Toc411412139</vt:lpwstr>
      </vt:variant>
      <vt:variant>
        <vt:i4>1245237</vt:i4>
      </vt:variant>
      <vt:variant>
        <vt:i4>335</vt:i4>
      </vt:variant>
      <vt:variant>
        <vt:i4>0</vt:i4>
      </vt:variant>
      <vt:variant>
        <vt:i4>5</vt:i4>
      </vt:variant>
      <vt:variant>
        <vt:lpwstr/>
      </vt:variant>
      <vt:variant>
        <vt:lpwstr>_Toc411412138</vt:lpwstr>
      </vt:variant>
      <vt:variant>
        <vt:i4>1245237</vt:i4>
      </vt:variant>
      <vt:variant>
        <vt:i4>329</vt:i4>
      </vt:variant>
      <vt:variant>
        <vt:i4>0</vt:i4>
      </vt:variant>
      <vt:variant>
        <vt:i4>5</vt:i4>
      </vt:variant>
      <vt:variant>
        <vt:lpwstr/>
      </vt:variant>
      <vt:variant>
        <vt:lpwstr>_Toc411412137</vt:lpwstr>
      </vt:variant>
      <vt:variant>
        <vt:i4>1245237</vt:i4>
      </vt:variant>
      <vt:variant>
        <vt:i4>323</vt:i4>
      </vt:variant>
      <vt:variant>
        <vt:i4>0</vt:i4>
      </vt:variant>
      <vt:variant>
        <vt:i4>5</vt:i4>
      </vt:variant>
      <vt:variant>
        <vt:lpwstr/>
      </vt:variant>
      <vt:variant>
        <vt:lpwstr>_Toc411412136</vt:lpwstr>
      </vt:variant>
      <vt:variant>
        <vt:i4>1245237</vt:i4>
      </vt:variant>
      <vt:variant>
        <vt:i4>317</vt:i4>
      </vt:variant>
      <vt:variant>
        <vt:i4>0</vt:i4>
      </vt:variant>
      <vt:variant>
        <vt:i4>5</vt:i4>
      </vt:variant>
      <vt:variant>
        <vt:lpwstr/>
      </vt:variant>
      <vt:variant>
        <vt:lpwstr>_Toc411412135</vt:lpwstr>
      </vt:variant>
      <vt:variant>
        <vt:i4>1245237</vt:i4>
      </vt:variant>
      <vt:variant>
        <vt:i4>311</vt:i4>
      </vt:variant>
      <vt:variant>
        <vt:i4>0</vt:i4>
      </vt:variant>
      <vt:variant>
        <vt:i4>5</vt:i4>
      </vt:variant>
      <vt:variant>
        <vt:lpwstr/>
      </vt:variant>
      <vt:variant>
        <vt:lpwstr>_Toc411412134</vt:lpwstr>
      </vt:variant>
      <vt:variant>
        <vt:i4>1245237</vt:i4>
      </vt:variant>
      <vt:variant>
        <vt:i4>305</vt:i4>
      </vt:variant>
      <vt:variant>
        <vt:i4>0</vt:i4>
      </vt:variant>
      <vt:variant>
        <vt:i4>5</vt:i4>
      </vt:variant>
      <vt:variant>
        <vt:lpwstr/>
      </vt:variant>
      <vt:variant>
        <vt:lpwstr>_Toc411412133</vt:lpwstr>
      </vt:variant>
      <vt:variant>
        <vt:i4>1245237</vt:i4>
      </vt:variant>
      <vt:variant>
        <vt:i4>299</vt:i4>
      </vt:variant>
      <vt:variant>
        <vt:i4>0</vt:i4>
      </vt:variant>
      <vt:variant>
        <vt:i4>5</vt:i4>
      </vt:variant>
      <vt:variant>
        <vt:lpwstr/>
      </vt:variant>
      <vt:variant>
        <vt:lpwstr>_Toc411412132</vt:lpwstr>
      </vt:variant>
      <vt:variant>
        <vt:i4>1245237</vt:i4>
      </vt:variant>
      <vt:variant>
        <vt:i4>293</vt:i4>
      </vt:variant>
      <vt:variant>
        <vt:i4>0</vt:i4>
      </vt:variant>
      <vt:variant>
        <vt:i4>5</vt:i4>
      </vt:variant>
      <vt:variant>
        <vt:lpwstr/>
      </vt:variant>
      <vt:variant>
        <vt:lpwstr>_Toc411412131</vt:lpwstr>
      </vt:variant>
      <vt:variant>
        <vt:i4>1245237</vt:i4>
      </vt:variant>
      <vt:variant>
        <vt:i4>287</vt:i4>
      </vt:variant>
      <vt:variant>
        <vt:i4>0</vt:i4>
      </vt:variant>
      <vt:variant>
        <vt:i4>5</vt:i4>
      </vt:variant>
      <vt:variant>
        <vt:lpwstr/>
      </vt:variant>
      <vt:variant>
        <vt:lpwstr>_Toc411412130</vt:lpwstr>
      </vt:variant>
      <vt:variant>
        <vt:i4>1179701</vt:i4>
      </vt:variant>
      <vt:variant>
        <vt:i4>281</vt:i4>
      </vt:variant>
      <vt:variant>
        <vt:i4>0</vt:i4>
      </vt:variant>
      <vt:variant>
        <vt:i4>5</vt:i4>
      </vt:variant>
      <vt:variant>
        <vt:lpwstr/>
      </vt:variant>
      <vt:variant>
        <vt:lpwstr>_Toc411412129</vt:lpwstr>
      </vt:variant>
      <vt:variant>
        <vt:i4>1179701</vt:i4>
      </vt:variant>
      <vt:variant>
        <vt:i4>275</vt:i4>
      </vt:variant>
      <vt:variant>
        <vt:i4>0</vt:i4>
      </vt:variant>
      <vt:variant>
        <vt:i4>5</vt:i4>
      </vt:variant>
      <vt:variant>
        <vt:lpwstr/>
      </vt:variant>
      <vt:variant>
        <vt:lpwstr>_Toc411412128</vt:lpwstr>
      </vt:variant>
      <vt:variant>
        <vt:i4>1179701</vt:i4>
      </vt:variant>
      <vt:variant>
        <vt:i4>269</vt:i4>
      </vt:variant>
      <vt:variant>
        <vt:i4>0</vt:i4>
      </vt:variant>
      <vt:variant>
        <vt:i4>5</vt:i4>
      </vt:variant>
      <vt:variant>
        <vt:lpwstr/>
      </vt:variant>
      <vt:variant>
        <vt:lpwstr>_Toc411412127</vt:lpwstr>
      </vt:variant>
      <vt:variant>
        <vt:i4>1179701</vt:i4>
      </vt:variant>
      <vt:variant>
        <vt:i4>263</vt:i4>
      </vt:variant>
      <vt:variant>
        <vt:i4>0</vt:i4>
      </vt:variant>
      <vt:variant>
        <vt:i4>5</vt:i4>
      </vt:variant>
      <vt:variant>
        <vt:lpwstr/>
      </vt:variant>
      <vt:variant>
        <vt:lpwstr>_Toc411412126</vt:lpwstr>
      </vt:variant>
      <vt:variant>
        <vt:i4>1179701</vt:i4>
      </vt:variant>
      <vt:variant>
        <vt:i4>257</vt:i4>
      </vt:variant>
      <vt:variant>
        <vt:i4>0</vt:i4>
      </vt:variant>
      <vt:variant>
        <vt:i4>5</vt:i4>
      </vt:variant>
      <vt:variant>
        <vt:lpwstr/>
      </vt:variant>
      <vt:variant>
        <vt:lpwstr>_Toc411412125</vt:lpwstr>
      </vt:variant>
      <vt:variant>
        <vt:i4>1179701</vt:i4>
      </vt:variant>
      <vt:variant>
        <vt:i4>251</vt:i4>
      </vt:variant>
      <vt:variant>
        <vt:i4>0</vt:i4>
      </vt:variant>
      <vt:variant>
        <vt:i4>5</vt:i4>
      </vt:variant>
      <vt:variant>
        <vt:lpwstr/>
      </vt:variant>
      <vt:variant>
        <vt:lpwstr>_Toc411412124</vt:lpwstr>
      </vt:variant>
      <vt:variant>
        <vt:i4>1179701</vt:i4>
      </vt:variant>
      <vt:variant>
        <vt:i4>245</vt:i4>
      </vt:variant>
      <vt:variant>
        <vt:i4>0</vt:i4>
      </vt:variant>
      <vt:variant>
        <vt:i4>5</vt:i4>
      </vt:variant>
      <vt:variant>
        <vt:lpwstr/>
      </vt:variant>
      <vt:variant>
        <vt:lpwstr>_Toc411412123</vt:lpwstr>
      </vt:variant>
      <vt:variant>
        <vt:i4>1179701</vt:i4>
      </vt:variant>
      <vt:variant>
        <vt:i4>239</vt:i4>
      </vt:variant>
      <vt:variant>
        <vt:i4>0</vt:i4>
      </vt:variant>
      <vt:variant>
        <vt:i4>5</vt:i4>
      </vt:variant>
      <vt:variant>
        <vt:lpwstr/>
      </vt:variant>
      <vt:variant>
        <vt:lpwstr>_Toc411412122</vt:lpwstr>
      </vt:variant>
      <vt:variant>
        <vt:i4>1179701</vt:i4>
      </vt:variant>
      <vt:variant>
        <vt:i4>233</vt:i4>
      </vt:variant>
      <vt:variant>
        <vt:i4>0</vt:i4>
      </vt:variant>
      <vt:variant>
        <vt:i4>5</vt:i4>
      </vt:variant>
      <vt:variant>
        <vt:lpwstr/>
      </vt:variant>
      <vt:variant>
        <vt:lpwstr>_Toc411412121</vt:lpwstr>
      </vt:variant>
      <vt:variant>
        <vt:i4>1179701</vt:i4>
      </vt:variant>
      <vt:variant>
        <vt:i4>227</vt:i4>
      </vt:variant>
      <vt:variant>
        <vt:i4>0</vt:i4>
      </vt:variant>
      <vt:variant>
        <vt:i4>5</vt:i4>
      </vt:variant>
      <vt:variant>
        <vt:lpwstr/>
      </vt:variant>
      <vt:variant>
        <vt:lpwstr>_Toc411412120</vt:lpwstr>
      </vt:variant>
      <vt:variant>
        <vt:i4>1114165</vt:i4>
      </vt:variant>
      <vt:variant>
        <vt:i4>221</vt:i4>
      </vt:variant>
      <vt:variant>
        <vt:i4>0</vt:i4>
      </vt:variant>
      <vt:variant>
        <vt:i4>5</vt:i4>
      </vt:variant>
      <vt:variant>
        <vt:lpwstr/>
      </vt:variant>
      <vt:variant>
        <vt:lpwstr>_Toc411412119</vt:lpwstr>
      </vt:variant>
      <vt:variant>
        <vt:i4>1114165</vt:i4>
      </vt:variant>
      <vt:variant>
        <vt:i4>215</vt:i4>
      </vt:variant>
      <vt:variant>
        <vt:i4>0</vt:i4>
      </vt:variant>
      <vt:variant>
        <vt:i4>5</vt:i4>
      </vt:variant>
      <vt:variant>
        <vt:lpwstr/>
      </vt:variant>
      <vt:variant>
        <vt:lpwstr>_Toc411412118</vt:lpwstr>
      </vt:variant>
      <vt:variant>
        <vt:i4>1114165</vt:i4>
      </vt:variant>
      <vt:variant>
        <vt:i4>209</vt:i4>
      </vt:variant>
      <vt:variant>
        <vt:i4>0</vt:i4>
      </vt:variant>
      <vt:variant>
        <vt:i4>5</vt:i4>
      </vt:variant>
      <vt:variant>
        <vt:lpwstr/>
      </vt:variant>
      <vt:variant>
        <vt:lpwstr>_Toc411412117</vt:lpwstr>
      </vt:variant>
      <vt:variant>
        <vt:i4>1114165</vt:i4>
      </vt:variant>
      <vt:variant>
        <vt:i4>203</vt:i4>
      </vt:variant>
      <vt:variant>
        <vt:i4>0</vt:i4>
      </vt:variant>
      <vt:variant>
        <vt:i4>5</vt:i4>
      </vt:variant>
      <vt:variant>
        <vt:lpwstr/>
      </vt:variant>
      <vt:variant>
        <vt:lpwstr>_Toc411412116</vt:lpwstr>
      </vt:variant>
      <vt:variant>
        <vt:i4>1114165</vt:i4>
      </vt:variant>
      <vt:variant>
        <vt:i4>197</vt:i4>
      </vt:variant>
      <vt:variant>
        <vt:i4>0</vt:i4>
      </vt:variant>
      <vt:variant>
        <vt:i4>5</vt:i4>
      </vt:variant>
      <vt:variant>
        <vt:lpwstr/>
      </vt:variant>
      <vt:variant>
        <vt:lpwstr>_Toc411412115</vt:lpwstr>
      </vt:variant>
      <vt:variant>
        <vt:i4>1114165</vt:i4>
      </vt:variant>
      <vt:variant>
        <vt:i4>191</vt:i4>
      </vt:variant>
      <vt:variant>
        <vt:i4>0</vt:i4>
      </vt:variant>
      <vt:variant>
        <vt:i4>5</vt:i4>
      </vt:variant>
      <vt:variant>
        <vt:lpwstr/>
      </vt:variant>
      <vt:variant>
        <vt:lpwstr>_Toc411412114</vt:lpwstr>
      </vt:variant>
      <vt:variant>
        <vt:i4>1114165</vt:i4>
      </vt:variant>
      <vt:variant>
        <vt:i4>185</vt:i4>
      </vt:variant>
      <vt:variant>
        <vt:i4>0</vt:i4>
      </vt:variant>
      <vt:variant>
        <vt:i4>5</vt:i4>
      </vt:variant>
      <vt:variant>
        <vt:lpwstr/>
      </vt:variant>
      <vt:variant>
        <vt:lpwstr>_Toc411412113</vt:lpwstr>
      </vt:variant>
      <vt:variant>
        <vt:i4>1114165</vt:i4>
      </vt:variant>
      <vt:variant>
        <vt:i4>179</vt:i4>
      </vt:variant>
      <vt:variant>
        <vt:i4>0</vt:i4>
      </vt:variant>
      <vt:variant>
        <vt:i4>5</vt:i4>
      </vt:variant>
      <vt:variant>
        <vt:lpwstr/>
      </vt:variant>
      <vt:variant>
        <vt:lpwstr>_Toc411412112</vt:lpwstr>
      </vt:variant>
      <vt:variant>
        <vt:i4>1114165</vt:i4>
      </vt:variant>
      <vt:variant>
        <vt:i4>173</vt:i4>
      </vt:variant>
      <vt:variant>
        <vt:i4>0</vt:i4>
      </vt:variant>
      <vt:variant>
        <vt:i4>5</vt:i4>
      </vt:variant>
      <vt:variant>
        <vt:lpwstr/>
      </vt:variant>
      <vt:variant>
        <vt:lpwstr>_Toc411412111</vt:lpwstr>
      </vt:variant>
      <vt:variant>
        <vt:i4>1114165</vt:i4>
      </vt:variant>
      <vt:variant>
        <vt:i4>167</vt:i4>
      </vt:variant>
      <vt:variant>
        <vt:i4>0</vt:i4>
      </vt:variant>
      <vt:variant>
        <vt:i4>5</vt:i4>
      </vt:variant>
      <vt:variant>
        <vt:lpwstr/>
      </vt:variant>
      <vt:variant>
        <vt:lpwstr>_Toc411412110</vt:lpwstr>
      </vt:variant>
      <vt:variant>
        <vt:i4>1048629</vt:i4>
      </vt:variant>
      <vt:variant>
        <vt:i4>161</vt:i4>
      </vt:variant>
      <vt:variant>
        <vt:i4>0</vt:i4>
      </vt:variant>
      <vt:variant>
        <vt:i4>5</vt:i4>
      </vt:variant>
      <vt:variant>
        <vt:lpwstr/>
      </vt:variant>
      <vt:variant>
        <vt:lpwstr>_Toc411412109</vt:lpwstr>
      </vt:variant>
      <vt:variant>
        <vt:i4>1048629</vt:i4>
      </vt:variant>
      <vt:variant>
        <vt:i4>155</vt:i4>
      </vt:variant>
      <vt:variant>
        <vt:i4>0</vt:i4>
      </vt:variant>
      <vt:variant>
        <vt:i4>5</vt:i4>
      </vt:variant>
      <vt:variant>
        <vt:lpwstr/>
      </vt:variant>
      <vt:variant>
        <vt:lpwstr>_Toc411412108</vt:lpwstr>
      </vt:variant>
      <vt:variant>
        <vt:i4>1048629</vt:i4>
      </vt:variant>
      <vt:variant>
        <vt:i4>149</vt:i4>
      </vt:variant>
      <vt:variant>
        <vt:i4>0</vt:i4>
      </vt:variant>
      <vt:variant>
        <vt:i4>5</vt:i4>
      </vt:variant>
      <vt:variant>
        <vt:lpwstr/>
      </vt:variant>
      <vt:variant>
        <vt:lpwstr>_Toc411412107</vt:lpwstr>
      </vt:variant>
      <vt:variant>
        <vt:i4>1048629</vt:i4>
      </vt:variant>
      <vt:variant>
        <vt:i4>143</vt:i4>
      </vt:variant>
      <vt:variant>
        <vt:i4>0</vt:i4>
      </vt:variant>
      <vt:variant>
        <vt:i4>5</vt:i4>
      </vt:variant>
      <vt:variant>
        <vt:lpwstr/>
      </vt:variant>
      <vt:variant>
        <vt:lpwstr>_Toc411412106</vt:lpwstr>
      </vt:variant>
      <vt:variant>
        <vt:i4>1048629</vt:i4>
      </vt:variant>
      <vt:variant>
        <vt:i4>137</vt:i4>
      </vt:variant>
      <vt:variant>
        <vt:i4>0</vt:i4>
      </vt:variant>
      <vt:variant>
        <vt:i4>5</vt:i4>
      </vt:variant>
      <vt:variant>
        <vt:lpwstr/>
      </vt:variant>
      <vt:variant>
        <vt:lpwstr>_Toc411412105</vt:lpwstr>
      </vt:variant>
      <vt:variant>
        <vt:i4>1048629</vt:i4>
      </vt:variant>
      <vt:variant>
        <vt:i4>131</vt:i4>
      </vt:variant>
      <vt:variant>
        <vt:i4>0</vt:i4>
      </vt:variant>
      <vt:variant>
        <vt:i4>5</vt:i4>
      </vt:variant>
      <vt:variant>
        <vt:lpwstr/>
      </vt:variant>
      <vt:variant>
        <vt:lpwstr>_Toc411412104</vt:lpwstr>
      </vt:variant>
      <vt:variant>
        <vt:i4>1048629</vt:i4>
      </vt:variant>
      <vt:variant>
        <vt:i4>125</vt:i4>
      </vt:variant>
      <vt:variant>
        <vt:i4>0</vt:i4>
      </vt:variant>
      <vt:variant>
        <vt:i4>5</vt:i4>
      </vt:variant>
      <vt:variant>
        <vt:lpwstr/>
      </vt:variant>
      <vt:variant>
        <vt:lpwstr>_Toc411412103</vt:lpwstr>
      </vt:variant>
      <vt:variant>
        <vt:i4>1048629</vt:i4>
      </vt:variant>
      <vt:variant>
        <vt:i4>119</vt:i4>
      </vt:variant>
      <vt:variant>
        <vt:i4>0</vt:i4>
      </vt:variant>
      <vt:variant>
        <vt:i4>5</vt:i4>
      </vt:variant>
      <vt:variant>
        <vt:lpwstr/>
      </vt:variant>
      <vt:variant>
        <vt:lpwstr>_Toc411412102</vt:lpwstr>
      </vt:variant>
      <vt:variant>
        <vt:i4>1048629</vt:i4>
      </vt:variant>
      <vt:variant>
        <vt:i4>113</vt:i4>
      </vt:variant>
      <vt:variant>
        <vt:i4>0</vt:i4>
      </vt:variant>
      <vt:variant>
        <vt:i4>5</vt:i4>
      </vt:variant>
      <vt:variant>
        <vt:lpwstr/>
      </vt:variant>
      <vt:variant>
        <vt:lpwstr>_Toc411412101</vt:lpwstr>
      </vt:variant>
      <vt:variant>
        <vt:i4>1048629</vt:i4>
      </vt:variant>
      <vt:variant>
        <vt:i4>107</vt:i4>
      </vt:variant>
      <vt:variant>
        <vt:i4>0</vt:i4>
      </vt:variant>
      <vt:variant>
        <vt:i4>5</vt:i4>
      </vt:variant>
      <vt:variant>
        <vt:lpwstr/>
      </vt:variant>
      <vt:variant>
        <vt:lpwstr>_Toc411412100</vt:lpwstr>
      </vt:variant>
      <vt:variant>
        <vt:i4>1638452</vt:i4>
      </vt:variant>
      <vt:variant>
        <vt:i4>101</vt:i4>
      </vt:variant>
      <vt:variant>
        <vt:i4>0</vt:i4>
      </vt:variant>
      <vt:variant>
        <vt:i4>5</vt:i4>
      </vt:variant>
      <vt:variant>
        <vt:lpwstr/>
      </vt:variant>
      <vt:variant>
        <vt:lpwstr>_Toc411412099</vt:lpwstr>
      </vt:variant>
      <vt:variant>
        <vt:i4>1638452</vt:i4>
      </vt:variant>
      <vt:variant>
        <vt:i4>95</vt:i4>
      </vt:variant>
      <vt:variant>
        <vt:i4>0</vt:i4>
      </vt:variant>
      <vt:variant>
        <vt:i4>5</vt:i4>
      </vt:variant>
      <vt:variant>
        <vt:lpwstr/>
      </vt:variant>
      <vt:variant>
        <vt:lpwstr>_Toc411412098</vt:lpwstr>
      </vt:variant>
      <vt:variant>
        <vt:i4>1638452</vt:i4>
      </vt:variant>
      <vt:variant>
        <vt:i4>89</vt:i4>
      </vt:variant>
      <vt:variant>
        <vt:i4>0</vt:i4>
      </vt:variant>
      <vt:variant>
        <vt:i4>5</vt:i4>
      </vt:variant>
      <vt:variant>
        <vt:lpwstr/>
      </vt:variant>
      <vt:variant>
        <vt:lpwstr>_Toc411412097</vt:lpwstr>
      </vt:variant>
      <vt:variant>
        <vt:i4>1638452</vt:i4>
      </vt:variant>
      <vt:variant>
        <vt:i4>83</vt:i4>
      </vt:variant>
      <vt:variant>
        <vt:i4>0</vt:i4>
      </vt:variant>
      <vt:variant>
        <vt:i4>5</vt:i4>
      </vt:variant>
      <vt:variant>
        <vt:lpwstr/>
      </vt:variant>
      <vt:variant>
        <vt:lpwstr>_Toc411412096</vt:lpwstr>
      </vt:variant>
      <vt:variant>
        <vt:i4>1638452</vt:i4>
      </vt:variant>
      <vt:variant>
        <vt:i4>77</vt:i4>
      </vt:variant>
      <vt:variant>
        <vt:i4>0</vt:i4>
      </vt:variant>
      <vt:variant>
        <vt:i4>5</vt:i4>
      </vt:variant>
      <vt:variant>
        <vt:lpwstr/>
      </vt:variant>
      <vt:variant>
        <vt:lpwstr>_Toc411412095</vt:lpwstr>
      </vt:variant>
      <vt:variant>
        <vt:i4>1638452</vt:i4>
      </vt:variant>
      <vt:variant>
        <vt:i4>71</vt:i4>
      </vt:variant>
      <vt:variant>
        <vt:i4>0</vt:i4>
      </vt:variant>
      <vt:variant>
        <vt:i4>5</vt:i4>
      </vt:variant>
      <vt:variant>
        <vt:lpwstr/>
      </vt:variant>
      <vt:variant>
        <vt:lpwstr>_Toc411412094</vt:lpwstr>
      </vt:variant>
      <vt:variant>
        <vt:i4>1638452</vt:i4>
      </vt:variant>
      <vt:variant>
        <vt:i4>65</vt:i4>
      </vt:variant>
      <vt:variant>
        <vt:i4>0</vt:i4>
      </vt:variant>
      <vt:variant>
        <vt:i4>5</vt:i4>
      </vt:variant>
      <vt:variant>
        <vt:lpwstr/>
      </vt:variant>
      <vt:variant>
        <vt:lpwstr>_Toc411412093</vt:lpwstr>
      </vt:variant>
      <vt:variant>
        <vt:i4>1638452</vt:i4>
      </vt:variant>
      <vt:variant>
        <vt:i4>59</vt:i4>
      </vt:variant>
      <vt:variant>
        <vt:i4>0</vt:i4>
      </vt:variant>
      <vt:variant>
        <vt:i4>5</vt:i4>
      </vt:variant>
      <vt:variant>
        <vt:lpwstr/>
      </vt:variant>
      <vt:variant>
        <vt:lpwstr>_Toc411412092</vt:lpwstr>
      </vt:variant>
      <vt:variant>
        <vt:i4>1638452</vt:i4>
      </vt:variant>
      <vt:variant>
        <vt:i4>53</vt:i4>
      </vt:variant>
      <vt:variant>
        <vt:i4>0</vt:i4>
      </vt:variant>
      <vt:variant>
        <vt:i4>5</vt:i4>
      </vt:variant>
      <vt:variant>
        <vt:lpwstr/>
      </vt:variant>
      <vt:variant>
        <vt:lpwstr>_Toc411412091</vt:lpwstr>
      </vt:variant>
      <vt:variant>
        <vt:i4>1638452</vt:i4>
      </vt:variant>
      <vt:variant>
        <vt:i4>47</vt:i4>
      </vt:variant>
      <vt:variant>
        <vt:i4>0</vt:i4>
      </vt:variant>
      <vt:variant>
        <vt:i4>5</vt:i4>
      </vt:variant>
      <vt:variant>
        <vt:lpwstr/>
      </vt:variant>
      <vt:variant>
        <vt:lpwstr>_Toc411412090</vt:lpwstr>
      </vt:variant>
      <vt:variant>
        <vt:i4>1572916</vt:i4>
      </vt:variant>
      <vt:variant>
        <vt:i4>41</vt:i4>
      </vt:variant>
      <vt:variant>
        <vt:i4>0</vt:i4>
      </vt:variant>
      <vt:variant>
        <vt:i4>5</vt:i4>
      </vt:variant>
      <vt:variant>
        <vt:lpwstr/>
      </vt:variant>
      <vt:variant>
        <vt:lpwstr>_Toc411412089</vt:lpwstr>
      </vt:variant>
      <vt:variant>
        <vt:i4>1572916</vt:i4>
      </vt:variant>
      <vt:variant>
        <vt:i4>35</vt:i4>
      </vt:variant>
      <vt:variant>
        <vt:i4>0</vt:i4>
      </vt:variant>
      <vt:variant>
        <vt:i4>5</vt:i4>
      </vt:variant>
      <vt:variant>
        <vt:lpwstr/>
      </vt:variant>
      <vt:variant>
        <vt:lpwstr>_Toc411412088</vt:lpwstr>
      </vt:variant>
      <vt:variant>
        <vt:i4>1572916</vt:i4>
      </vt:variant>
      <vt:variant>
        <vt:i4>29</vt:i4>
      </vt:variant>
      <vt:variant>
        <vt:i4>0</vt:i4>
      </vt:variant>
      <vt:variant>
        <vt:i4>5</vt:i4>
      </vt:variant>
      <vt:variant>
        <vt:lpwstr/>
      </vt:variant>
      <vt:variant>
        <vt:lpwstr>_Toc411412087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European Product Registry for Energy Labelling (EPREL)</dc:title>
  <dc:subject>Water Heaters (Hot water storage tanks)</dc:subject>
  <dc:creator>MIRALLES Oscar (MOVE+ENER-SRD-EXT)</dc:creator>
  <cp:keywords>EL4</cp:keywords>
  <cp:lastModifiedBy>MIRALLES Oscar (MOVE+ENER-SRD-EXT)</cp:lastModifiedBy>
  <cp:revision>62</cp:revision>
  <cp:lastPrinted>2018-07-11T11:31:00Z</cp:lastPrinted>
  <dcterms:created xsi:type="dcterms:W3CDTF">2018-05-17T11:49:00Z</dcterms:created>
  <dcterms:modified xsi:type="dcterms:W3CDTF">2018-07-23T14:06:00Z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emplateVersion">
    <vt:lpwstr>4.6.2.4290</vt:lpwstr>
  </property>
  <property fmtid="{D5CDD505-2E9C-101B-9397-08002B2CF9AE}" pid="3" name="EurolookVersion">
    <vt:lpwstr>4.6</vt:lpwstr>
  </property>
  <property fmtid="{D5CDD505-2E9C-101B-9397-08002B2CF9AE}" pid="4" name="DocID_EU">
    <vt:lpwstr> </vt:lpwstr>
  </property>
  <property fmtid="{D5CDD505-2E9C-101B-9397-08002B2CF9AE}" pid="5" name="ELDocType">
    <vt:lpwstr>tech.dot</vt:lpwstr>
  </property>
  <property fmtid="{D5CDD505-2E9C-101B-9397-08002B2CF9AE}" pid="6" name="Created using">
    <vt:lpwstr>EL 4.6 Build 34000</vt:lpwstr>
  </property>
  <property fmtid="{D5CDD505-2E9C-101B-9397-08002B2CF9AE}" pid="7" name="Formatting">
    <vt:lpwstr>4.1</vt:lpwstr>
  </property>
  <property fmtid="{D5CDD505-2E9C-101B-9397-08002B2CF9AE}" pid="8" name="Document Date">
    <vt:filetime>2018-07-22T22:00:00Z</vt:filetime>
  </property>
  <property fmtid="{D5CDD505-2E9C-101B-9397-08002B2CF9AE}" pid="9" name="Version">
    <vt:i4>1</vt:i4>
  </property>
  <property fmtid="{D5CDD505-2E9C-101B-9397-08002B2CF9AE}" pid="10" name="Revision">
    <vt:i4>0</vt:i4>
  </property>
  <property fmtid="{D5CDD505-2E9C-101B-9397-08002B2CF9AE}" pid="11" name="AuthorTT">
    <vt:lpwstr>Oscar Miralles</vt:lpwstr>
  </property>
  <property fmtid="{D5CDD505-2E9C-101B-9397-08002B2CF9AE}" pid="12" name="Revised by">
    <vt:lpwstr>Veerle Beelaerts</vt:lpwstr>
  </property>
  <property fmtid="{D5CDD505-2E9C-101B-9397-08002B2CF9AE}" pid="13" name="Approved by">
    <vt:lpwstr> </vt:lpwstr>
  </property>
  <property fmtid="{D5CDD505-2E9C-101B-9397-08002B2CF9AE}" pid="14" name="Public">
    <vt:lpwstr> </vt:lpwstr>
  </property>
  <property fmtid="{D5CDD505-2E9C-101B-9397-08002B2CF9AE}" pid="15" name="Reference Number">
    <vt:lpwstr> </vt:lpwstr>
  </property>
  <property fmtid="{D5CDD505-2E9C-101B-9397-08002B2CF9AE}" pid="16" name="Publisher">
    <vt:lpwstr> </vt:lpwstr>
  </property>
  <property fmtid="{D5CDD505-2E9C-101B-9397-08002B2CF9AE}" pid="17" name="elTOC">
    <vt:i4>0</vt:i4>
  </property>
  <property fmtid="{D5CDD505-2E9C-101B-9397-08002B2CF9AE}" pid="18" name="elHist">
    <vt:i4>2</vt:i4>
  </property>
  <property fmtid="{D5CDD505-2E9C-101B-9397-08002B2CF9AE}" pid="19" name="elPPublic">
    <vt:i4>1</vt:i4>
  </property>
  <property fmtid="{D5CDD505-2E9C-101B-9397-08002B2CF9AE}" pid="20" name="elPRefNum">
    <vt:i4>1</vt:i4>
  </property>
  <property fmtid="{D5CDD505-2E9C-101B-9397-08002B2CF9AE}" pid="21" name="Last edited using">
    <vt:lpwstr>EL 4.6 Build 50000</vt:lpwstr>
  </property>
  <property fmtid="{D5CDD505-2E9C-101B-9397-08002B2CF9AE}" pid="22" name="EL_Author">
    <vt:lpwstr>Oscar Miralles</vt:lpwstr>
  </property>
  <property fmtid="{D5CDD505-2E9C-101B-9397-08002B2CF9AE}" pid="23" name="Type">
    <vt:lpwstr>Eurolook Techn. &amp; Quality</vt:lpwstr>
  </property>
  <property fmtid="{D5CDD505-2E9C-101B-9397-08002B2CF9AE}" pid="24" name="Language">
    <vt:lpwstr>EN</vt:lpwstr>
  </property>
  <property fmtid="{D5CDD505-2E9C-101B-9397-08002B2CF9AE}" pid="25" name="EL_Language">
    <vt:lpwstr>EN</vt:lpwstr>
  </property>
  <property fmtid="{D5CDD505-2E9C-101B-9397-08002B2CF9AE}" pid="26" name="Project">
    <vt:lpwstr>HULLDB</vt:lpwstr>
  </property>
  <property fmtid="{D5CDD505-2E9C-101B-9397-08002B2CF9AE}" pid="27" name="ContentTypeId">
    <vt:lpwstr>0x010100F50C0DC8563509438D399C1B9795335D</vt:lpwstr>
  </property>
</Properties>
</file>